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33" w:rsidRPr="00710733" w:rsidRDefault="00710733" w:rsidP="00710733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10733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Dataset information</w:t>
      </w:r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</w:pP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The original</w:t>
      </w:r>
      <w:r w:rsidRPr="00710733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 </w:t>
      </w:r>
      <w:hyperlink r:id="rId4" w:history="1">
        <w:r w:rsidRPr="00710733">
          <w:rPr>
            <w:rFonts w:ascii="Arial" w:eastAsia="Times New Roman" w:hAnsi="Arial" w:cs="Arial"/>
            <w:color w:val="0000FF"/>
            <w:sz w:val="23"/>
            <w:szCs w:val="23"/>
            <w:lang w:val="en-US" w:eastAsia="ru-RU"/>
          </w:rPr>
          <w:t>lymphography</w:t>
        </w:r>
      </w:hyperlink>
      <w:r w:rsidRPr="00710733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 </w:t>
      </w: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dataset from</w:t>
      </w:r>
      <w:r w:rsidRPr="00710733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 </w:t>
      </w:r>
      <w:hyperlink r:id="rId5" w:history="1">
        <w:r w:rsidRPr="00710733">
          <w:rPr>
            <w:rFonts w:ascii="Arial" w:eastAsia="Times New Roman" w:hAnsi="Arial" w:cs="Arial"/>
            <w:color w:val="0000FF"/>
            <w:sz w:val="23"/>
            <w:szCs w:val="23"/>
            <w:lang w:val="en-US" w:eastAsia="ru-RU"/>
          </w:rPr>
          <w:t>UCI machine learning repository</w:t>
        </w:r>
      </w:hyperlink>
      <w:r w:rsidRPr="00710733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 </w:t>
      </w: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is a classification dataset. It is a multi-class dataset having four classes, but two of them are quite small (2 and 4 data records). Therefore, those two small classes are merged and considered as outliers compared to other two large classes (81 and 61 data records).</w:t>
      </w:r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10733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Source (citation)</w:t>
      </w:r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</w:pP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A. Lazarevic and V. Kumar, “</w:t>
      </w:r>
      <w:hyperlink r:id="rId6" w:history="1">
        <w:r w:rsidRPr="00710733">
          <w:rPr>
            <w:rFonts w:ascii="Arial" w:eastAsia="Times New Roman" w:hAnsi="Arial" w:cs="Arial"/>
            <w:color w:val="0000FF"/>
            <w:sz w:val="23"/>
            <w:szCs w:val="23"/>
            <w:lang w:val="en-US" w:eastAsia="ru-RU"/>
          </w:rPr>
          <w:t>Feature bagging for outlier detection.</w:t>
        </w:r>
      </w:hyperlink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” in ACM SIGKDD, 2005, pp. 157–166.</w:t>
      </w:r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</w:pP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A. </w:t>
      </w:r>
      <w:r w:rsidRPr="00710733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Zimek</w:t>
      </w: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, M. Gaudet, R. J. Campello, and J. Sander,</w:t>
      </w:r>
      <w:r w:rsidRPr="00710733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 “</w:t>
      </w:r>
      <w:hyperlink r:id="rId7" w:history="1">
        <w:r w:rsidRPr="00710733">
          <w:rPr>
            <w:rFonts w:ascii="Arial" w:eastAsia="Times New Roman" w:hAnsi="Arial" w:cs="Arial"/>
            <w:color w:val="0000FF"/>
            <w:sz w:val="23"/>
            <w:szCs w:val="23"/>
            <w:lang w:val="en-US" w:eastAsia="ru-RU"/>
          </w:rPr>
          <w:t>Subsampling for efficient and effective unsupervised outlier detection ensembles.</w:t>
        </w:r>
      </w:hyperlink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” in ACM SIGKDD, 2013, pp. 428–436.</w:t>
      </w:r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</w:pP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C. C. Aggarwal and S. Sathe, “</w:t>
      </w:r>
      <w:hyperlink r:id="rId8" w:history="1">
        <w:r w:rsidRPr="00710733">
          <w:rPr>
            <w:rFonts w:ascii="Arial" w:eastAsia="Times New Roman" w:hAnsi="Arial" w:cs="Arial"/>
            <w:color w:val="0000FF"/>
            <w:sz w:val="23"/>
            <w:szCs w:val="23"/>
            <w:lang w:val="en-US" w:eastAsia="ru-RU"/>
          </w:rPr>
          <w:t>Theoretical foundations and algorithms for outlier ensembles.</w:t>
        </w:r>
      </w:hyperlink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” ACM SIGKDD Explorations Newsletter, vol. 17, no. 1, pp. 24–47, 2015.Downloads</w:t>
      </w:r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outlineLvl w:val="3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710733">
        <w:rPr>
          <w:rFonts w:ascii="Helvetica" w:eastAsia="Times New Roman" w:hAnsi="Helvetica" w:cs="Helvetica"/>
          <w:color w:val="000000"/>
          <w:sz w:val="24"/>
          <w:szCs w:val="24"/>
          <w:lang w:val="en-US" w:eastAsia="ru-RU"/>
        </w:rPr>
        <w:t>Downloads</w:t>
      </w:r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</w:pP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File:</w:t>
      </w:r>
      <w:r w:rsidRPr="00710733"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  <w:t> </w:t>
      </w:r>
      <w:hyperlink r:id="rId9" w:history="1">
        <w:r w:rsidRPr="00710733">
          <w:rPr>
            <w:rFonts w:ascii="Arial" w:eastAsia="Times New Roman" w:hAnsi="Arial" w:cs="Arial"/>
            <w:color w:val="0000FF"/>
            <w:sz w:val="23"/>
            <w:szCs w:val="23"/>
            <w:lang w:val="en-US" w:eastAsia="ru-RU"/>
          </w:rPr>
          <w:t>lympho.mat</w:t>
        </w:r>
      </w:hyperlink>
    </w:p>
    <w:p w:rsidR="00710733" w:rsidRPr="00710733" w:rsidRDefault="00710733" w:rsidP="007107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94949"/>
          <w:sz w:val="23"/>
          <w:szCs w:val="23"/>
          <w:lang w:val="en-US" w:eastAsia="ru-RU"/>
        </w:rPr>
      </w:pPr>
      <w:r w:rsidRPr="00710733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Description: X = multi-dimensional point data, y = labels (1 = outliers, 0 = inliers)</w:t>
      </w:r>
    </w:p>
    <w:p w:rsidR="00F26B6B" w:rsidRDefault="00F26B6B">
      <w:pPr>
        <w:rPr>
          <w:lang w:val="en-US"/>
        </w:rPr>
      </w:pPr>
    </w:p>
    <w:p w:rsidR="00B75D7F" w:rsidRDefault="00B75D7F">
      <w:pPr>
        <w:rPr>
          <w:lang w:val="en-US"/>
        </w:rPr>
      </w:pPr>
    </w:p>
    <w:p w:rsidR="00B75D7F" w:rsidRPr="00665086" w:rsidRDefault="00B75D7F">
      <w:pPr>
        <w:rPr>
          <w:lang w:val="en-US"/>
        </w:rPr>
      </w:pPr>
      <w:bookmarkStart w:id="0" w:name="_GoBack"/>
      <w:bookmarkEnd w:id="0"/>
    </w:p>
    <w:sectPr w:rsidR="00B75D7F" w:rsidRPr="00665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F4"/>
    <w:rsid w:val="00665086"/>
    <w:rsid w:val="00710733"/>
    <w:rsid w:val="00B75D7F"/>
    <w:rsid w:val="00CF54F4"/>
    <w:rsid w:val="00F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C0"/>
  <w15:docId w15:val="{8CEE1501-6D25-43B7-9C3B-A1D5FE36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10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107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10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10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dd.org/exploration_files/Article4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bs.ifi.lmu.de/~zimek/publications/KDD2013/subsampling-outlier-ensembl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uro.bstu.by/ai/To-dom/My_research/Papers-0/For-research/D-mining/Anomaly-D/KDD-cup-99/p157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rchive.ics.uci.edu/ml/datasets/Lymphography" TargetMode="External"/><Relationship Id="rId9" Type="http://schemas.openxmlformats.org/officeDocument/2006/relationships/hyperlink" Target="https://www.dropbox.com/s/ag469ssk0lmctco/lympho.mat?dl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Aizhan B. Abylkasymova</dc:creator>
  <cp:keywords/>
  <dc:description/>
  <cp:lastModifiedBy>Пользователь</cp:lastModifiedBy>
  <cp:revision>4</cp:revision>
  <dcterms:created xsi:type="dcterms:W3CDTF">2019-11-26T12:03:00Z</dcterms:created>
  <dcterms:modified xsi:type="dcterms:W3CDTF">2019-11-27T10:39:00Z</dcterms:modified>
</cp:coreProperties>
</file>