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0955" w14:textId="3415D90D" w:rsidR="008E7109" w:rsidRPr="008E7109" w:rsidRDefault="008E7109" w:rsidP="008E7109">
      <w:pPr>
        <w:pStyle w:val="NormalWeb"/>
        <w:rPr>
          <w:b/>
          <w:bCs/>
        </w:rPr>
      </w:pPr>
      <w:r w:rsidRPr="008E7109">
        <w:rPr>
          <w:rStyle w:val="Heading1Char"/>
        </w:rPr>
        <w:t>Cost Analysis for the Land Pricing Tool Deployment</w:t>
      </w:r>
      <w:r>
        <w:br/>
      </w:r>
      <w:r>
        <w:rPr>
          <w:rStyle w:val="Strong"/>
        </w:rPr>
        <w:t>Currency Conversion:</w:t>
      </w:r>
      <w:r>
        <w:t xml:space="preserve"> Costs are presented in USD, with INR equivalents calculated at an exchange rate of $1 = ₹85.67. </w:t>
      </w:r>
    </w:p>
    <w:p w14:paraId="3E78E982" w14:textId="77777777" w:rsidR="008E7109" w:rsidRDefault="008E7109" w:rsidP="008E7109">
      <w:pPr>
        <w:pStyle w:val="Heading2"/>
      </w:pPr>
      <w:r>
        <w:t>Overview of the Land Pricing Tool</w:t>
      </w:r>
    </w:p>
    <w:p w14:paraId="3FA2EA1B" w14:textId="77777777" w:rsidR="008E7109" w:rsidRDefault="008E7109" w:rsidP="008E7109">
      <w:pPr>
        <w:pStyle w:val="NormalWeb"/>
      </w:pPr>
      <w:r>
        <w:t xml:space="preserve">The Land Pricing Tool is a custom-built web solution designed for the Divisional Commissioner of Konkan Division, Maharashtra. This application allows users to upload Microsoft Word files containing land transaction details, processes them to compute average land rates per square meter, and delivers bilingual outputs in English and Marathi. Developed using Flask and Python libraries like pandas and python-docx, it demands a reliable hosting setup to support its computational, storage, and data management needs. This analysis explores two hosting options to determine the most cost-effective and practical approach. </w:t>
      </w:r>
    </w:p>
    <w:p w14:paraId="67FBEB64" w14:textId="77777777" w:rsidR="008E7109" w:rsidRDefault="008E7109" w:rsidP="008E7109">
      <w:pPr>
        <w:pStyle w:val="Heading2"/>
      </w:pPr>
      <w:r>
        <w:t>Hosting Option 1: AWS-Powered Infrastructure</w:t>
      </w:r>
    </w:p>
    <w:p w14:paraId="46825683" w14:textId="77777777" w:rsidR="008E7109" w:rsidRDefault="008E7109" w:rsidP="008E7109">
      <w:pPr>
        <w:pStyle w:val="NormalWeb"/>
      </w:pPr>
      <w:r>
        <w:t xml:space="preserve">This option utilizes a combination of Amazon Web Services (AWS) components to power the Land Pricing Tool. </w:t>
      </w:r>
    </w:p>
    <w:p w14:paraId="113DAABF" w14:textId="77777777" w:rsidR="008E7109" w:rsidRDefault="008E7109" w:rsidP="008E7109">
      <w:pPr>
        <w:pStyle w:val="Heading3"/>
      </w:pPr>
      <w:r>
        <w:t>Base Infrastructure Costs</w:t>
      </w:r>
    </w:p>
    <w:p w14:paraId="05CC1BFC" w14:textId="77777777" w:rsidR="008E7109" w:rsidRDefault="008E7109" w:rsidP="008E7109">
      <w:pPr>
        <w:numPr>
          <w:ilvl w:val="0"/>
          <w:numId w:val="5"/>
        </w:numPr>
        <w:spacing w:before="100" w:beforeAutospacing="1" w:after="100" w:afterAutospacing="1" w:line="240" w:lineRule="auto"/>
      </w:pPr>
      <w:r>
        <w:rPr>
          <w:rStyle w:val="Strong"/>
        </w:rPr>
        <w:t>Compute Power:</w:t>
      </w:r>
      <w:r>
        <w:t xml:space="preserve"> </w:t>
      </w:r>
    </w:p>
    <w:p w14:paraId="025A47AD" w14:textId="77777777" w:rsidR="008E7109" w:rsidRDefault="008E7109" w:rsidP="008E7109">
      <w:pPr>
        <w:numPr>
          <w:ilvl w:val="1"/>
          <w:numId w:val="5"/>
        </w:numPr>
        <w:spacing w:before="100" w:beforeAutospacing="1" w:after="100" w:afterAutospacing="1" w:line="240" w:lineRule="auto"/>
      </w:pPr>
      <w:r>
        <w:t xml:space="preserve">Service: Amazon EC2 (t3.medium instance, 2 vCPUs, 4 GiB RAM) </w:t>
      </w:r>
    </w:p>
    <w:p w14:paraId="5C7C6301" w14:textId="77777777" w:rsidR="008E7109" w:rsidRDefault="008E7109" w:rsidP="008E7109">
      <w:pPr>
        <w:numPr>
          <w:ilvl w:val="1"/>
          <w:numId w:val="5"/>
        </w:numPr>
        <w:spacing w:before="100" w:beforeAutospacing="1" w:after="100" w:afterAutospacing="1" w:line="240" w:lineRule="auto"/>
      </w:pPr>
      <w:r>
        <w:t xml:space="preserve">Role: Hosts the Flask app and handles document processing. </w:t>
      </w:r>
    </w:p>
    <w:p w14:paraId="2AEF0F2F" w14:textId="77777777" w:rsidR="008E7109" w:rsidRDefault="008E7109" w:rsidP="008E7109">
      <w:pPr>
        <w:numPr>
          <w:ilvl w:val="1"/>
          <w:numId w:val="5"/>
        </w:numPr>
        <w:spacing w:before="100" w:beforeAutospacing="1" w:after="100" w:afterAutospacing="1" w:line="240" w:lineRule="auto"/>
      </w:pPr>
      <w:r>
        <w:t>Monthly Cost: $30.37 (₹2,602.79)</w:t>
      </w:r>
    </w:p>
    <w:p w14:paraId="3026452F" w14:textId="77777777" w:rsidR="008E7109" w:rsidRDefault="008E7109" w:rsidP="008E7109">
      <w:pPr>
        <w:numPr>
          <w:ilvl w:val="0"/>
          <w:numId w:val="5"/>
        </w:numPr>
        <w:spacing w:before="100" w:beforeAutospacing="1" w:after="100" w:afterAutospacing="1" w:line="240" w:lineRule="auto"/>
      </w:pPr>
      <w:r>
        <w:rPr>
          <w:rStyle w:val="Strong"/>
        </w:rPr>
        <w:t>Disk Space:</w:t>
      </w:r>
      <w:r>
        <w:t xml:space="preserve"> </w:t>
      </w:r>
    </w:p>
    <w:p w14:paraId="4738DE03" w14:textId="77777777" w:rsidR="008E7109" w:rsidRDefault="008E7109" w:rsidP="008E7109">
      <w:pPr>
        <w:numPr>
          <w:ilvl w:val="1"/>
          <w:numId w:val="5"/>
        </w:numPr>
        <w:spacing w:before="100" w:beforeAutospacing="1" w:after="100" w:afterAutospacing="1" w:line="240" w:lineRule="auto"/>
      </w:pPr>
      <w:r>
        <w:t xml:space="preserve">Service: Amazon EBS (30 GB gp3 SSD) </w:t>
      </w:r>
    </w:p>
    <w:p w14:paraId="6BA9ECEF" w14:textId="77777777" w:rsidR="008E7109" w:rsidRDefault="008E7109" w:rsidP="008E7109">
      <w:pPr>
        <w:numPr>
          <w:ilvl w:val="1"/>
          <w:numId w:val="5"/>
        </w:numPr>
        <w:spacing w:before="100" w:beforeAutospacing="1" w:after="100" w:afterAutospacing="1" w:line="240" w:lineRule="auto"/>
      </w:pPr>
      <w:r>
        <w:t xml:space="preserve">Role: Stores the OS, app files, and logs. </w:t>
      </w:r>
    </w:p>
    <w:p w14:paraId="70F3707A" w14:textId="77777777" w:rsidR="008E7109" w:rsidRDefault="008E7109" w:rsidP="008E7109">
      <w:pPr>
        <w:numPr>
          <w:ilvl w:val="1"/>
          <w:numId w:val="5"/>
        </w:numPr>
        <w:spacing w:before="100" w:beforeAutospacing="1" w:after="100" w:afterAutospacing="1" w:line="240" w:lineRule="auto"/>
      </w:pPr>
      <w:r>
        <w:t>Monthly Cost: $2.40 (₹205.61)</w:t>
      </w:r>
    </w:p>
    <w:p w14:paraId="462EE8A3" w14:textId="77777777" w:rsidR="008E7109" w:rsidRDefault="008E7109" w:rsidP="008E7109">
      <w:pPr>
        <w:numPr>
          <w:ilvl w:val="0"/>
          <w:numId w:val="5"/>
        </w:numPr>
        <w:spacing w:before="100" w:beforeAutospacing="1" w:after="100" w:afterAutospacing="1" w:line="240" w:lineRule="auto"/>
      </w:pPr>
      <w:r>
        <w:rPr>
          <w:rStyle w:val="Strong"/>
        </w:rPr>
        <w:t>Network Access:</w:t>
      </w:r>
      <w:r>
        <w:t xml:space="preserve"> </w:t>
      </w:r>
    </w:p>
    <w:p w14:paraId="109F99D9" w14:textId="77777777" w:rsidR="008E7109" w:rsidRDefault="008E7109" w:rsidP="008E7109">
      <w:pPr>
        <w:numPr>
          <w:ilvl w:val="1"/>
          <w:numId w:val="5"/>
        </w:numPr>
        <w:spacing w:before="100" w:beforeAutospacing="1" w:after="100" w:afterAutospacing="1" w:line="240" w:lineRule="auto"/>
      </w:pPr>
      <w:r>
        <w:t xml:space="preserve">Service: Amazon VPC (1 public IP) </w:t>
      </w:r>
    </w:p>
    <w:p w14:paraId="55DDCB22" w14:textId="77777777" w:rsidR="008E7109" w:rsidRDefault="008E7109" w:rsidP="008E7109">
      <w:pPr>
        <w:numPr>
          <w:ilvl w:val="1"/>
          <w:numId w:val="5"/>
        </w:numPr>
        <w:spacing w:before="100" w:beforeAutospacing="1" w:after="100" w:afterAutospacing="1" w:line="240" w:lineRule="auto"/>
      </w:pPr>
      <w:r>
        <w:t xml:space="preserve">Role: Provides internet connectivity for the app. </w:t>
      </w:r>
    </w:p>
    <w:p w14:paraId="38C6C51F" w14:textId="77777777" w:rsidR="008E7109" w:rsidRDefault="008E7109" w:rsidP="008E7109">
      <w:pPr>
        <w:numPr>
          <w:ilvl w:val="1"/>
          <w:numId w:val="5"/>
        </w:numPr>
        <w:spacing w:before="100" w:beforeAutospacing="1" w:after="100" w:afterAutospacing="1" w:line="240" w:lineRule="auto"/>
      </w:pPr>
      <w:r>
        <w:t>Monthly Cost: $3.65 (₹312.69)</w:t>
      </w:r>
    </w:p>
    <w:p w14:paraId="3C851413" w14:textId="77777777" w:rsidR="008E7109" w:rsidRDefault="008E7109" w:rsidP="008E7109">
      <w:pPr>
        <w:numPr>
          <w:ilvl w:val="0"/>
          <w:numId w:val="5"/>
        </w:numPr>
        <w:spacing w:before="100" w:beforeAutospacing="1" w:after="100" w:afterAutospacing="1" w:line="240" w:lineRule="auto"/>
      </w:pPr>
      <w:r>
        <w:rPr>
          <w:rStyle w:val="Strong"/>
        </w:rPr>
        <w:t>Performance Tracking:</w:t>
      </w:r>
      <w:r>
        <w:t xml:space="preserve"> </w:t>
      </w:r>
    </w:p>
    <w:p w14:paraId="585FE043" w14:textId="77777777" w:rsidR="008E7109" w:rsidRDefault="008E7109" w:rsidP="008E7109">
      <w:pPr>
        <w:numPr>
          <w:ilvl w:val="1"/>
          <w:numId w:val="5"/>
        </w:numPr>
        <w:spacing w:before="100" w:beforeAutospacing="1" w:after="100" w:afterAutospacing="1" w:line="240" w:lineRule="auto"/>
      </w:pPr>
      <w:r>
        <w:t xml:space="preserve">Service: Amazon CloudWatch (basic metrics) </w:t>
      </w:r>
    </w:p>
    <w:p w14:paraId="712B4F7E" w14:textId="77777777" w:rsidR="008E7109" w:rsidRDefault="008E7109" w:rsidP="008E7109">
      <w:pPr>
        <w:numPr>
          <w:ilvl w:val="1"/>
          <w:numId w:val="5"/>
        </w:numPr>
        <w:spacing w:before="100" w:beforeAutospacing="1" w:after="100" w:afterAutospacing="1" w:line="240" w:lineRule="auto"/>
      </w:pPr>
      <w:r>
        <w:t xml:space="preserve">Role: Monitors system health and resource usage. </w:t>
      </w:r>
    </w:p>
    <w:p w14:paraId="259576DB" w14:textId="77777777" w:rsidR="008E7109" w:rsidRDefault="008E7109" w:rsidP="008E7109">
      <w:pPr>
        <w:numPr>
          <w:ilvl w:val="1"/>
          <w:numId w:val="5"/>
        </w:numPr>
        <w:spacing w:before="100" w:beforeAutospacing="1" w:after="100" w:afterAutospacing="1" w:line="240" w:lineRule="auto"/>
      </w:pPr>
      <w:r>
        <w:t>Monthly Cost: $5.00 (₹428.35)</w:t>
      </w:r>
    </w:p>
    <w:p w14:paraId="71FD808E" w14:textId="77777777" w:rsidR="008E7109" w:rsidRDefault="008E7109" w:rsidP="008E7109">
      <w:pPr>
        <w:numPr>
          <w:ilvl w:val="0"/>
          <w:numId w:val="5"/>
        </w:numPr>
        <w:spacing w:before="100" w:beforeAutospacing="1" w:after="100" w:afterAutospacing="1" w:line="240" w:lineRule="auto"/>
      </w:pPr>
      <w:r>
        <w:rPr>
          <w:rStyle w:val="Strong"/>
        </w:rPr>
        <w:t>Load Balancing:</w:t>
      </w:r>
      <w:r>
        <w:t xml:space="preserve"> </w:t>
      </w:r>
    </w:p>
    <w:p w14:paraId="2539AEFD" w14:textId="77777777" w:rsidR="008E7109" w:rsidRDefault="008E7109" w:rsidP="008E7109">
      <w:pPr>
        <w:numPr>
          <w:ilvl w:val="1"/>
          <w:numId w:val="5"/>
        </w:numPr>
        <w:spacing w:before="100" w:beforeAutospacing="1" w:after="100" w:afterAutospacing="1" w:line="240" w:lineRule="auto"/>
      </w:pPr>
      <w:r>
        <w:t xml:space="preserve">Service: Application Load Balancer (ALB) </w:t>
      </w:r>
    </w:p>
    <w:p w14:paraId="30FAECDD" w14:textId="77777777" w:rsidR="008E7109" w:rsidRDefault="008E7109" w:rsidP="008E7109">
      <w:pPr>
        <w:numPr>
          <w:ilvl w:val="1"/>
          <w:numId w:val="5"/>
        </w:numPr>
        <w:spacing w:before="100" w:beforeAutospacing="1" w:after="100" w:afterAutospacing="1" w:line="240" w:lineRule="auto"/>
      </w:pPr>
      <w:r>
        <w:t xml:space="preserve">Role: Ensures scalability and handles SSL termination. </w:t>
      </w:r>
    </w:p>
    <w:p w14:paraId="255DA2AB" w14:textId="77777777" w:rsidR="008E7109" w:rsidRDefault="008E7109" w:rsidP="008E7109">
      <w:pPr>
        <w:numPr>
          <w:ilvl w:val="1"/>
          <w:numId w:val="5"/>
        </w:numPr>
        <w:spacing w:before="100" w:beforeAutospacing="1" w:after="100" w:afterAutospacing="1" w:line="240" w:lineRule="auto"/>
      </w:pPr>
      <w:r>
        <w:t>Monthly Cost: $22.37 (₹1,916.64)</w:t>
      </w:r>
    </w:p>
    <w:p w14:paraId="14363F6F" w14:textId="77777777" w:rsidR="008E7109" w:rsidRDefault="008E7109" w:rsidP="008E7109">
      <w:pPr>
        <w:pStyle w:val="NormalWeb"/>
      </w:pPr>
      <w:r>
        <w:rPr>
          <w:rStyle w:val="Strong"/>
        </w:rPr>
        <w:t>Note:</w:t>
      </w:r>
      <w:r>
        <w:t xml:space="preserve"> Includes SSL certificate (via AWS Certificate Manager), encryption layer (via RDS and S3), and performance monitor extension (via CloudWatch) at no additional cost. Encryption for downloaded documents with a passcode and wrapper API token-wise cost are implemented in the application code, incurring no extra infrastructure cost. </w:t>
      </w:r>
    </w:p>
    <w:p w14:paraId="002C397B" w14:textId="77777777" w:rsidR="008E7109" w:rsidRDefault="008E7109" w:rsidP="008E7109">
      <w:pPr>
        <w:pStyle w:val="Heading3"/>
      </w:pPr>
      <w:r>
        <w:lastRenderedPageBreak/>
        <w:t>Data and File Management Costs</w:t>
      </w:r>
    </w:p>
    <w:p w14:paraId="3BA5C0FB" w14:textId="77777777" w:rsidR="008E7109" w:rsidRDefault="008E7109" w:rsidP="008E7109">
      <w:pPr>
        <w:numPr>
          <w:ilvl w:val="0"/>
          <w:numId w:val="6"/>
        </w:numPr>
        <w:spacing w:before="100" w:beforeAutospacing="1" w:after="100" w:afterAutospacing="1" w:line="240" w:lineRule="auto"/>
      </w:pPr>
      <w:r>
        <w:rPr>
          <w:rStyle w:val="Strong"/>
        </w:rPr>
        <w:t>Database:</w:t>
      </w:r>
      <w:r>
        <w:t xml:space="preserve"> </w:t>
      </w:r>
    </w:p>
    <w:p w14:paraId="60E937D9" w14:textId="77777777" w:rsidR="008E7109" w:rsidRDefault="008E7109" w:rsidP="008E7109">
      <w:pPr>
        <w:numPr>
          <w:ilvl w:val="1"/>
          <w:numId w:val="6"/>
        </w:numPr>
        <w:spacing w:before="100" w:beforeAutospacing="1" w:after="100" w:afterAutospacing="1" w:line="240" w:lineRule="auto"/>
      </w:pPr>
      <w:r>
        <w:t xml:space="preserve">Service: Amazon RDS (MySQL, db.t3.small, 20 GB SSD) </w:t>
      </w:r>
    </w:p>
    <w:p w14:paraId="6E105FD0" w14:textId="77777777" w:rsidR="008E7109" w:rsidRDefault="008E7109" w:rsidP="008E7109">
      <w:pPr>
        <w:numPr>
          <w:ilvl w:val="1"/>
          <w:numId w:val="6"/>
        </w:numPr>
        <w:spacing w:before="100" w:beforeAutospacing="1" w:after="100" w:afterAutospacing="1" w:line="240" w:lineRule="auto"/>
      </w:pPr>
      <w:r>
        <w:t xml:space="preserve">Role: Stores processed land transaction records. </w:t>
      </w:r>
    </w:p>
    <w:p w14:paraId="0538A28E" w14:textId="77777777" w:rsidR="008E7109" w:rsidRDefault="008E7109" w:rsidP="008E7109">
      <w:pPr>
        <w:numPr>
          <w:ilvl w:val="1"/>
          <w:numId w:val="6"/>
        </w:numPr>
        <w:spacing w:before="100" w:beforeAutospacing="1" w:after="100" w:afterAutospacing="1" w:line="240" w:lineRule="auto"/>
      </w:pPr>
      <w:r>
        <w:t>Monthly Cost: $23.67 (₹2,027.86)</w:t>
      </w:r>
    </w:p>
    <w:p w14:paraId="68C0DBF4" w14:textId="77777777" w:rsidR="008E7109" w:rsidRDefault="008E7109" w:rsidP="008E7109">
      <w:pPr>
        <w:numPr>
          <w:ilvl w:val="0"/>
          <w:numId w:val="6"/>
        </w:numPr>
        <w:spacing w:before="100" w:beforeAutospacing="1" w:after="100" w:afterAutospacing="1" w:line="240" w:lineRule="auto"/>
      </w:pPr>
      <w:r>
        <w:rPr>
          <w:rStyle w:val="Strong"/>
        </w:rPr>
        <w:t>Temporary Storage:</w:t>
      </w:r>
      <w:r>
        <w:t xml:space="preserve"> </w:t>
      </w:r>
    </w:p>
    <w:p w14:paraId="49C30C96" w14:textId="77777777" w:rsidR="008E7109" w:rsidRDefault="008E7109" w:rsidP="008E7109">
      <w:pPr>
        <w:numPr>
          <w:ilvl w:val="1"/>
          <w:numId w:val="6"/>
        </w:numPr>
        <w:spacing w:before="100" w:beforeAutospacing="1" w:after="100" w:afterAutospacing="1" w:line="240" w:lineRule="auto"/>
      </w:pPr>
      <w:r>
        <w:t xml:space="preserve">Service: Amazon S3 </w:t>
      </w:r>
    </w:p>
    <w:p w14:paraId="5AC6B460" w14:textId="77777777" w:rsidR="008E7109" w:rsidRDefault="008E7109" w:rsidP="008E7109">
      <w:pPr>
        <w:numPr>
          <w:ilvl w:val="1"/>
          <w:numId w:val="6"/>
        </w:numPr>
        <w:spacing w:before="100" w:beforeAutospacing="1" w:after="100" w:afterAutospacing="1" w:line="240" w:lineRule="auto"/>
      </w:pPr>
      <w:r>
        <w:t xml:space="preserve">Role: Holds uploaded Word files briefly during processing. </w:t>
      </w:r>
    </w:p>
    <w:p w14:paraId="1402B792" w14:textId="77777777" w:rsidR="008E7109" w:rsidRDefault="008E7109" w:rsidP="008E7109">
      <w:pPr>
        <w:numPr>
          <w:ilvl w:val="1"/>
          <w:numId w:val="6"/>
        </w:numPr>
        <w:spacing w:before="100" w:beforeAutospacing="1" w:after="100" w:afterAutospacing="1" w:line="240" w:lineRule="auto"/>
      </w:pPr>
      <w:r>
        <w:t>Monthly Cost: $1.64 (₹140.50)</w:t>
      </w:r>
    </w:p>
    <w:p w14:paraId="474916B5" w14:textId="77777777" w:rsidR="008E7109" w:rsidRDefault="008E7109" w:rsidP="008E7109">
      <w:pPr>
        <w:pStyle w:val="NormalWeb"/>
      </w:pPr>
      <w:r>
        <w:rPr>
          <w:rStyle w:val="Strong"/>
        </w:rPr>
        <w:t>Total Monthly Cost for Option 1:</w:t>
      </w:r>
      <w:r>
        <w:t xml:space="preserve"> $89.10 (₹7,633.20)</w:t>
      </w:r>
      <w:r>
        <w:br/>
      </w:r>
      <w:r>
        <w:rPr>
          <w:rStyle w:val="Strong"/>
        </w:rPr>
        <w:t>Total Yearly Cost:</w:t>
      </w:r>
      <w:r>
        <w:t xml:space="preserve"> $1,069.20 (₹91,598.40) </w:t>
      </w:r>
    </w:p>
    <w:p w14:paraId="59F90035" w14:textId="77777777" w:rsidR="008E7109" w:rsidRDefault="008E7109" w:rsidP="008E7109">
      <w:pPr>
        <w:pStyle w:val="Heading2"/>
      </w:pPr>
      <w:r>
        <w:t xml:space="preserve">Hosting Option 2: </w:t>
      </w:r>
      <w:proofErr w:type="spellStart"/>
      <w:r>
        <w:t>Supabase</w:t>
      </w:r>
      <w:proofErr w:type="spellEnd"/>
      <w:r>
        <w:t>-Integrated Setup</w:t>
      </w:r>
    </w:p>
    <w:p w14:paraId="4089E505" w14:textId="77777777" w:rsidR="008E7109" w:rsidRDefault="008E7109" w:rsidP="008E7109">
      <w:pPr>
        <w:pStyle w:val="NormalWeb"/>
      </w:pPr>
      <w:r>
        <w:t xml:space="preserve">This alternative leverages </w:t>
      </w:r>
      <w:proofErr w:type="spellStart"/>
      <w:r>
        <w:t>Supabase</w:t>
      </w:r>
      <w:proofErr w:type="spellEnd"/>
      <w:r>
        <w:t xml:space="preserve"> for streamlined database and storage needs alongside AWS compute resources. </w:t>
      </w:r>
    </w:p>
    <w:p w14:paraId="0523BCA6" w14:textId="77777777" w:rsidR="008E7109" w:rsidRDefault="008E7109" w:rsidP="008E7109">
      <w:pPr>
        <w:pStyle w:val="Heading3"/>
      </w:pPr>
      <w:r>
        <w:t>Base Infrastructure Costs</w:t>
      </w:r>
    </w:p>
    <w:p w14:paraId="4708D8E3" w14:textId="77777777" w:rsidR="008E7109" w:rsidRDefault="008E7109" w:rsidP="008E7109">
      <w:pPr>
        <w:numPr>
          <w:ilvl w:val="0"/>
          <w:numId w:val="7"/>
        </w:numPr>
        <w:spacing w:before="100" w:beforeAutospacing="1" w:after="100" w:afterAutospacing="1" w:line="240" w:lineRule="auto"/>
      </w:pPr>
      <w:r>
        <w:rPr>
          <w:rStyle w:val="Strong"/>
        </w:rPr>
        <w:t>Compute Power:</w:t>
      </w:r>
      <w:r>
        <w:t xml:space="preserve"> </w:t>
      </w:r>
    </w:p>
    <w:p w14:paraId="3975593A" w14:textId="77777777" w:rsidR="008E7109" w:rsidRDefault="008E7109" w:rsidP="008E7109">
      <w:pPr>
        <w:numPr>
          <w:ilvl w:val="1"/>
          <w:numId w:val="7"/>
        </w:numPr>
        <w:spacing w:before="100" w:beforeAutospacing="1" w:after="100" w:afterAutospacing="1" w:line="240" w:lineRule="auto"/>
      </w:pPr>
      <w:r>
        <w:t>Same as Option 1: $30.37 (₹2,602.79)</w:t>
      </w:r>
    </w:p>
    <w:p w14:paraId="65ECDAF6" w14:textId="77777777" w:rsidR="008E7109" w:rsidRDefault="008E7109" w:rsidP="008E7109">
      <w:pPr>
        <w:numPr>
          <w:ilvl w:val="0"/>
          <w:numId w:val="7"/>
        </w:numPr>
        <w:spacing w:before="100" w:beforeAutospacing="1" w:after="100" w:afterAutospacing="1" w:line="240" w:lineRule="auto"/>
      </w:pPr>
      <w:r>
        <w:rPr>
          <w:rStyle w:val="Strong"/>
        </w:rPr>
        <w:t>Disk Space:</w:t>
      </w:r>
      <w:r>
        <w:t xml:space="preserve"> </w:t>
      </w:r>
    </w:p>
    <w:p w14:paraId="4A9907DA" w14:textId="77777777" w:rsidR="008E7109" w:rsidRDefault="008E7109" w:rsidP="008E7109">
      <w:pPr>
        <w:numPr>
          <w:ilvl w:val="1"/>
          <w:numId w:val="7"/>
        </w:numPr>
        <w:spacing w:before="100" w:beforeAutospacing="1" w:after="100" w:afterAutospacing="1" w:line="240" w:lineRule="auto"/>
      </w:pPr>
      <w:r>
        <w:t>Same as Option 1: $2.40 (₹205.61)</w:t>
      </w:r>
    </w:p>
    <w:p w14:paraId="6BCF1307" w14:textId="77777777" w:rsidR="008E7109" w:rsidRDefault="008E7109" w:rsidP="008E7109">
      <w:pPr>
        <w:numPr>
          <w:ilvl w:val="0"/>
          <w:numId w:val="7"/>
        </w:numPr>
        <w:spacing w:before="100" w:beforeAutospacing="1" w:after="100" w:afterAutospacing="1" w:line="240" w:lineRule="auto"/>
      </w:pPr>
      <w:r>
        <w:rPr>
          <w:rStyle w:val="Strong"/>
        </w:rPr>
        <w:t>Network Access:</w:t>
      </w:r>
      <w:r>
        <w:t xml:space="preserve"> </w:t>
      </w:r>
    </w:p>
    <w:p w14:paraId="0219F5C6" w14:textId="77777777" w:rsidR="008E7109" w:rsidRDefault="008E7109" w:rsidP="008E7109">
      <w:pPr>
        <w:numPr>
          <w:ilvl w:val="1"/>
          <w:numId w:val="7"/>
        </w:numPr>
        <w:spacing w:before="100" w:beforeAutospacing="1" w:after="100" w:afterAutospacing="1" w:line="240" w:lineRule="auto"/>
      </w:pPr>
      <w:r>
        <w:t>Same as Option 1: $3.65 (₹312.69)</w:t>
      </w:r>
    </w:p>
    <w:p w14:paraId="38F654B8" w14:textId="77777777" w:rsidR="008E7109" w:rsidRDefault="008E7109" w:rsidP="008E7109">
      <w:pPr>
        <w:numPr>
          <w:ilvl w:val="0"/>
          <w:numId w:val="7"/>
        </w:numPr>
        <w:spacing w:before="100" w:beforeAutospacing="1" w:after="100" w:afterAutospacing="1" w:line="240" w:lineRule="auto"/>
      </w:pPr>
      <w:r>
        <w:rPr>
          <w:rStyle w:val="Strong"/>
        </w:rPr>
        <w:t>Performance Tracking:</w:t>
      </w:r>
      <w:r>
        <w:t xml:space="preserve"> </w:t>
      </w:r>
    </w:p>
    <w:p w14:paraId="5D1CDBA1" w14:textId="77777777" w:rsidR="008E7109" w:rsidRDefault="008E7109" w:rsidP="008E7109">
      <w:pPr>
        <w:numPr>
          <w:ilvl w:val="1"/>
          <w:numId w:val="7"/>
        </w:numPr>
        <w:spacing w:before="100" w:beforeAutospacing="1" w:after="100" w:afterAutospacing="1" w:line="240" w:lineRule="auto"/>
      </w:pPr>
      <w:r>
        <w:t>Same as Option 1: $5.00 (₹428.35)</w:t>
      </w:r>
    </w:p>
    <w:p w14:paraId="37229697" w14:textId="77777777" w:rsidR="008E7109" w:rsidRDefault="008E7109" w:rsidP="008E7109">
      <w:pPr>
        <w:numPr>
          <w:ilvl w:val="0"/>
          <w:numId w:val="7"/>
        </w:numPr>
        <w:spacing w:before="100" w:beforeAutospacing="1" w:after="100" w:afterAutospacing="1" w:line="240" w:lineRule="auto"/>
      </w:pPr>
      <w:r>
        <w:rPr>
          <w:rStyle w:val="Strong"/>
        </w:rPr>
        <w:t>Load Balancing:</w:t>
      </w:r>
      <w:r>
        <w:t xml:space="preserve"> </w:t>
      </w:r>
    </w:p>
    <w:p w14:paraId="44F7F64C" w14:textId="77777777" w:rsidR="008E7109" w:rsidRDefault="008E7109" w:rsidP="008E7109">
      <w:pPr>
        <w:numPr>
          <w:ilvl w:val="1"/>
          <w:numId w:val="7"/>
        </w:numPr>
        <w:spacing w:before="100" w:beforeAutospacing="1" w:after="100" w:afterAutospacing="1" w:line="240" w:lineRule="auto"/>
      </w:pPr>
      <w:r>
        <w:t>Same as Option 1: $22.37 (₹1,916.64)</w:t>
      </w:r>
    </w:p>
    <w:p w14:paraId="77B09A79" w14:textId="77777777" w:rsidR="008E7109" w:rsidRDefault="008E7109" w:rsidP="008E7109">
      <w:pPr>
        <w:pStyle w:val="NormalWeb"/>
      </w:pPr>
      <w:r>
        <w:rPr>
          <w:rStyle w:val="Strong"/>
        </w:rPr>
        <w:t>Note:</w:t>
      </w:r>
      <w:r>
        <w:t xml:space="preserve"> Includes SSL certificate (via </w:t>
      </w:r>
      <w:proofErr w:type="spellStart"/>
      <w:r>
        <w:t>Supabase</w:t>
      </w:r>
      <w:proofErr w:type="spellEnd"/>
      <w:r>
        <w:t xml:space="preserve">), encryption layer (via </w:t>
      </w:r>
      <w:proofErr w:type="spellStart"/>
      <w:r>
        <w:t>Supabase</w:t>
      </w:r>
      <w:proofErr w:type="spellEnd"/>
      <w:r>
        <w:t xml:space="preserve">), and performance monitor extension (via </w:t>
      </w:r>
      <w:proofErr w:type="spellStart"/>
      <w:r>
        <w:t>Supabase</w:t>
      </w:r>
      <w:proofErr w:type="spellEnd"/>
      <w:r>
        <w:t xml:space="preserve"> or CloudWatch) at no additional cost. Encryption for downloaded documents with a passcode and wrapper API token-wise cost are implemented in the application code, incurring no extra infrastructure cost. </w:t>
      </w:r>
    </w:p>
    <w:p w14:paraId="4D22FE21" w14:textId="77777777" w:rsidR="008E7109" w:rsidRDefault="008E7109" w:rsidP="008E7109">
      <w:pPr>
        <w:pStyle w:val="Heading3"/>
      </w:pPr>
      <w:r>
        <w:t>Data and File Management Costs</w:t>
      </w:r>
    </w:p>
    <w:p w14:paraId="527C20AA" w14:textId="77777777" w:rsidR="008E7109" w:rsidRDefault="008E7109" w:rsidP="008E7109">
      <w:pPr>
        <w:numPr>
          <w:ilvl w:val="0"/>
          <w:numId w:val="8"/>
        </w:numPr>
        <w:spacing w:before="100" w:beforeAutospacing="1" w:after="100" w:afterAutospacing="1" w:line="240" w:lineRule="auto"/>
      </w:pPr>
      <w:r>
        <w:rPr>
          <w:rStyle w:val="Strong"/>
        </w:rPr>
        <w:t>Database and Storage:</w:t>
      </w:r>
      <w:r>
        <w:t xml:space="preserve"> </w:t>
      </w:r>
    </w:p>
    <w:p w14:paraId="7EFDEA14" w14:textId="77777777" w:rsidR="008E7109" w:rsidRDefault="008E7109" w:rsidP="008E7109">
      <w:pPr>
        <w:numPr>
          <w:ilvl w:val="1"/>
          <w:numId w:val="8"/>
        </w:numPr>
        <w:spacing w:before="100" w:beforeAutospacing="1" w:after="100" w:afterAutospacing="1" w:line="240" w:lineRule="auto"/>
      </w:pPr>
      <w:r>
        <w:t xml:space="preserve">Service: </w:t>
      </w:r>
      <w:proofErr w:type="spellStart"/>
      <w:r>
        <w:t>Supabase</w:t>
      </w:r>
      <w:proofErr w:type="spellEnd"/>
      <w:r>
        <w:t xml:space="preserve"> Pro Plan </w:t>
      </w:r>
    </w:p>
    <w:p w14:paraId="6E09F6AD" w14:textId="77777777" w:rsidR="008E7109" w:rsidRDefault="008E7109" w:rsidP="008E7109">
      <w:pPr>
        <w:numPr>
          <w:ilvl w:val="1"/>
          <w:numId w:val="8"/>
        </w:numPr>
        <w:spacing w:before="100" w:beforeAutospacing="1" w:after="100" w:afterAutospacing="1" w:line="240" w:lineRule="auto"/>
      </w:pPr>
      <w:r>
        <w:t xml:space="preserve">Role: Manages land transaction data and temporary file storage in one platform. </w:t>
      </w:r>
    </w:p>
    <w:p w14:paraId="0F493CF7" w14:textId="77777777" w:rsidR="008E7109" w:rsidRDefault="008E7109" w:rsidP="008E7109">
      <w:pPr>
        <w:numPr>
          <w:ilvl w:val="1"/>
          <w:numId w:val="8"/>
        </w:numPr>
        <w:spacing w:before="100" w:beforeAutospacing="1" w:after="100" w:afterAutospacing="1" w:line="240" w:lineRule="auto"/>
      </w:pPr>
      <w:r>
        <w:t>Monthly Cost: $25.00 (₹2,141.75)</w:t>
      </w:r>
    </w:p>
    <w:p w14:paraId="07B49BC9" w14:textId="3EB28E09" w:rsidR="008E7109" w:rsidRDefault="008E7109" w:rsidP="008E7109">
      <w:pPr>
        <w:pStyle w:val="NormalWeb"/>
      </w:pPr>
      <w:r>
        <w:rPr>
          <w:rStyle w:val="Strong"/>
        </w:rPr>
        <w:t>Total Monthly Cost for Option 2:</w:t>
      </w:r>
      <w:r>
        <w:t xml:space="preserve"> $88.79 (₹7,606.59)</w:t>
      </w:r>
      <w:r>
        <w:br/>
      </w:r>
      <w:r>
        <w:rPr>
          <w:rStyle w:val="Strong"/>
        </w:rPr>
        <w:t>Total Yearly Cost:</w:t>
      </w:r>
      <w:r>
        <w:t xml:space="preserve"> $1,065.48 (₹91,274.88) </w:t>
      </w:r>
    </w:p>
    <w:p w14:paraId="3D77F9AF" w14:textId="72C6FF31" w:rsidR="008E7109" w:rsidRPr="0040070B" w:rsidRDefault="008E7109" w:rsidP="0040070B">
      <w:pPr>
        <w:rPr>
          <w:rFonts w:ascii="Times New Roman" w:eastAsia="Times New Roman" w:hAnsi="Times New Roman" w:cs="Times New Roman"/>
          <w:sz w:val="24"/>
          <w:szCs w:val="24"/>
          <w:lang w:eastAsia="en-IN"/>
        </w:rPr>
      </w:pPr>
      <w:r>
        <w:br w:type="page"/>
      </w:r>
    </w:p>
    <w:p w14:paraId="36C92F82" w14:textId="77777777" w:rsidR="008E7109" w:rsidRDefault="008E7109" w:rsidP="008E7109">
      <w:pPr>
        <w:pStyle w:val="Heading2"/>
      </w:pPr>
      <w:r>
        <w:lastRenderedPageBreak/>
        <w:t>Cost Comparison Table</w:t>
      </w:r>
    </w:p>
    <w:tbl>
      <w:tblPr>
        <w:tblStyle w:val="TableGrid"/>
        <w:tblW w:w="0" w:type="auto"/>
        <w:tblLook w:val="04A0" w:firstRow="1" w:lastRow="0" w:firstColumn="1" w:lastColumn="0" w:noHBand="0" w:noVBand="1"/>
      </w:tblPr>
      <w:tblGrid>
        <w:gridCol w:w="1994"/>
        <w:gridCol w:w="2471"/>
        <w:gridCol w:w="2657"/>
      </w:tblGrid>
      <w:tr w:rsidR="008E7109" w14:paraId="75E01261" w14:textId="77777777" w:rsidTr="008E7109">
        <w:tc>
          <w:tcPr>
            <w:tcW w:w="0" w:type="auto"/>
            <w:hideMark/>
          </w:tcPr>
          <w:p w14:paraId="5F305E9F" w14:textId="77777777" w:rsidR="008E7109" w:rsidRDefault="008E7109">
            <w:pPr>
              <w:jc w:val="center"/>
              <w:rPr>
                <w:b/>
                <w:bCs/>
              </w:rPr>
            </w:pPr>
            <w:r>
              <w:rPr>
                <w:rStyle w:val="Strong"/>
              </w:rPr>
              <w:t>Component</w:t>
            </w:r>
          </w:p>
        </w:tc>
        <w:tc>
          <w:tcPr>
            <w:tcW w:w="0" w:type="auto"/>
            <w:hideMark/>
          </w:tcPr>
          <w:p w14:paraId="5DAAF624" w14:textId="77777777" w:rsidR="008E7109" w:rsidRDefault="008E7109">
            <w:pPr>
              <w:jc w:val="center"/>
              <w:rPr>
                <w:b/>
                <w:bCs/>
              </w:rPr>
            </w:pPr>
            <w:r>
              <w:rPr>
                <w:rStyle w:val="Strong"/>
              </w:rPr>
              <w:t>Option 1: AWS Full Stack</w:t>
            </w:r>
          </w:p>
        </w:tc>
        <w:tc>
          <w:tcPr>
            <w:tcW w:w="0" w:type="auto"/>
            <w:hideMark/>
          </w:tcPr>
          <w:p w14:paraId="02B1B101" w14:textId="77777777" w:rsidR="008E7109" w:rsidRDefault="008E7109">
            <w:pPr>
              <w:jc w:val="center"/>
              <w:rPr>
                <w:b/>
                <w:bCs/>
              </w:rPr>
            </w:pPr>
            <w:r>
              <w:rPr>
                <w:rStyle w:val="Strong"/>
              </w:rPr>
              <w:t xml:space="preserve">Option 2: </w:t>
            </w:r>
            <w:proofErr w:type="spellStart"/>
            <w:r>
              <w:rPr>
                <w:rStyle w:val="Strong"/>
              </w:rPr>
              <w:t>Supabase</w:t>
            </w:r>
            <w:proofErr w:type="spellEnd"/>
            <w:r>
              <w:rPr>
                <w:rStyle w:val="Strong"/>
              </w:rPr>
              <w:t xml:space="preserve"> Hybrid</w:t>
            </w:r>
          </w:p>
        </w:tc>
      </w:tr>
      <w:tr w:rsidR="008E7109" w14:paraId="273FD613" w14:textId="77777777" w:rsidTr="008E7109">
        <w:tc>
          <w:tcPr>
            <w:tcW w:w="0" w:type="auto"/>
            <w:hideMark/>
          </w:tcPr>
          <w:p w14:paraId="302E1B16" w14:textId="77777777" w:rsidR="008E7109" w:rsidRDefault="008E7109">
            <w:r>
              <w:t>Compute (EC2)</w:t>
            </w:r>
          </w:p>
        </w:tc>
        <w:tc>
          <w:tcPr>
            <w:tcW w:w="0" w:type="auto"/>
            <w:hideMark/>
          </w:tcPr>
          <w:p w14:paraId="73D1F188" w14:textId="77777777" w:rsidR="008E7109" w:rsidRDefault="008E7109">
            <w:r>
              <w:t>$30.37 (₹2,602.79)</w:t>
            </w:r>
          </w:p>
        </w:tc>
        <w:tc>
          <w:tcPr>
            <w:tcW w:w="0" w:type="auto"/>
            <w:hideMark/>
          </w:tcPr>
          <w:p w14:paraId="582BE6BD" w14:textId="77777777" w:rsidR="008E7109" w:rsidRDefault="008E7109">
            <w:r>
              <w:t>$30.37 (₹2,602.79)</w:t>
            </w:r>
          </w:p>
        </w:tc>
      </w:tr>
      <w:tr w:rsidR="008E7109" w14:paraId="669AA8FC" w14:textId="77777777" w:rsidTr="008E7109">
        <w:tc>
          <w:tcPr>
            <w:tcW w:w="0" w:type="auto"/>
            <w:hideMark/>
          </w:tcPr>
          <w:p w14:paraId="57046294" w14:textId="77777777" w:rsidR="008E7109" w:rsidRDefault="008E7109">
            <w:r>
              <w:t>Disk Space (EBS)</w:t>
            </w:r>
          </w:p>
        </w:tc>
        <w:tc>
          <w:tcPr>
            <w:tcW w:w="0" w:type="auto"/>
            <w:hideMark/>
          </w:tcPr>
          <w:p w14:paraId="5E46B323" w14:textId="77777777" w:rsidR="008E7109" w:rsidRDefault="008E7109">
            <w:r>
              <w:t>$2.40 (₹205.61)</w:t>
            </w:r>
          </w:p>
        </w:tc>
        <w:tc>
          <w:tcPr>
            <w:tcW w:w="0" w:type="auto"/>
            <w:hideMark/>
          </w:tcPr>
          <w:p w14:paraId="59532AB8" w14:textId="77777777" w:rsidR="008E7109" w:rsidRDefault="008E7109">
            <w:r>
              <w:t>$2.40 (₹205.61)</w:t>
            </w:r>
          </w:p>
        </w:tc>
      </w:tr>
      <w:tr w:rsidR="008E7109" w14:paraId="3E856487" w14:textId="77777777" w:rsidTr="008E7109">
        <w:tc>
          <w:tcPr>
            <w:tcW w:w="0" w:type="auto"/>
            <w:hideMark/>
          </w:tcPr>
          <w:p w14:paraId="5651CB13" w14:textId="77777777" w:rsidR="008E7109" w:rsidRDefault="008E7109">
            <w:r>
              <w:t>Network (VPC)</w:t>
            </w:r>
          </w:p>
        </w:tc>
        <w:tc>
          <w:tcPr>
            <w:tcW w:w="0" w:type="auto"/>
            <w:hideMark/>
          </w:tcPr>
          <w:p w14:paraId="1AE87797" w14:textId="77777777" w:rsidR="008E7109" w:rsidRDefault="008E7109">
            <w:r>
              <w:t>$3.65 (₹312.69)</w:t>
            </w:r>
          </w:p>
        </w:tc>
        <w:tc>
          <w:tcPr>
            <w:tcW w:w="0" w:type="auto"/>
            <w:hideMark/>
          </w:tcPr>
          <w:p w14:paraId="63408D9B" w14:textId="77777777" w:rsidR="008E7109" w:rsidRDefault="008E7109">
            <w:r>
              <w:t>$3.65 (₹312.69)</w:t>
            </w:r>
          </w:p>
        </w:tc>
      </w:tr>
      <w:tr w:rsidR="008E7109" w14:paraId="28F90FDA" w14:textId="77777777" w:rsidTr="008E7109">
        <w:tc>
          <w:tcPr>
            <w:tcW w:w="0" w:type="auto"/>
            <w:hideMark/>
          </w:tcPr>
          <w:p w14:paraId="1E6E5421" w14:textId="77777777" w:rsidR="008E7109" w:rsidRDefault="008E7109">
            <w:r>
              <w:t>Monitoring</w:t>
            </w:r>
          </w:p>
        </w:tc>
        <w:tc>
          <w:tcPr>
            <w:tcW w:w="0" w:type="auto"/>
            <w:hideMark/>
          </w:tcPr>
          <w:p w14:paraId="099E3B9A" w14:textId="77777777" w:rsidR="008E7109" w:rsidRDefault="008E7109">
            <w:r>
              <w:t>$5.00 (₹428.35)</w:t>
            </w:r>
          </w:p>
        </w:tc>
        <w:tc>
          <w:tcPr>
            <w:tcW w:w="0" w:type="auto"/>
            <w:hideMark/>
          </w:tcPr>
          <w:p w14:paraId="16612C9C" w14:textId="77777777" w:rsidR="008E7109" w:rsidRDefault="008E7109">
            <w:r>
              <w:t>$5.00 (₹428.35)</w:t>
            </w:r>
          </w:p>
        </w:tc>
      </w:tr>
      <w:tr w:rsidR="008E7109" w14:paraId="56694A31" w14:textId="77777777" w:rsidTr="008E7109">
        <w:tc>
          <w:tcPr>
            <w:tcW w:w="0" w:type="auto"/>
            <w:hideMark/>
          </w:tcPr>
          <w:p w14:paraId="75E1D3FE" w14:textId="77777777" w:rsidR="008E7109" w:rsidRDefault="008E7109">
            <w:r>
              <w:t>Load Balancer (ALB)</w:t>
            </w:r>
          </w:p>
        </w:tc>
        <w:tc>
          <w:tcPr>
            <w:tcW w:w="0" w:type="auto"/>
            <w:hideMark/>
          </w:tcPr>
          <w:p w14:paraId="738EA125" w14:textId="77777777" w:rsidR="008E7109" w:rsidRDefault="008E7109">
            <w:r>
              <w:t>$22.37 (₹1,916.64)</w:t>
            </w:r>
          </w:p>
        </w:tc>
        <w:tc>
          <w:tcPr>
            <w:tcW w:w="0" w:type="auto"/>
            <w:hideMark/>
          </w:tcPr>
          <w:p w14:paraId="41C8FB9B" w14:textId="77777777" w:rsidR="008E7109" w:rsidRDefault="008E7109">
            <w:r>
              <w:t>$22.37 (₹1,916.64)</w:t>
            </w:r>
          </w:p>
        </w:tc>
      </w:tr>
      <w:tr w:rsidR="008E7109" w14:paraId="7D177F67" w14:textId="77777777" w:rsidTr="008E7109">
        <w:tc>
          <w:tcPr>
            <w:tcW w:w="0" w:type="auto"/>
            <w:hideMark/>
          </w:tcPr>
          <w:p w14:paraId="20500E52" w14:textId="77777777" w:rsidR="008E7109" w:rsidRDefault="008E7109">
            <w:r>
              <w:t>Database + Storage</w:t>
            </w:r>
          </w:p>
        </w:tc>
        <w:tc>
          <w:tcPr>
            <w:tcW w:w="0" w:type="auto"/>
            <w:hideMark/>
          </w:tcPr>
          <w:p w14:paraId="3A42356F" w14:textId="77777777" w:rsidR="008E7109" w:rsidRDefault="008E7109">
            <w:r>
              <w:t>$25.31 (₹2,168.36)</w:t>
            </w:r>
          </w:p>
        </w:tc>
        <w:tc>
          <w:tcPr>
            <w:tcW w:w="0" w:type="auto"/>
            <w:hideMark/>
          </w:tcPr>
          <w:p w14:paraId="1908AE68" w14:textId="77777777" w:rsidR="008E7109" w:rsidRDefault="008E7109">
            <w:r>
              <w:t>$25.00 (₹2,141.75)</w:t>
            </w:r>
          </w:p>
        </w:tc>
      </w:tr>
      <w:tr w:rsidR="008E7109" w14:paraId="7B387077" w14:textId="77777777" w:rsidTr="008E7109">
        <w:tc>
          <w:tcPr>
            <w:tcW w:w="0" w:type="auto"/>
            <w:hideMark/>
          </w:tcPr>
          <w:p w14:paraId="097F9865" w14:textId="77777777" w:rsidR="008E7109" w:rsidRDefault="008E7109">
            <w:r>
              <w:rPr>
                <w:rStyle w:val="Strong"/>
              </w:rPr>
              <w:t>Monthly Total</w:t>
            </w:r>
          </w:p>
        </w:tc>
        <w:tc>
          <w:tcPr>
            <w:tcW w:w="0" w:type="auto"/>
            <w:hideMark/>
          </w:tcPr>
          <w:p w14:paraId="7F060579" w14:textId="77777777" w:rsidR="008E7109" w:rsidRDefault="008E7109">
            <w:r>
              <w:rPr>
                <w:rStyle w:val="Strong"/>
              </w:rPr>
              <w:t>$89.10 (₹7,633.20)</w:t>
            </w:r>
          </w:p>
        </w:tc>
        <w:tc>
          <w:tcPr>
            <w:tcW w:w="0" w:type="auto"/>
            <w:hideMark/>
          </w:tcPr>
          <w:p w14:paraId="250CE84C" w14:textId="77777777" w:rsidR="008E7109" w:rsidRDefault="008E7109">
            <w:r>
              <w:rPr>
                <w:rStyle w:val="Strong"/>
              </w:rPr>
              <w:t>$88.79 (₹7,606.59)</w:t>
            </w:r>
          </w:p>
        </w:tc>
      </w:tr>
      <w:tr w:rsidR="008E7109" w14:paraId="43ABCB0D" w14:textId="77777777" w:rsidTr="008E7109">
        <w:tc>
          <w:tcPr>
            <w:tcW w:w="0" w:type="auto"/>
            <w:hideMark/>
          </w:tcPr>
          <w:p w14:paraId="3F3F82A9" w14:textId="77777777" w:rsidR="008E7109" w:rsidRDefault="008E7109">
            <w:r>
              <w:rPr>
                <w:rStyle w:val="Strong"/>
              </w:rPr>
              <w:t>Yearly Total</w:t>
            </w:r>
          </w:p>
        </w:tc>
        <w:tc>
          <w:tcPr>
            <w:tcW w:w="0" w:type="auto"/>
            <w:hideMark/>
          </w:tcPr>
          <w:p w14:paraId="028469EF" w14:textId="77777777" w:rsidR="008E7109" w:rsidRDefault="008E7109">
            <w:r>
              <w:rPr>
                <w:rStyle w:val="Strong"/>
              </w:rPr>
              <w:t>$1,069.20 (₹91,598.40)</w:t>
            </w:r>
          </w:p>
        </w:tc>
        <w:tc>
          <w:tcPr>
            <w:tcW w:w="0" w:type="auto"/>
            <w:hideMark/>
          </w:tcPr>
          <w:p w14:paraId="2CE0B5D1" w14:textId="77777777" w:rsidR="008E7109" w:rsidRDefault="008E7109">
            <w:r>
              <w:rPr>
                <w:rStyle w:val="Strong"/>
              </w:rPr>
              <w:t>$1,065.48 (₹91,274.88)</w:t>
            </w:r>
          </w:p>
        </w:tc>
      </w:tr>
    </w:tbl>
    <w:p w14:paraId="49E67EE3" w14:textId="77777777" w:rsidR="00CF23BB" w:rsidRPr="008E7109" w:rsidRDefault="00CF23BB" w:rsidP="008E7109"/>
    <w:sectPr w:rsidR="00CF23BB" w:rsidRPr="008E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D94"/>
    <w:multiLevelType w:val="multilevel"/>
    <w:tmpl w:val="8A14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C74B5"/>
    <w:multiLevelType w:val="multilevel"/>
    <w:tmpl w:val="3160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F3C97"/>
    <w:multiLevelType w:val="multilevel"/>
    <w:tmpl w:val="3BD8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70344"/>
    <w:multiLevelType w:val="multilevel"/>
    <w:tmpl w:val="C7EEA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45DEF"/>
    <w:multiLevelType w:val="multilevel"/>
    <w:tmpl w:val="BC5A3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53A5E"/>
    <w:multiLevelType w:val="multilevel"/>
    <w:tmpl w:val="BAC24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577F7"/>
    <w:multiLevelType w:val="multilevel"/>
    <w:tmpl w:val="3BB02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86077"/>
    <w:multiLevelType w:val="multilevel"/>
    <w:tmpl w:val="19C8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805801">
    <w:abstractNumId w:val="6"/>
  </w:num>
  <w:num w:numId="2" w16cid:durableId="96756741">
    <w:abstractNumId w:val="2"/>
  </w:num>
  <w:num w:numId="3" w16cid:durableId="1661812472">
    <w:abstractNumId w:val="3"/>
  </w:num>
  <w:num w:numId="4" w16cid:durableId="1814443007">
    <w:abstractNumId w:val="0"/>
  </w:num>
  <w:num w:numId="5" w16cid:durableId="2097943164">
    <w:abstractNumId w:val="4"/>
  </w:num>
  <w:num w:numId="6" w16cid:durableId="1676499470">
    <w:abstractNumId w:val="7"/>
  </w:num>
  <w:num w:numId="7" w16cid:durableId="434716508">
    <w:abstractNumId w:val="5"/>
  </w:num>
  <w:num w:numId="8" w16cid:durableId="1920676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CB"/>
    <w:rsid w:val="0027301E"/>
    <w:rsid w:val="0040070B"/>
    <w:rsid w:val="00411F94"/>
    <w:rsid w:val="008326CB"/>
    <w:rsid w:val="0088584C"/>
    <w:rsid w:val="008E7109"/>
    <w:rsid w:val="00C065BE"/>
    <w:rsid w:val="00CF2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CC71"/>
  <w15:chartTrackingRefBased/>
  <w15:docId w15:val="{3F35E9C6-2A77-4EA9-BC05-64B10602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26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26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26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E71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26C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26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326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26CB"/>
    <w:rPr>
      <w:b/>
      <w:bCs/>
    </w:rPr>
  </w:style>
  <w:style w:type="table" w:styleId="TableGrid">
    <w:name w:val="Table Grid"/>
    <w:basedOn w:val="TableNormal"/>
    <w:uiPriority w:val="39"/>
    <w:rsid w:val="00C0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E71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8734">
      <w:bodyDiv w:val="1"/>
      <w:marLeft w:val="0"/>
      <w:marRight w:val="0"/>
      <w:marTop w:val="0"/>
      <w:marBottom w:val="0"/>
      <w:divBdr>
        <w:top w:val="none" w:sz="0" w:space="0" w:color="auto"/>
        <w:left w:val="none" w:sz="0" w:space="0" w:color="auto"/>
        <w:bottom w:val="none" w:sz="0" w:space="0" w:color="auto"/>
        <w:right w:val="none" w:sz="0" w:space="0" w:color="auto"/>
      </w:divBdr>
    </w:div>
    <w:div w:id="10154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Somaiya</dc:creator>
  <cp:keywords/>
  <dc:description/>
  <cp:lastModifiedBy>Rudra Somaiya</cp:lastModifiedBy>
  <cp:revision>5</cp:revision>
  <dcterms:created xsi:type="dcterms:W3CDTF">2025-06-09T16:38:00Z</dcterms:created>
  <dcterms:modified xsi:type="dcterms:W3CDTF">2025-06-11T07:42:00Z</dcterms:modified>
</cp:coreProperties>
</file>