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Name: Aigi Saisundar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Regno:191811084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Exp.14.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 Demonstrate Infrastructure as a Service (IaaS) by establishing the remote connection, launch the created VM image and run in your desktop.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673" w:dyaOrig="2787">
          <v:rect xmlns:o="urn:schemas-microsoft-com:office:office" xmlns:v="urn:schemas-microsoft-com:vml" id="rectole0000000000" style="width:283.650000pt;height:139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619" w:dyaOrig="2793">
          <v:rect xmlns:o="urn:schemas-microsoft-com:office:office" xmlns:v="urn:schemas-microsoft-com:vml" id="rectole0000000001" style="width:280.950000pt;height:139.6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176" w:dyaOrig="2923">
          <v:rect xmlns:o="urn:schemas-microsoft-com:office:office" xmlns:v="urn:schemas-microsoft-com:vml" id="rectole0000000002" style="width:308.800000pt;height:146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314" w:dyaOrig="2349">
          <v:rect xmlns:o="urn:schemas-microsoft-com:office:office" xmlns:v="urn:schemas-microsoft-com:vml" id="rectole0000000003" style="width:265.700000pt;height:117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511" w:dyaOrig="2290">
          <v:rect xmlns:o="urn:schemas-microsoft-com:office:office" xmlns:v="urn:schemas-microsoft-com:vml" id="rectole0000000004" style="width:275.550000pt;height:114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068" w:dyaOrig="2513">
          <v:rect xmlns:o="urn:schemas-microsoft-com:office:office" xmlns:v="urn:schemas-microsoft-com:vml" id="rectole0000000005" style="width:253.400000pt;height:125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045" w:dyaOrig="2685">
          <v:rect xmlns:o="urn:schemas-microsoft-com:office:office" xmlns:v="urn:schemas-microsoft-com:vml" id="rectole0000000006" style="width:252.250000pt;height:134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393" w:dyaOrig="7540">
          <v:rect xmlns:o="urn:schemas-microsoft-com:office:office" xmlns:v="urn:schemas-microsoft-com:vml" id="rectole0000000007" style="width:169.650000pt;height:377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object w:dxaOrig="3385" w:dyaOrig="7522">
          <v:rect xmlns:o="urn:schemas-microsoft-com:office:office" xmlns:v="urn:schemas-microsoft-com:vml" id="rectole0000000008" style="width:169.250000pt;height:376.1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