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0B40" w14:textId="009B028C" w:rsidR="009A6AED" w:rsidRDefault="00000000">
      <w:pPr>
        <w:pStyle w:val="Title"/>
      </w:pPr>
      <w:r>
        <w:t xml:space="preserve">Rétrospective du </w:t>
      </w:r>
      <w:r w:rsidR="00F2541C">
        <w:t>11</w:t>
      </w:r>
      <w:r>
        <w:t xml:space="preserve"> </w:t>
      </w:r>
      <w:r w:rsidR="00F2541C">
        <w:t>novem</w:t>
      </w:r>
      <w:r>
        <w:t>bre 2022</w:t>
      </w:r>
    </w:p>
    <w:p w14:paraId="71285B08" w14:textId="77777777" w:rsidR="009A6AED" w:rsidRDefault="009A6AED"/>
    <w:p w14:paraId="3439385E" w14:textId="77777777" w:rsidR="009A6AED" w:rsidRDefault="00000000">
      <w:pPr>
        <w:pStyle w:val="Heading1"/>
      </w:pPr>
      <w:r>
        <w:t>Grooming</w:t>
      </w:r>
    </w:p>
    <w:p w14:paraId="12344EBC" w14:textId="12FD8788" w:rsidR="009A6AED" w:rsidRDefault="00000000">
      <w:pPr>
        <w:pStyle w:val="ListParagraph"/>
        <w:numPr>
          <w:ilvl w:val="0"/>
          <w:numId w:val="1"/>
        </w:numPr>
      </w:pPr>
      <w:r>
        <w:t xml:space="preserve">Report des tâches </w:t>
      </w:r>
      <w:r w:rsidR="00F2541C">
        <w:t>A13 A3 G6 G1 G2 G3 G4 G9 G7 S3 G10</w:t>
      </w:r>
      <w:r>
        <w:t>.</w:t>
      </w:r>
    </w:p>
    <w:p w14:paraId="7BBD3AF0" w14:textId="77777777" w:rsidR="009A6AED" w:rsidRDefault="00000000">
      <w:pPr>
        <w:pStyle w:val="Heading1"/>
      </w:pPr>
      <w:r>
        <w:t>Complexité</w:t>
      </w:r>
    </w:p>
    <w:tbl>
      <w:tblPr>
        <w:tblStyle w:val="ListTable7Colorful-Accent5"/>
        <w:tblW w:w="9016" w:type="dxa"/>
        <w:tblLayout w:type="fixed"/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5"/>
      </w:tblGrid>
      <w:tr w:rsidR="00C913BA" w14:paraId="38747E0F" w14:textId="77777777" w:rsidTr="00C913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3" w:type="dxa"/>
            <w:tcBorders>
              <w:bottom w:val="single" w:sz="4" w:space="0" w:color="5B9BD5"/>
            </w:tcBorders>
          </w:tcPr>
          <w:p w14:paraId="258B15AE" w14:textId="77777777" w:rsidR="00C913BA" w:rsidRDefault="00C913BA" w:rsidP="00C913BA">
            <w:pPr>
              <w:widowControl w:val="0"/>
              <w:spacing w:after="0" w:line="240" w:lineRule="auto"/>
              <w:jc w:val="center"/>
            </w:pPr>
            <w:r>
              <w:rPr>
                <w:iCs/>
                <w:color w:val="2E74B5"/>
                <w:sz w:val="26"/>
              </w:rPr>
              <w:t>Membre</w:t>
            </w:r>
          </w:p>
        </w:tc>
        <w:tc>
          <w:tcPr>
            <w:tcW w:w="2254" w:type="dxa"/>
            <w:tcBorders>
              <w:bottom w:val="single" w:sz="4" w:space="0" w:color="5B9BD5"/>
            </w:tcBorders>
          </w:tcPr>
          <w:p w14:paraId="63CB7DDD" w14:textId="7325DDA5" w:rsidR="00C913BA" w:rsidRDefault="00C913BA" w:rsidP="00C913BA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Tâches prévues</w:t>
            </w:r>
          </w:p>
        </w:tc>
        <w:tc>
          <w:tcPr>
            <w:tcW w:w="2254" w:type="dxa"/>
            <w:tcBorders>
              <w:bottom w:val="single" w:sz="4" w:space="0" w:color="5B9BD5"/>
            </w:tcBorders>
          </w:tcPr>
          <w:p w14:paraId="10A87655" w14:textId="77777777" w:rsidR="00C913BA" w:rsidRDefault="00C913BA" w:rsidP="00C913BA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Cs/>
                <w:color w:val="2E74B5"/>
                <w:sz w:val="26"/>
              </w:rPr>
              <w:t>Complexité prévue</w:t>
            </w:r>
          </w:p>
        </w:tc>
        <w:tc>
          <w:tcPr>
            <w:tcW w:w="2255" w:type="dxa"/>
            <w:tcBorders>
              <w:bottom w:val="single" w:sz="4" w:space="0" w:color="5B9BD5"/>
            </w:tcBorders>
          </w:tcPr>
          <w:p w14:paraId="29D055B3" w14:textId="77777777" w:rsidR="00C913BA" w:rsidRDefault="00C913BA" w:rsidP="00C913BA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Cs/>
                <w:color w:val="2E74B5"/>
                <w:sz w:val="26"/>
              </w:rPr>
              <w:t>Complexité réalisée</w:t>
            </w:r>
          </w:p>
        </w:tc>
      </w:tr>
      <w:tr w:rsidR="00C913BA" w14:paraId="580D39C5" w14:textId="77777777" w:rsidTr="00C91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right w:val="single" w:sz="4" w:space="0" w:color="5B9BD5"/>
            </w:tcBorders>
          </w:tcPr>
          <w:p w14:paraId="6814CA9B" w14:textId="77777777" w:rsidR="00C913BA" w:rsidRDefault="00C913BA" w:rsidP="00C913BA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Alexandre</w:t>
            </w:r>
          </w:p>
        </w:tc>
        <w:tc>
          <w:tcPr>
            <w:tcW w:w="2254" w:type="dxa"/>
            <w:vAlign w:val="center"/>
          </w:tcPr>
          <w:p w14:paraId="00AD8F41" w14:textId="519410C5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G10, A13, A12, A4</w:t>
            </w:r>
          </w:p>
        </w:tc>
        <w:tc>
          <w:tcPr>
            <w:tcW w:w="2254" w:type="dxa"/>
            <w:vAlign w:val="center"/>
          </w:tcPr>
          <w:p w14:paraId="1D5D5628" w14:textId="59FD4F31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21</w:t>
            </w:r>
          </w:p>
        </w:tc>
        <w:tc>
          <w:tcPr>
            <w:tcW w:w="2255" w:type="dxa"/>
            <w:vAlign w:val="center"/>
          </w:tcPr>
          <w:p w14:paraId="20BEF016" w14:textId="48D4AF78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65%</w:t>
            </w:r>
          </w:p>
        </w:tc>
      </w:tr>
      <w:tr w:rsidR="00C913BA" w14:paraId="6D43CEA1" w14:textId="77777777" w:rsidTr="00C913BA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right w:val="single" w:sz="4" w:space="0" w:color="5B9BD5"/>
            </w:tcBorders>
          </w:tcPr>
          <w:p w14:paraId="0E6E1E7D" w14:textId="77777777" w:rsidR="00C913BA" w:rsidRDefault="00C913BA" w:rsidP="00C913BA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Aurélien</w:t>
            </w:r>
          </w:p>
        </w:tc>
        <w:tc>
          <w:tcPr>
            <w:tcW w:w="2254" w:type="dxa"/>
            <w:vAlign w:val="center"/>
          </w:tcPr>
          <w:p w14:paraId="31944A06" w14:textId="13437C95" w:rsidR="00C913BA" w:rsidRDefault="00C913BA" w:rsidP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G7</w:t>
            </w:r>
          </w:p>
        </w:tc>
        <w:tc>
          <w:tcPr>
            <w:tcW w:w="2254" w:type="dxa"/>
            <w:vAlign w:val="center"/>
          </w:tcPr>
          <w:p w14:paraId="20E88CE4" w14:textId="77777777" w:rsidR="00C913BA" w:rsidRDefault="00C913BA" w:rsidP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21</w:t>
            </w:r>
          </w:p>
        </w:tc>
        <w:tc>
          <w:tcPr>
            <w:tcW w:w="2255" w:type="dxa"/>
            <w:vAlign w:val="center"/>
          </w:tcPr>
          <w:p w14:paraId="1471CFF6" w14:textId="3D62300A" w:rsidR="00C913BA" w:rsidRDefault="00C913BA" w:rsidP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85%</w:t>
            </w:r>
          </w:p>
        </w:tc>
      </w:tr>
      <w:tr w:rsidR="00C913BA" w14:paraId="7DD926E7" w14:textId="77777777" w:rsidTr="00C91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right w:val="single" w:sz="4" w:space="0" w:color="5B9BD5"/>
            </w:tcBorders>
          </w:tcPr>
          <w:p w14:paraId="5D5AF484" w14:textId="77777777" w:rsidR="00C913BA" w:rsidRDefault="00C913BA" w:rsidP="00C913BA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Justin</w:t>
            </w:r>
          </w:p>
        </w:tc>
        <w:tc>
          <w:tcPr>
            <w:tcW w:w="2254" w:type="dxa"/>
            <w:vAlign w:val="center"/>
          </w:tcPr>
          <w:p w14:paraId="056359E0" w14:textId="216FC779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G1, G2, G3, G4</w:t>
            </w:r>
          </w:p>
        </w:tc>
        <w:tc>
          <w:tcPr>
            <w:tcW w:w="2254" w:type="dxa"/>
            <w:vAlign w:val="center"/>
          </w:tcPr>
          <w:p w14:paraId="4F7BABC2" w14:textId="13BC93DA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24</w:t>
            </w:r>
          </w:p>
        </w:tc>
        <w:tc>
          <w:tcPr>
            <w:tcW w:w="2255" w:type="dxa"/>
            <w:vAlign w:val="center"/>
          </w:tcPr>
          <w:p w14:paraId="567912F5" w14:textId="75EA141E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80 %</w:t>
            </w:r>
          </w:p>
        </w:tc>
      </w:tr>
      <w:tr w:rsidR="00C913BA" w14:paraId="717CD31C" w14:textId="77777777" w:rsidTr="00C91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right w:val="single" w:sz="4" w:space="0" w:color="5B9BD5"/>
            </w:tcBorders>
          </w:tcPr>
          <w:p w14:paraId="0EB66D53" w14:textId="77777777" w:rsidR="00C913BA" w:rsidRDefault="00C913BA" w:rsidP="00C913BA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Martin</w:t>
            </w:r>
          </w:p>
        </w:tc>
        <w:tc>
          <w:tcPr>
            <w:tcW w:w="2254" w:type="dxa"/>
            <w:vAlign w:val="center"/>
          </w:tcPr>
          <w:p w14:paraId="078CB0F1" w14:textId="4B1297AC" w:rsidR="00C913BA" w:rsidRDefault="00C913BA" w:rsidP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G8, G9, X2</w:t>
            </w:r>
          </w:p>
        </w:tc>
        <w:tc>
          <w:tcPr>
            <w:tcW w:w="2254" w:type="dxa"/>
            <w:vAlign w:val="center"/>
          </w:tcPr>
          <w:p w14:paraId="3B6CD256" w14:textId="0ED463C9" w:rsidR="00C913BA" w:rsidRDefault="00C913BA" w:rsidP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23</w:t>
            </w:r>
          </w:p>
        </w:tc>
        <w:tc>
          <w:tcPr>
            <w:tcW w:w="2255" w:type="dxa"/>
            <w:vAlign w:val="center"/>
          </w:tcPr>
          <w:p w14:paraId="58CDFD57" w14:textId="4D71A99A" w:rsidR="00C913BA" w:rsidRDefault="00C913BA" w:rsidP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60%</w:t>
            </w:r>
          </w:p>
        </w:tc>
      </w:tr>
      <w:tr w:rsidR="00C913BA" w14:paraId="2A5E856C" w14:textId="77777777" w:rsidTr="00C91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right w:val="single" w:sz="4" w:space="0" w:color="5B9BD5"/>
            </w:tcBorders>
          </w:tcPr>
          <w:p w14:paraId="5CBBD793" w14:textId="77777777" w:rsidR="00C913BA" w:rsidRDefault="00C913BA" w:rsidP="00C913BA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Thomas</w:t>
            </w:r>
          </w:p>
        </w:tc>
        <w:tc>
          <w:tcPr>
            <w:tcW w:w="2254" w:type="dxa"/>
            <w:vAlign w:val="center"/>
          </w:tcPr>
          <w:p w14:paraId="2D4A0CBA" w14:textId="0A9E322D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G7</w:t>
            </w:r>
          </w:p>
        </w:tc>
        <w:tc>
          <w:tcPr>
            <w:tcW w:w="2254" w:type="dxa"/>
            <w:vAlign w:val="center"/>
          </w:tcPr>
          <w:p w14:paraId="0CD70BBF" w14:textId="77777777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21</w:t>
            </w:r>
          </w:p>
        </w:tc>
        <w:tc>
          <w:tcPr>
            <w:tcW w:w="2255" w:type="dxa"/>
            <w:vAlign w:val="center"/>
          </w:tcPr>
          <w:p w14:paraId="30EA5F80" w14:textId="331B2240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60 %</w:t>
            </w:r>
          </w:p>
        </w:tc>
      </w:tr>
      <w:tr w:rsidR="00C913BA" w14:paraId="79CA32F0" w14:textId="77777777" w:rsidTr="00C913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3" w:type="dxa"/>
            <w:tcBorders>
              <w:right w:val="single" w:sz="4" w:space="0" w:color="5B9BD5"/>
            </w:tcBorders>
          </w:tcPr>
          <w:p w14:paraId="0731447F" w14:textId="77777777" w:rsidR="00C913BA" w:rsidRDefault="00C913BA" w:rsidP="00C913BA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Zhao</w:t>
            </w:r>
          </w:p>
        </w:tc>
        <w:tc>
          <w:tcPr>
            <w:tcW w:w="2254" w:type="dxa"/>
            <w:vAlign w:val="center"/>
          </w:tcPr>
          <w:p w14:paraId="081D81D3" w14:textId="462CBC47" w:rsidR="00C913BA" w:rsidRDefault="00C913BA" w:rsidP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G8, G9</w:t>
            </w:r>
          </w:p>
        </w:tc>
        <w:tc>
          <w:tcPr>
            <w:tcW w:w="2254" w:type="dxa"/>
            <w:vAlign w:val="center"/>
          </w:tcPr>
          <w:p w14:paraId="6F0A2C47" w14:textId="3C36734D" w:rsidR="00C913BA" w:rsidRDefault="00C913BA" w:rsidP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18</w:t>
            </w:r>
          </w:p>
        </w:tc>
        <w:tc>
          <w:tcPr>
            <w:tcW w:w="2255" w:type="dxa"/>
            <w:vAlign w:val="center"/>
          </w:tcPr>
          <w:p w14:paraId="74519B92" w14:textId="09D4ECCE" w:rsidR="00C913BA" w:rsidRDefault="00C913BA" w:rsidP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60 %</w:t>
            </w:r>
          </w:p>
        </w:tc>
      </w:tr>
      <w:tr w:rsidR="009A6AED" w14:paraId="3CEF2DDF" w14:textId="77777777" w:rsidTr="00C913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7" w:type="dxa"/>
            <w:gridSpan w:val="2"/>
          </w:tcPr>
          <w:p w14:paraId="5D11079D" w14:textId="77777777" w:rsidR="009A6AED" w:rsidRDefault="00000000">
            <w:pPr>
              <w:widowControl w:val="0"/>
              <w:spacing w:after="0" w:line="240" w:lineRule="auto"/>
              <w:jc w:val="center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Complexité moyenne réalisée :</w:t>
            </w:r>
          </w:p>
        </w:tc>
        <w:tc>
          <w:tcPr>
            <w:tcW w:w="4509" w:type="dxa"/>
            <w:gridSpan w:val="2"/>
            <w:shd w:val="clear" w:color="auto" w:fill="FFFFFF" w:themeFill="background1"/>
          </w:tcPr>
          <w:p w14:paraId="715DF78F" w14:textId="07C28C93" w:rsidR="009A6AED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color w:val="2E74B5"/>
                <w:sz w:val="26"/>
              </w:rPr>
            </w:pPr>
            <w:r>
              <w:rPr>
                <w:i/>
                <w:iCs/>
                <w:color w:val="2E74B5"/>
                <w:sz w:val="26"/>
              </w:rPr>
              <w:t>6</w:t>
            </w:r>
            <w:r w:rsidR="00C913BA">
              <w:rPr>
                <w:i/>
                <w:iCs/>
                <w:color w:val="2E74B5"/>
                <w:sz w:val="26"/>
              </w:rPr>
              <w:t>8</w:t>
            </w:r>
            <w:r>
              <w:rPr>
                <w:i/>
                <w:iCs/>
                <w:color w:val="2E74B5"/>
                <w:sz w:val="26"/>
              </w:rPr>
              <w:t>%</w:t>
            </w:r>
          </w:p>
        </w:tc>
      </w:tr>
    </w:tbl>
    <w:p w14:paraId="3EBFA6D8" w14:textId="77777777" w:rsidR="009A6AED" w:rsidRDefault="009A6AED"/>
    <w:p w14:paraId="59707659" w14:textId="77777777" w:rsidR="009A6AED" w:rsidRDefault="00000000">
      <w:pPr>
        <w:pStyle w:val="Heading1"/>
      </w:pPr>
      <w:r>
        <w:t>Succès</w:t>
      </w:r>
    </w:p>
    <w:p w14:paraId="4A7911EB" w14:textId="16420356" w:rsidR="009A6AED" w:rsidRDefault="00C913BA">
      <w:pPr>
        <w:pStyle w:val="ListParagraph"/>
        <w:numPr>
          <w:ilvl w:val="0"/>
          <w:numId w:val="2"/>
        </w:numPr>
      </w:pPr>
      <w:r>
        <w:t>Configuration correcte du site web</w:t>
      </w:r>
      <w:r w:rsidR="00000000">
        <w:t> ;</w:t>
      </w:r>
    </w:p>
    <w:p w14:paraId="21B13931" w14:textId="0E48090E" w:rsidR="009A6AED" w:rsidRDefault="00C913BA">
      <w:pPr>
        <w:pStyle w:val="ListParagraph"/>
        <w:numPr>
          <w:ilvl w:val="0"/>
          <w:numId w:val="2"/>
        </w:numPr>
      </w:pPr>
      <w:r>
        <w:t>Analyse statistique</w:t>
      </w:r>
      <w:r w:rsidR="00000000">
        <w:t> ;</w:t>
      </w:r>
    </w:p>
    <w:p w14:paraId="26EBD7F5" w14:textId="0AB31CF5" w:rsidR="009A6AED" w:rsidRDefault="00C913BA">
      <w:pPr>
        <w:pStyle w:val="ListParagraph"/>
        <w:numPr>
          <w:ilvl w:val="0"/>
          <w:numId w:val="2"/>
        </w:numPr>
      </w:pPr>
      <w:r>
        <w:t>Configuration de la base de données</w:t>
      </w:r>
      <w:r w:rsidR="00000000">
        <w:t>.</w:t>
      </w:r>
    </w:p>
    <w:p w14:paraId="10001302" w14:textId="04E8DC00" w:rsidR="00C913BA" w:rsidRDefault="00C913BA">
      <w:pPr>
        <w:pStyle w:val="ListParagraph"/>
        <w:numPr>
          <w:ilvl w:val="0"/>
          <w:numId w:val="2"/>
        </w:numPr>
      </w:pPr>
      <w:r>
        <w:t>Bonne communication entre les membres de l’équipe</w:t>
      </w:r>
    </w:p>
    <w:p w14:paraId="40C88C99" w14:textId="77777777" w:rsidR="009A6AED" w:rsidRDefault="00000000">
      <w:pPr>
        <w:pStyle w:val="Heading1"/>
      </w:pPr>
      <w:r>
        <w:t>Échecs</w:t>
      </w:r>
    </w:p>
    <w:p w14:paraId="68C6A511" w14:textId="2D046372" w:rsidR="009A6AED" w:rsidRDefault="00000000">
      <w:pPr>
        <w:pStyle w:val="ListParagraph"/>
        <w:numPr>
          <w:ilvl w:val="0"/>
          <w:numId w:val="2"/>
        </w:numPr>
      </w:pPr>
      <w:r>
        <w:t>Problèmes de passage du SQL au JSON</w:t>
      </w:r>
      <w:r w:rsidR="00C913BA">
        <w:t xml:space="preserve"> encore présents</w:t>
      </w:r>
      <w:r>
        <w:t> ;</w:t>
      </w:r>
    </w:p>
    <w:p w14:paraId="27B77510" w14:textId="6D1E7A81" w:rsidR="009A6AED" w:rsidRDefault="00C913BA">
      <w:pPr>
        <w:pStyle w:val="ListParagraph"/>
        <w:numPr>
          <w:ilvl w:val="0"/>
          <w:numId w:val="2"/>
        </w:numPr>
      </w:pPr>
      <w:r>
        <w:t>Sécurisation des requêtes SQL pas satisfaisante</w:t>
      </w:r>
    </w:p>
    <w:p w14:paraId="28224C83" w14:textId="37CFE138" w:rsidR="00C913BA" w:rsidRDefault="00C913BA">
      <w:pPr>
        <w:pStyle w:val="ListParagraph"/>
        <w:numPr>
          <w:ilvl w:val="0"/>
          <w:numId w:val="2"/>
        </w:numPr>
      </w:pPr>
      <w:r>
        <w:t xml:space="preserve">Beaucoup de tâches reconduites </w:t>
      </w:r>
    </w:p>
    <w:p w14:paraId="4412B244" w14:textId="77777777" w:rsidR="009A6AED" w:rsidRDefault="00000000">
      <w:pPr>
        <w:pStyle w:val="Heading1"/>
      </w:pPr>
      <w:r>
        <w:t>Sprint Planning</w:t>
      </w:r>
    </w:p>
    <w:tbl>
      <w:tblPr>
        <w:tblStyle w:val="ListTable7Colorful-Accent5"/>
        <w:tblW w:w="9016" w:type="dxa"/>
        <w:tblLayout w:type="fixed"/>
        <w:tblLook w:val="04A0" w:firstRow="1" w:lastRow="0" w:firstColumn="1" w:lastColumn="0" w:noHBand="0" w:noVBand="1"/>
      </w:tblPr>
      <w:tblGrid>
        <w:gridCol w:w="2254"/>
        <w:gridCol w:w="2253"/>
        <w:gridCol w:w="4509"/>
      </w:tblGrid>
      <w:tr w:rsidR="009A6AED" w14:paraId="56E54130" w14:textId="77777777" w:rsidTr="009A6A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54" w:type="dxa"/>
            <w:tcBorders>
              <w:bottom w:val="single" w:sz="4" w:space="0" w:color="5B9BD5"/>
            </w:tcBorders>
          </w:tcPr>
          <w:p w14:paraId="1C4DB12C" w14:textId="77777777" w:rsidR="009A6AED" w:rsidRDefault="00000000">
            <w:pPr>
              <w:widowControl w:val="0"/>
              <w:spacing w:after="0" w:line="240" w:lineRule="auto"/>
              <w:jc w:val="center"/>
            </w:pPr>
            <w:r>
              <w:rPr>
                <w:iCs/>
                <w:color w:val="2E74B5"/>
                <w:sz w:val="26"/>
              </w:rPr>
              <w:t>Membre</w:t>
            </w:r>
          </w:p>
        </w:tc>
        <w:tc>
          <w:tcPr>
            <w:tcW w:w="2253" w:type="dxa"/>
            <w:tcBorders>
              <w:bottom w:val="single" w:sz="4" w:space="0" w:color="5B9BD5"/>
            </w:tcBorders>
          </w:tcPr>
          <w:p w14:paraId="6B92AFFC" w14:textId="77777777" w:rsidR="009A6AED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Tâches prévues</w:t>
            </w:r>
          </w:p>
        </w:tc>
        <w:tc>
          <w:tcPr>
            <w:tcW w:w="4509" w:type="dxa"/>
            <w:tcBorders>
              <w:bottom w:val="single" w:sz="4" w:space="0" w:color="5B9BD5"/>
            </w:tcBorders>
          </w:tcPr>
          <w:p w14:paraId="75764FEE" w14:textId="77777777" w:rsidR="009A6AED" w:rsidRDefault="00000000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Cs/>
                <w:color w:val="2E74B5"/>
                <w:sz w:val="26"/>
              </w:rPr>
              <w:t>Complexité prévue</w:t>
            </w:r>
          </w:p>
        </w:tc>
      </w:tr>
      <w:tr w:rsidR="009A6AED" w14:paraId="0111CC7A" w14:textId="77777777" w:rsidTr="009A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5B9BD5"/>
            </w:tcBorders>
          </w:tcPr>
          <w:p w14:paraId="3402C5A6" w14:textId="77777777" w:rsidR="009A6AED" w:rsidRDefault="00000000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Alexandre</w:t>
            </w:r>
          </w:p>
        </w:tc>
        <w:tc>
          <w:tcPr>
            <w:tcW w:w="2253" w:type="dxa"/>
            <w:vAlign w:val="center"/>
          </w:tcPr>
          <w:p w14:paraId="69654AC4" w14:textId="51E992EF" w:rsidR="00C913BA" w:rsidRDefault="00C913BA" w:rsidP="00C913B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A13 A3 G6 A4</w:t>
            </w:r>
          </w:p>
        </w:tc>
        <w:tc>
          <w:tcPr>
            <w:tcW w:w="4509" w:type="dxa"/>
            <w:vAlign w:val="center"/>
          </w:tcPr>
          <w:p w14:paraId="6DF23CC2" w14:textId="63744567" w:rsidR="009A6AED" w:rsidRDefault="00E8636D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19</w:t>
            </w:r>
          </w:p>
        </w:tc>
      </w:tr>
      <w:tr w:rsidR="009A6AED" w14:paraId="644FEA45" w14:textId="77777777" w:rsidTr="009A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5B9BD5"/>
            </w:tcBorders>
          </w:tcPr>
          <w:p w14:paraId="22DE0A50" w14:textId="77777777" w:rsidR="009A6AED" w:rsidRDefault="00000000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Aurélien</w:t>
            </w:r>
          </w:p>
        </w:tc>
        <w:tc>
          <w:tcPr>
            <w:tcW w:w="2253" w:type="dxa"/>
            <w:vAlign w:val="center"/>
          </w:tcPr>
          <w:p w14:paraId="3B3E5610" w14:textId="77777777" w:rsidR="009A6AED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G7</w:t>
            </w:r>
          </w:p>
        </w:tc>
        <w:tc>
          <w:tcPr>
            <w:tcW w:w="4509" w:type="dxa"/>
            <w:vAlign w:val="center"/>
          </w:tcPr>
          <w:p w14:paraId="61786F3A" w14:textId="77777777" w:rsidR="009A6AED" w:rsidRDefault="00000000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21</w:t>
            </w:r>
          </w:p>
        </w:tc>
      </w:tr>
      <w:tr w:rsidR="009A6AED" w14:paraId="771C08CD" w14:textId="77777777" w:rsidTr="009A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5B9BD5"/>
            </w:tcBorders>
          </w:tcPr>
          <w:p w14:paraId="68DB4FFA" w14:textId="77777777" w:rsidR="009A6AED" w:rsidRDefault="00000000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Justin</w:t>
            </w:r>
          </w:p>
        </w:tc>
        <w:tc>
          <w:tcPr>
            <w:tcW w:w="2253" w:type="dxa"/>
            <w:vAlign w:val="center"/>
          </w:tcPr>
          <w:p w14:paraId="40980DC6" w14:textId="77777777" w:rsidR="009A6AED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G1, G2, G3, G4</w:t>
            </w:r>
          </w:p>
        </w:tc>
        <w:tc>
          <w:tcPr>
            <w:tcW w:w="4509" w:type="dxa"/>
            <w:vAlign w:val="center"/>
          </w:tcPr>
          <w:p w14:paraId="24554A9C" w14:textId="7E977920" w:rsidR="009A6AED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24</w:t>
            </w:r>
          </w:p>
        </w:tc>
      </w:tr>
      <w:tr w:rsidR="009A6AED" w14:paraId="66A9727D" w14:textId="77777777" w:rsidTr="009A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5B9BD5"/>
            </w:tcBorders>
          </w:tcPr>
          <w:p w14:paraId="098AA147" w14:textId="77777777" w:rsidR="009A6AED" w:rsidRDefault="00000000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Martin</w:t>
            </w:r>
          </w:p>
        </w:tc>
        <w:tc>
          <w:tcPr>
            <w:tcW w:w="2253" w:type="dxa"/>
            <w:vAlign w:val="center"/>
          </w:tcPr>
          <w:p w14:paraId="2659DD90" w14:textId="17ED6419" w:rsidR="009A6AED" w:rsidRDefault="00C913B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G9</w:t>
            </w:r>
          </w:p>
        </w:tc>
        <w:tc>
          <w:tcPr>
            <w:tcW w:w="4509" w:type="dxa"/>
            <w:vAlign w:val="center"/>
          </w:tcPr>
          <w:p w14:paraId="60959CB3" w14:textId="58E2622B" w:rsidR="009A6AED" w:rsidRDefault="00E8636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21</w:t>
            </w:r>
          </w:p>
        </w:tc>
      </w:tr>
      <w:tr w:rsidR="009A6AED" w14:paraId="48F6E649" w14:textId="77777777" w:rsidTr="009A6A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5B9BD5"/>
            </w:tcBorders>
          </w:tcPr>
          <w:p w14:paraId="0D9A2218" w14:textId="77777777" w:rsidR="009A6AED" w:rsidRDefault="00000000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Thomas</w:t>
            </w:r>
          </w:p>
        </w:tc>
        <w:tc>
          <w:tcPr>
            <w:tcW w:w="2253" w:type="dxa"/>
            <w:vAlign w:val="center"/>
          </w:tcPr>
          <w:p w14:paraId="6D1AAFC8" w14:textId="1192004B" w:rsidR="009A6AED" w:rsidRDefault="00E8636D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S3</w:t>
            </w:r>
          </w:p>
        </w:tc>
        <w:tc>
          <w:tcPr>
            <w:tcW w:w="4509" w:type="dxa"/>
            <w:vAlign w:val="center"/>
          </w:tcPr>
          <w:p w14:paraId="33D68D49" w14:textId="77777777" w:rsidR="009A6AED" w:rsidRDefault="00000000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21</w:t>
            </w:r>
          </w:p>
        </w:tc>
      </w:tr>
      <w:tr w:rsidR="009A6AED" w14:paraId="4211A5A3" w14:textId="77777777" w:rsidTr="009A6A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tcBorders>
              <w:right w:val="single" w:sz="4" w:space="0" w:color="5B9BD5"/>
            </w:tcBorders>
          </w:tcPr>
          <w:p w14:paraId="42ED6446" w14:textId="77777777" w:rsidR="009A6AED" w:rsidRDefault="00000000">
            <w:pPr>
              <w:widowControl w:val="0"/>
              <w:spacing w:after="0" w:line="240" w:lineRule="auto"/>
              <w:rPr>
                <w:iCs/>
                <w:color w:val="2E74B5"/>
                <w:sz w:val="26"/>
              </w:rPr>
            </w:pPr>
            <w:r>
              <w:rPr>
                <w:iCs/>
                <w:color w:val="2E74B5"/>
                <w:sz w:val="26"/>
              </w:rPr>
              <w:t>Zhao</w:t>
            </w:r>
          </w:p>
        </w:tc>
        <w:tc>
          <w:tcPr>
            <w:tcW w:w="2253" w:type="dxa"/>
            <w:vAlign w:val="center"/>
          </w:tcPr>
          <w:p w14:paraId="282C9E88" w14:textId="548DDFC9" w:rsidR="009A6AED" w:rsidRDefault="00E8636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G10</w:t>
            </w:r>
          </w:p>
        </w:tc>
        <w:tc>
          <w:tcPr>
            <w:tcW w:w="4509" w:type="dxa"/>
            <w:vAlign w:val="center"/>
          </w:tcPr>
          <w:p w14:paraId="52CA9DB9" w14:textId="20E16711" w:rsidR="009A6AED" w:rsidRDefault="00E8636D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2E74B5"/>
              </w:rPr>
            </w:pPr>
            <w:r>
              <w:rPr>
                <w:rFonts w:eastAsia="Calibri"/>
                <w:color w:val="2E74B5"/>
              </w:rPr>
              <w:t>21</w:t>
            </w:r>
          </w:p>
        </w:tc>
      </w:tr>
    </w:tbl>
    <w:p w14:paraId="3A0C397A" w14:textId="77777777" w:rsidR="009A6AED" w:rsidRDefault="009A6AED"/>
    <w:sectPr w:rsidR="009A6AED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E06EE"/>
    <w:multiLevelType w:val="multilevel"/>
    <w:tmpl w:val="1E88C8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8E26524"/>
    <w:multiLevelType w:val="multilevel"/>
    <w:tmpl w:val="B7B65E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90765EB"/>
    <w:multiLevelType w:val="multilevel"/>
    <w:tmpl w:val="8E54CE9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866796818">
    <w:abstractNumId w:val="1"/>
  </w:num>
  <w:num w:numId="2" w16cid:durableId="1791511180">
    <w:abstractNumId w:val="2"/>
  </w:num>
  <w:num w:numId="3" w16cid:durableId="103616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AED"/>
    <w:rsid w:val="00832430"/>
    <w:rsid w:val="009A6AED"/>
    <w:rsid w:val="00C913BA"/>
    <w:rsid w:val="00E8636D"/>
    <w:rsid w:val="00F2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C1CA"/>
  <w15:docId w15:val="{0051547F-D362-4D97-A9B7-1E1B816D2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877"/>
    <w:pPr>
      <w:spacing w:after="160" w:line="259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6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855877"/>
    <w:rPr>
      <w:rFonts w:ascii="Times New Roman" w:eastAsiaTheme="majorEastAsia" w:hAnsi="Times New Roman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76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855877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DA276A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A405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405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405FD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126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Roiseux</dc:creator>
  <dc:description/>
  <cp:lastModifiedBy>Thomas Roiseux</cp:lastModifiedBy>
  <cp:revision>3</cp:revision>
  <dcterms:created xsi:type="dcterms:W3CDTF">2022-11-17T09:58:00Z</dcterms:created>
  <dcterms:modified xsi:type="dcterms:W3CDTF">2022-11-17T10:19:00Z</dcterms:modified>
  <dc:language>en-US</dc:language>
</cp:coreProperties>
</file>