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Нарушения целостности программного обеспечения и данных A08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мире программное обеспечение строится как сложная мозаика: разработчики активно используют готовые библиотеки, подключают внешние сервисы и регулярно выпускают обновления. Однако именно это удобство создает скрытую угрозу — нарушение целостности. Если простыми словами, это ситуация, когда система слепо доверяет коду или данным, не удостоверившись, что их не изменил злоумышленник. Такая уязвимость, занимающая 8-е место в OWASP Top 10 2025, подобна тому, как если бы вы установили на телефон «обновление», присланное неизвестным номером, или купили лекарство без проверки упаковки на подлинность. Последствия могут быть катастрофическими: от масштабных хищений данных до полного взлома государственных и корпоративных систем.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Суть проблемы: слепое доверие в цифровом мире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уязвимости лежит отсутствие строгой проверки. Система принимает на веру, что: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Загружаемое обновление — легитимное, а не сфабрикованное злоумышленником.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Библиотека из интернета — безопасна и не содержит скрытого вредоносного кода.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Данные, полученные от пользователя(особенно в сложном формате), — не были изменены для взлома.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сценарии, описанные в OWASP, включают: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Обновления без цифровой подписи: Устройство (роутер, камера) автоматически загружает и устанавливает прошивку, не проверяя, кто и с какими намерениями её создал.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пакетов из ненадёжных источников: Разработчик в поисках редкой библиотеки скачивает её со случайного сайта, а не из официального репозитория.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Небезопасная десериализация: Приложение принимает от клиента сложный «упакованный» объект данных, распаковывает (десериализует) его и выполняет без проверки, что позволяет злоумышленнику «упаковать» туда вредоносные команды.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Реальные примеры и их разрушительные последствия: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Атака на SolarWinds (2020) — классика жанра «поддельного обновления»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одна из самых масштабных и сложных кибератак в истории. Злоумышленникам, связанным с российскими спецслужбами, удалось внедриться в процесс сборки программного обеспечения компании SolarWinds, которая производит популярный инструмент для мониторинга сетей Orion.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эксплуатировалась уязвимость: Атака стала возможной из-за цепочки нарушений целостности. Злоумышленники получили доступ к среде разработки (CI/CD) SolarWinds и тайно внедрили вредоносный код в исходники Orion. Затем этот код был собран и подписан действующей цифровой подписью SolarWinds, что сделало его абсолютно «легитимным» в глазах систем контроля.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Потери жертв: В результате десятки тысяч клиентов SolarWinds, включая министерства США и такие компании, как Microsoft, Intel, Cisco, получили и установили отравленное обновление. Это дало хакерам «бэкдор» (скрытый доступ) в сети жертв на месяцы, позволив вести шпионаж и красть конфиденциальные данные. Прямые убытки SolarWinds оцениваются в десятки миллионов долларов, а совокупный ущерб для всех пострадавших — в сотни миллиардов. Компании пришлось потратить колоссальные ресурсы на поиск и удаление вредоносного кода, а её репутация была надолго подорвана.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Компрометация пакета «ua-parser-js» в npm (2021) — опасность «левых» библиотек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случай наглядно показывает риски, связанные с зависимостями в открытых репозиториях.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эксплуатировалась уязвимость: `ua-parser-js` — крайне популярная библиотека для определения типа браузера и устройства пользователя, которую еженедельно скачивали миллионы раз. Злоумышленник взломал учётную запись её maintainer-а и опубликовал в официальном репозитории npm три вредоносные версии пакета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Потери жертв: Любой проект, который автоматически обновил зависимость или установил её заново, получал вирус. Вредоносный код крал пароли и криптовалютные ключи с компьютеров разработчиков, а также заражал устройства майнерами для скрытого майнинга криптовалюты. Хотя сам пакет был оперативно исправлен, тысячи проектов по всему миру оказались под угрозой. Последствия включали потерю конфиденциальных данных, кражу средств и затраты на аудит безопасности.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защититься: принципы цифровой гигиены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 таких атак требует внедрения культуры проверки на всех этапах: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Всегда проверяйте цифровые подписи. Обновления, драйверы, установочные пакеты должны быть подписаны издателем, а система — проверять эту подпись.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Контролируйте источники зависимостей. Используйте только официальные репозитории (npm, Maven Central, PyPI). Для повышенной безопасности можно создать внутренний, предварительно проверенный зеркальный репозиторий.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Защищайте цепочку разработки (CI/CD). Ограничьте доступ к системам сборки, настройте контроль изменений кода, используйте отдельные изолированные среды.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Откажитесь от небезопасной десериализации. Не принимайте сериализованные объекты из недоверенных источников. Используйте безопасные форматы данных, такие как JSON, и применяйте строгую валидацию.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Нарушения целостности программного обеспечения и данных — это не абстрактная техническая неполадка, а фундаментальный провал в системе цифрового доверия. Примеры SolarWinds, ua-parser-js и Apache OFBiz доказывают, что последствия могут быть глобальными, а ущерб — колоссальным. В современном мире, где программные цепочки поставок невероятно сложны, слепое доверие к любому внешнему компоненту или обновлению равносильно игнорированию правил безопасности. Выстраивание строгих процедур проверки целостности — от цифровых подписей до контроля зависимостей — перестаёт быть опцией и становится обязательным условием для выживания любого цифрового продукта или сервиса.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