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2E6E" w14:textId="77777777" w:rsidR="0082783A" w:rsidRPr="0082783A" w:rsidRDefault="0082783A" w:rsidP="0082783A">
      <w:pPr>
        <w:pStyle w:val="a3"/>
        <w:ind w:left="0"/>
        <w:jc w:val="both"/>
      </w:pPr>
      <w:r>
        <w:t xml:space="preserve">Коллекция в </w:t>
      </w:r>
      <w:r>
        <w:rPr>
          <w:lang w:val="en-US"/>
        </w:rPr>
        <w:t>Postman</w:t>
      </w:r>
    </w:p>
    <w:p w14:paraId="02D91B50" w14:textId="77777777" w:rsidR="0082783A" w:rsidRPr="008A0474" w:rsidRDefault="0082783A" w:rsidP="0082783A">
      <w:pPr>
        <w:pStyle w:val="a3"/>
        <w:ind w:left="0"/>
        <w:jc w:val="both"/>
      </w:pPr>
      <w:proofErr w:type="spellStart"/>
      <w:r w:rsidRPr="008A0474">
        <w:t>Postman</w:t>
      </w:r>
      <w:proofErr w:type="spellEnd"/>
      <w:r w:rsidRPr="008A0474">
        <w:t xml:space="preserve"> — это HTTP-клиент для тестирования API. HTTP-клиенты тестируют отправку запросов с клиента на сервер и получение ответа от сервера. API (Application </w:t>
      </w:r>
      <w:proofErr w:type="spellStart"/>
      <w:r w:rsidRPr="008A0474">
        <w:t>Programming</w:t>
      </w:r>
      <w:proofErr w:type="spellEnd"/>
      <w:r w:rsidRPr="008A0474">
        <w:t xml:space="preserve"> Interface) — это интерфейс для обмена данными с сервера между двумя приложениями или компонентами ПО</w:t>
      </w:r>
    </w:p>
    <w:p w14:paraId="5DF98E5F" w14:textId="77777777" w:rsidR="0082783A" w:rsidRPr="003950F9" w:rsidRDefault="0082783A" w:rsidP="0082783A">
      <w:pPr>
        <w:pStyle w:val="a3"/>
        <w:ind w:left="0"/>
        <w:jc w:val="both"/>
      </w:pPr>
      <w:r w:rsidRPr="008A0474">
        <w:t>За основу исследования используется таблица веб-страница с описанием API.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4394"/>
        <w:gridCol w:w="1837"/>
      </w:tblGrid>
      <w:tr w:rsidR="0082783A" w14:paraId="446B2D5C" w14:textId="77777777" w:rsidTr="00B10348">
        <w:tc>
          <w:tcPr>
            <w:tcW w:w="1129" w:type="dxa"/>
          </w:tcPr>
          <w:p w14:paraId="49D7C933" w14:textId="77777777" w:rsidR="0082783A" w:rsidRDefault="0082783A" w:rsidP="00B10348">
            <w:pPr>
              <w:pStyle w:val="a3"/>
              <w:spacing w:after="0" w:line="240" w:lineRule="auto"/>
              <w:ind w:left="0"/>
              <w:jc w:val="both"/>
            </w:pPr>
            <w:r>
              <w:t xml:space="preserve">Запросы </w:t>
            </w:r>
          </w:p>
        </w:tc>
        <w:tc>
          <w:tcPr>
            <w:tcW w:w="1985" w:type="dxa"/>
          </w:tcPr>
          <w:p w14:paraId="764E8F94" w14:textId="77777777" w:rsidR="0082783A" w:rsidRDefault="0082783A" w:rsidP="00B10348">
            <w:pPr>
              <w:pStyle w:val="a3"/>
              <w:spacing w:after="0" w:line="240" w:lineRule="auto"/>
              <w:ind w:left="0"/>
              <w:jc w:val="both"/>
            </w:pPr>
            <w:r>
              <w:t xml:space="preserve">Наименование </w:t>
            </w:r>
          </w:p>
        </w:tc>
        <w:tc>
          <w:tcPr>
            <w:tcW w:w="4394" w:type="dxa"/>
          </w:tcPr>
          <w:p w14:paraId="3EE709BE" w14:textId="77777777" w:rsidR="0082783A" w:rsidRDefault="0082783A" w:rsidP="00B10348">
            <w:pPr>
              <w:pStyle w:val="a3"/>
              <w:spacing w:after="0" w:line="240" w:lineRule="auto"/>
              <w:ind w:left="0"/>
              <w:jc w:val="both"/>
            </w:pPr>
            <w:r>
              <w:t>Адрес</w:t>
            </w:r>
          </w:p>
        </w:tc>
        <w:tc>
          <w:tcPr>
            <w:tcW w:w="1837" w:type="dxa"/>
          </w:tcPr>
          <w:p w14:paraId="406D83EF" w14:textId="77777777" w:rsidR="0082783A" w:rsidRPr="00E464D5" w:rsidRDefault="0082783A" w:rsidP="00B10348">
            <w:pPr>
              <w:pStyle w:val="a3"/>
              <w:spacing w:after="0" w:line="240" w:lineRule="auto"/>
              <w:ind w:left="0"/>
              <w:jc w:val="both"/>
            </w:pPr>
            <w:proofErr w:type="spellStart"/>
            <w:r>
              <w:t>Автотесты</w:t>
            </w:r>
            <w:proofErr w:type="spellEnd"/>
            <w:r>
              <w:t xml:space="preserve"> </w:t>
            </w:r>
          </w:p>
        </w:tc>
      </w:tr>
      <w:tr w:rsidR="0082783A" w:rsidRPr="002D7F87" w14:paraId="4A0127FD" w14:textId="77777777" w:rsidTr="00B10348">
        <w:tc>
          <w:tcPr>
            <w:tcW w:w="1129" w:type="dxa"/>
          </w:tcPr>
          <w:p w14:paraId="5EB7EB7A" w14:textId="77777777" w:rsidR="0082783A" w:rsidRPr="00E464D5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85" w:type="dxa"/>
          </w:tcPr>
          <w:p w14:paraId="50D184FB" w14:textId="77777777" w:rsidR="0082783A" w:rsidRPr="002D7F87" w:rsidRDefault="0082783A" w:rsidP="00B10348">
            <w:pPr>
              <w:pStyle w:val="a3"/>
              <w:spacing w:after="0" w:line="240" w:lineRule="auto"/>
              <w:ind w:left="0"/>
              <w:jc w:val="both"/>
            </w:pPr>
            <w:r w:rsidRPr="00E464D5">
              <w:t>Получение главного адреса</w:t>
            </w:r>
          </w:p>
        </w:tc>
        <w:tc>
          <w:tcPr>
            <w:tcW w:w="4394" w:type="dxa"/>
          </w:tcPr>
          <w:p w14:paraId="10E76CF9" w14:textId="77777777" w:rsidR="0082783A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https://kazanexpress.ru/</w:t>
            </w:r>
          </w:p>
        </w:tc>
        <w:tc>
          <w:tcPr>
            <w:tcW w:w="1837" w:type="dxa"/>
          </w:tcPr>
          <w:p w14:paraId="194C537E" w14:textId="77777777" w:rsidR="0082783A" w:rsidRPr="00F74777" w:rsidRDefault="0082783A" w:rsidP="00B1034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Status</w:t>
            </w:r>
            <w:proofErr w:type="spellEnd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 </w:t>
            </w:r>
            <w:proofErr w:type="spellStart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code</w:t>
            </w:r>
            <w:proofErr w:type="spellEnd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 </w:t>
            </w:r>
            <w:proofErr w:type="spellStart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is</w:t>
            </w:r>
            <w:proofErr w:type="spellEnd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 200</w:t>
            </w:r>
          </w:p>
          <w:p w14:paraId="202BC3BF" w14:textId="77777777" w:rsidR="0082783A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82783A" w:rsidRPr="002D7F87" w14:paraId="2EBDEAF8" w14:textId="77777777" w:rsidTr="00B10348">
        <w:tc>
          <w:tcPr>
            <w:tcW w:w="1129" w:type="dxa"/>
          </w:tcPr>
          <w:p w14:paraId="2967F831" w14:textId="77777777" w:rsidR="0082783A" w:rsidRPr="00E464D5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85" w:type="dxa"/>
          </w:tcPr>
          <w:p w14:paraId="14A93D21" w14:textId="77777777" w:rsidR="0082783A" w:rsidRPr="002D7F87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E464D5">
              <w:rPr>
                <w:lang w:val="en-US"/>
              </w:rPr>
              <w:t>Получение</w:t>
            </w:r>
            <w:proofErr w:type="spellEnd"/>
            <w:r w:rsidRPr="00E464D5">
              <w:rPr>
                <w:lang w:val="en-US"/>
              </w:rPr>
              <w:t xml:space="preserve"> </w:t>
            </w:r>
            <w:proofErr w:type="spellStart"/>
            <w:r w:rsidRPr="00E464D5">
              <w:rPr>
                <w:lang w:val="en-US"/>
              </w:rPr>
              <w:t>продукта</w:t>
            </w:r>
            <w:proofErr w:type="spellEnd"/>
          </w:p>
        </w:tc>
        <w:tc>
          <w:tcPr>
            <w:tcW w:w="4394" w:type="dxa"/>
          </w:tcPr>
          <w:p w14:paraId="3B9ADFD9" w14:textId="77777777" w:rsidR="0082783A" w:rsidRPr="00E464D5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r w:rsidRPr="00E464D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https://api.kazanexpress.ru/api/v2/product/</w:t>
            </w:r>
          </w:p>
        </w:tc>
        <w:tc>
          <w:tcPr>
            <w:tcW w:w="1837" w:type="dxa"/>
          </w:tcPr>
          <w:p w14:paraId="3F8A5EE6" w14:textId="77777777" w:rsidR="0082783A" w:rsidRPr="00F74777" w:rsidRDefault="0082783A" w:rsidP="00B1034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val="en-US"/>
              </w:rPr>
              <w:t>Response time is less than 200ms</w:t>
            </w:r>
          </w:p>
          <w:p w14:paraId="3A6779F1" w14:textId="77777777" w:rsidR="0082783A" w:rsidRPr="00E464D5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82783A" w:rsidRPr="002D7F87" w14:paraId="69DA1B13" w14:textId="77777777" w:rsidTr="00B10348">
        <w:tc>
          <w:tcPr>
            <w:tcW w:w="1129" w:type="dxa"/>
          </w:tcPr>
          <w:p w14:paraId="46EBEC75" w14:textId="77777777" w:rsidR="0082783A" w:rsidRPr="002D7F87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85" w:type="dxa"/>
          </w:tcPr>
          <w:p w14:paraId="63DB1F77" w14:textId="77777777" w:rsidR="0082783A" w:rsidRPr="002D7F87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E464D5">
              <w:rPr>
                <w:lang w:val="en-US"/>
              </w:rPr>
              <w:t>Товары</w:t>
            </w:r>
            <w:proofErr w:type="spellEnd"/>
            <w:r w:rsidRPr="00E464D5">
              <w:rPr>
                <w:lang w:val="en-US"/>
              </w:rPr>
              <w:t xml:space="preserve"> </w:t>
            </w:r>
            <w:proofErr w:type="spellStart"/>
            <w:r w:rsidRPr="00E464D5">
              <w:rPr>
                <w:lang w:val="en-US"/>
              </w:rPr>
              <w:t>недели</w:t>
            </w:r>
            <w:proofErr w:type="spellEnd"/>
          </w:p>
        </w:tc>
        <w:tc>
          <w:tcPr>
            <w:tcW w:w="4394" w:type="dxa"/>
          </w:tcPr>
          <w:p w14:paraId="685305B3" w14:textId="77777777" w:rsidR="0082783A" w:rsidRPr="00E464D5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r w:rsidRPr="00E464D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https://api.kazanexpress.ru/api/category/</w:t>
            </w:r>
          </w:p>
        </w:tc>
        <w:tc>
          <w:tcPr>
            <w:tcW w:w="1837" w:type="dxa"/>
          </w:tcPr>
          <w:p w14:paraId="540E8C54" w14:textId="77777777" w:rsidR="0082783A" w:rsidRPr="00F74777" w:rsidRDefault="0082783A" w:rsidP="00B1034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val="en-US"/>
              </w:rPr>
              <w:t>Response </w:t>
            </w:r>
            <w:r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val="en-US"/>
              </w:rPr>
              <w:t>body: contains string</w:t>
            </w:r>
          </w:p>
          <w:p w14:paraId="4D2A465C" w14:textId="77777777" w:rsidR="0082783A" w:rsidRPr="00E464D5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82783A" w:rsidRPr="002D7F87" w14:paraId="07927C07" w14:textId="77777777" w:rsidTr="00B10348">
        <w:tc>
          <w:tcPr>
            <w:tcW w:w="1129" w:type="dxa"/>
          </w:tcPr>
          <w:p w14:paraId="6F4D9811" w14:textId="77777777" w:rsidR="0082783A" w:rsidRDefault="0082783A" w:rsidP="00B10348">
            <w:pPr>
              <w:pStyle w:val="a3"/>
              <w:spacing w:after="0" w:line="240" w:lineRule="auto"/>
              <w:ind w:left="0"/>
              <w:jc w:val="both"/>
            </w:pPr>
            <w:r>
              <w:rPr>
                <w:lang w:val="en-US"/>
              </w:rPr>
              <w:t>GET</w:t>
            </w:r>
          </w:p>
        </w:tc>
        <w:tc>
          <w:tcPr>
            <w:tcW w:w="1985" w:type="dxa"/>
          </w:tcPr>
          <w:p w14:paraId="0ECFC129" w14:textId="77777777" w:rsidR="0082783A" w:rsidRPr="00E464D5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E464D5">
              <w:rPr>
                <w:lang w:val="en-US"/>
              </w:rPr>
              <w:t>Ближайшее</w:t>
            </w:r>
            <w:proofErr w:type="spellEnd"/>
            <w:r w:rsidRPr="00E464D5">
              <w:rPr>
                <w:lang w:val="en-US"/>
              </w:rPr>
              <w:t xml:space="preserve"> </w:t>
            </w:r>
            <w:proofErr w:type="spellStart"/>
            <w:r w:rsidRPr="00E464D5">
              <w:rPr>
                <w:lang w:val="en-US"/>
              </w:rPr>
              <w:t>время</w:t>
            </w:r>
            <w:proofErr w:type="spellEnd"/>
            <w:r w:rsidRPr="00E464D5">
              <w:rPr>
                <w:lang w:val="en-US"/>
              </w:rPr>
              <w:t xml:space="preserve"> </w:t>
            </w:r>
            <w:proofErr w:type="spellStart"/>
            <w:r w:rsidRPr="00E464D5">
              <w:rPr>
                <w:lang w:val="en-US"/>
              </w:rPr>
              <w:t>доставки</w:t>
            </w:r>
            <w:proofErr w:type="spellEnd"/>
          </w:p>
        </w:tc>
        <w:tc>
          <w:tcPr>
            <w:tcW w:w="4394" w:type="dxa"/>
          </w:tcPr>
          <w:p w14:paraId="5331F478" w14:textId="77777777" w:rsidR="0082783A" w:rsidRPr="00E464D5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E464D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https://api.kazanexpress.ru/api/main/delivery?cityId</w:t>
            </w:r>
          </w:p>
        </w:tc>
        <w:tc>
          <w:tcPr>
            <w:tcW w:w="1837" w:type="dxa"/>
          </w:tcPr>
          <w:p w14:paraId="3E7C90BC" w14:textId="77777777" w:rsidR="0082783A" w:rsidRPr="00F74777" w:rsidRDefault="0082783A" w:rsidP="00B1034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Status</w:t>
            </w:r>
            <w:proofErr w:type="spellEnd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 </w:t>
            </w:r>
            <w:proofErr w:type="spellStart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code</w:t>
            </w:r>
            <w:proofErr w:type="spellEnd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 </w:t>
            </w:r>
            <w:proofErr w:type="spellStart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is</w:t>
            </w:r>
            <w:proofErr w:type="spellEnd"/>
            <w:r w:rsidRPr="00F74777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 200</w:t>
            </w:r>
          </w:p>
          <w:p w14:paraId="4BC960C6" w14:textId="77777777" w:rsidR="0082783A" w:rsidRPr="00E464D5" w:rsidRDefault="0082783A" w:rsidP="00B10348">
            <w:pPr>
              <w:pStyle w:val="a3"/>
              <w:spacing w:after="0" w:line="240" w:lineRule="auto"/>
              <w:ind w:left="0"/>
              <w:jc w:val="both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</w:tbl>
    <w:p w14:paraId="19ACC1D5" w14:textId="77777777" w:rsidR="0082783A" w:rsidRDefault="0082783A" w:rsidP="0082783A">
      <w:pPr>
        <w:pStyle w:val="a3"/>
        <w:ind w:left="0"/>
        <w:jc w:val="both"/>
        <w:rPr>
          <w:rFonts w:ascii="Open Sans" w:hAnsi="Open Sans" w:cs="Open Sans"/>
          <w:color w:val="000000"/>
          <w:shd w:val="clear" w:color="auto" w:fill="FFFFFF"/>
          <w:lang w:val="en-US"/>
        </w:rPr>
      </w:pPr>
    </w:p>
    <w:p w14:paraId="1394BF14" w14:textId="77777777" w:rsidR="0082783A" w:rsidRPr="0093561D" w:rsidRDefault="0082783A" w:rsidP="0082783A">
      <w:pPr>
        <w:pStyle w:val="a3"/>
        <w:ind w:left="0"/>
        <w:jc w:val="both"/>
      </w:pPr>
      <w:r w:rsidRPr="008A0474">
        <w:t xml:space="preserve">Приведенная выше в качестве примера документация </w:t>
      </w:r>
      <w:proofErr w:type="spellStart"/>
      <w:r w:rsidRPr="008A0474">
        <w:t>web</w:t>
      </w:r>
      <w:proofErr w:type="spellEnd"/>
      <w:r w:rsidRPr="008A0474">
        <w:t xml:space="preserve"> API демонстрирует, что в стадии </w:t>
      </w:r>
      <w:r>
        <w:rPr>
          <w:lang w:val="en-US"/>
        </w:rPr>
        <w:t>production</w:t>
      </w:r>
      <w:r w:rsidRPr="008A0474">
        <w:t xml:space="preserve"> она пригодна для использования. Ее наличие значительно упростило взаимодействие между командами, которые разрабатывают серверное и клиентское приложения. </w:t>
      </w:r>
    </w:p>
    <w:p w14:paraId="7025E9AF" w14:textId="77777777" w:rsidR="0082783A" w:rsidRDefault="0082783A"/>
    <w:sectPr w:rsidR="0082783A" w:rsidSect="0066169B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3A"/>
    <w:rsid w:val="0082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E152"/>
  <w15:chartTrackingRefBased/>
  <w15:docId w15:val="{EA6736C9-D1EB-4A02-BBF8-5AECA5D2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83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83A"/>
    <w:pPr>
      <w:ind w:left="720"/>
      <w:contextualSpacing/>
    </w:pPr>
  </w:style>
  <w:style w:type="table" w:styleId="a4">
    <w:name w:val="Table Grid"/>
    <w:basedOn w:val="a1"/>
    <w:uiPriority w:val="59"/>
    <w:rsid w:val="00827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Айгуль</cp:lastModifiedBy>
  <cp:revision>1</cp:revision>
  <dcterms:created xsi:type="dcterms:W3CDTF">2023-03-22T19:24:00Z</dcterms:created>
  <dcterms:modified xsi:type="dcterms:W3CDTF">2023-03-22T19:24:00Z</dcterms:modified>
</cp:coreProperties>
</file>