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MQTT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127.0.0.1 端口：9001 或 1883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平台链接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instrText xml:space="preserve"> HYPERLINK "http://localhost/index.html" \l "/index/monitor?as=index" </w:instrTex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15"/>
          <w:szCs w:val="15"/>
          <w:u w:val="single"/>
        </w:rPr>
        <w:t>http://localhost/index.html#/index/monitor?as=index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振动链接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instrText xml:space="preserve"> HYPERLINK "http://localhost:8080/index.html" \l "/topo_line" </w:instrTex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15"/>
          <w:szCs w:val="15"/>
          <w:u w:val="single"/>
        </w:rPr>
        <w:t>http://localhost:8080/index.html#/topo_line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end"/>
      </w: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F4CB"/>
    <w:rsid w:val="5F8DF4DE"/>
    <w:rsid w:val="7FFFF4CB"/>
    <w:rsid w:val="DD65F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2021-06-25T17:41:00Z</dcterms:created>
  <dc:creator>JimmyLee</dc:creator>
  <cp:lastModifiedBy>JimmyLee</cp:lastModifiedBy>
  <dcterms:modified xsi:type="dcterms:W3CDTF">2021-07-21T15:26:46Z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