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B1" w14:textId="77777777" w:rsidR="00C3207E" w:rsidRPr="00C3207E" w:rsidRDefault="00C3207E" w:rsidP="00C3207E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szCs w:val="26"/>
          <w:lang w:val="ru-RU"/>
        </w:rPr>
        <w:t>Министерство науки высшего образования Российской Федерации</w:t>
      </w:r>
    </w:p>
    <w:p w14:paraId="5C213FBD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29719FE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79CCE110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(Университет ИТМО)</w:t>
      </w:r>
    </w:p>
    <w:p w14:paraId="43E3211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787C7D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CB627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4E1F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E8F5B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1E9E34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80C6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FB6C3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3224A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76DB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88D0A3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ОТЧЕТ</w:t>
      </w:r>
    </w:p>
    <w:p w14:paraId="76B8B7CE" w14:textId="64564868" w:rsidR="00C3207E" w:rsidRPr="000368B3" w:rsidRDefault="00C3207E" w:rsidP="00C320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по лабораторной работе №</w:t>
      </w:r>
      <w:r w:rsidR="000368B3">
        <w:rPr>
          <w:rFonts w:ascii="Times New Roman" w:eastAsia="Times New Roman" w:hAnsi="Times New Roman" w:cs="Times New Roman"/>
          <w:bCs/>
          <w:sz w:val="36"/>
          <w:szCs w:val="40"/>
        </w:rPr>
        <w:t>2</w:t>
      </w:r>
    </w:p>
    <w:p w14:paraId="27705BB0" w14:textId="792E1D0B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Тема: «</w:t>
      </w:r>
      <w:r w:rsidR="002703E3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Анализ данных с гетерогенных источников</w:t>
      </w: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»</w:t>
      </w:r>
    </w:p>
    <w:p w14:paraId="1C7A4089" w14:textId="77777777" w:rsidR="00C3207E" w:rsidRPr="00C3207E" w:rsidRDefault="00C3207E" w:rsidP="00C320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90A9A31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6CA1C26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2A6A92F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EB53F92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A54B986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Выполнил: </w:t>
      </w:r>
    </w:p>
    <w:p w14:paraId="4F5E42B0" w14:textId="533FA7A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студент гр. К421</w:t>
      </w:r>
      <w:r w:rsidRPr="00C41274">
        <w:rPr>
          <w:rFonts w:ascii="Times New Roman" w:eastAsia="Times New Roman" w:hAnsi="Times New Roman" w:cs="Times New Roman"/>
          <w:sz w:val="28"/>
          <w:szCs w:val="24"/>
          <w:lang w:val="ru-RU"/>
        </w:rPr>
        <w:t>1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2с</w:t>
      </w:r>
    </w:p>
    <w:p w14:paraId="6E314130" w14:textId="0184A881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Кумашев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Э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29EB3D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Проверил: </w:t>
      </w:r>
    </w:p>
    <w:p w14:paraId="4D6529A0" w14:textId="33FBDD70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Мусаев </w:t>
      </w:r>
      <w:r w:rsidR="000368B3"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>А. А.</w:t>
      </w:r>
    </w:p>
    <w:p w14:paraId="1291577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lang w:val="ru-RU"/>
        </w:rPr>
      </w:pPr>
    </w:p>
    <w:p w14:paraId="6CD63AF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  <w:lang w:val="ru-RU"/>
        </w:rPr>
      </w:pPr>
    </w:p>
    <w:p w14:paraId="71A0E66D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4B4D590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</w:p>
    <w:p w14:paraId="6871D9CA" w14:textId="77777777" w:rsidR="00C3207E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72BD0A79" w14:textId="5615200F" w:rsidR="00C3207E" w:rsidRPr="00DA1A9F" w:rsidRDefault="00C3207E" w:rsidP="00C3207E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</w:t>
      </w:r>
      <w:r w:rsidR="00636590">
        <w:rPr>
          <w:rFonts w:ascii="Times New Roman" w:eastAsia="Times New Roman" w:hAnsi="Times New Roman" w:cs="Times New Roman"/>
          <w:b/>
          <w:sz w:val="28"/>
        </w:rPr>
        <w:t>и</w:t>
      </w:r>
    </w:p>
    <w:p w14:paraId="5947B9F8" w14:textId="77777777" w:rsidR="00C3207E" w:rsidRPr="00DA1A9F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8D04E" w14:textId="61785918" w:rsidR="0038154E" w:rsidRDefault="0038154E" w:rsidP="003815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54E">
        <w:rPr>
          <w:rFonts w:ascii="Times New Roman" w:hAnsi="Times New Roman" w:cs="Times New Roman"/>
          <w:sz w:val="28"/>
          <w:szCs w:val="28"/>
        </w:rPr>
        <w:t xml:space="preserve">Скачайте котировки для </w:t>
      </w:r>
      <w:r w:rsidRPr="0038154E">
        <w:rPr>
          <w:rFonts w:ascii="Times New Roman" w:hAnsi="Times New Roman" w:cs="Times New Roman"/>
          <w:sz w:val="28"/>
          <w:szCs w:val="28"/>
        </w:rPr>
        <w:t>5–</w:t>
      </w:r>
      <w:r w:rsidR="004A0D6C" w:rsidRPr="0038154E">
        <w:rPr>
          <w:rFonts w:ascii="Times New Roman" w:hAnsi="Times New Roman" w:cs="Times New Roman"/>
          <w:sz w:val="28"/>
          <w:szCs w:val="28"/>
        </w:rPr>
        <w:t>10 акций</w:t>
      </w:r>
      <w:r w:rsidRPr="0038154E">
        <w:rPr>
          <w:rFonts w:ascii="Times New Roman" w:hAnsi="Times New Roman" w:cs="Times New Roman"/>
          <w:sz w:val="28"/>
          <w:szCs w:val="28"/>
        </w:rPr>
        <w:t xml:space="preserve"> за любой год с шагом 1 день. Для выбранных данных реализуйте алгоритмы сортировок по методу скользящего среднего и взвешенного скользящего среднего.</w:t>
      </w:r>
    </w:p>
    <w:p w14:paraId="6095428F" w14:textId="77777777" w:rsidR="0038154E" w:rsidRPr="0038154E" w:rsidRDefault="0038154E" w:rsidP="0038154E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8154E">
        <w:rPr>
          <w:rFonts w:ascii="Times New Roman" w:hAnsi="Times New Roman" w:cs="Times New Roman"/>
          <w:sz w:val="28"/>
          <w:szCs w:val="28"/>
        </w:rPr>
        <w:t>Для выбранных в задании 1 акций, изучите изменение различных параметров за тот же промежуток времени. Используя метод главных компонент, определите, какие параметры сильнее всего влияют на цену.</w:t>
      </w:r>
    </w:p>
    <w:p w14:paraId="224943D0" w14:textId="77777777" w:rsidR="0038154E" w:rsidRPr="0038154E" w:rsidRDefault="0038154E" w:rsidP="003815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5AE6B7" w14:textId="2A5F3F3C" w:rsidR="00C3207E" w:rsidRDefault="00B24F7D" w:rsidP="00C3207E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199B81A3" w14:textId="77777777" w:rsidR="00CD0481" w:rsidRPr="00DA1A9F" w:rsidRDefault="00CD0481" w:rsidP="00CD048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30B61483" w14:textId="59036789" w:rsidR="00556378" w:rsidRPr="00680216" w:rsidRDefault="00212678" w:rsidP="0060193A">
      <w:pPr>
        <w:pStyle w:val="a5"/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Для исследования были взяты акции компаний: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AMZN, DIS, MSFT,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NFLX, NVDA,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TSLA</w:t>
      </w:r>
      <w:r w:rsidR="00984F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во временном промежутке с 13.12.2021 по 12.12.2022. </w:t>
      </w:r>
      <w:r w:rsidR="0060193A" w:rsidRPr="0060193A">
        <w:rPr>
          <w:rFonts w:ascii="Times New Roman" w:hAnsi="Times New Roman" w:cs="Times New Roman"/>
          <w:sz w:val="28"/>
          <w:szCs w:val="28"/>
        </w:rPr>
        <w:t>За</w:t>
      </w:r>
      <w:r w:rsidR="0060193A"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="0060193A"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="0060193A" w:rsidRPr="00E13DD0">
        <w:rPr>
          <w:rFonts w:ascii="Times New Roman" w:hAnsi="Times New Roman" w:cs="Times New Roman"/>
          <w:b/>
          <w:sz w:val="28"/>
          <w:szCs w:val="28"/>
        </w:rPr>
        <w:t>n</w:t>
      </w:r>
      <w:r w:rsidR="0060193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60193A"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="0060193A"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93A"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 w:rsidR="003B4D31"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C07187" w14:textId="77777777" w:rsidR="00556378" w:rsidRPr="00842151" w:rsidRDefault="00556378" w:rsidP="0055637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10183" w14:textId="4E694EC1" w:rsidR="00842151" w:rsidRPr="0038154E" w:rsidRDefault="00984F8E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  <w:r w:rsidR="0060193A" w:rsidRPr="0038154E">
        <w:rPr>
          <w:rFonts w:ascii="Times New Roman" w:hAnsi="Times New Roman" w:cs="Times New Roman"/>
          <w:b/>
          <w:sz w:val="28"/>
          <w:szCs w:val="28"/>
        </w:rPr>
        <w:t>:</w:t>
      </w:r>
    </w:p>
    <w:p w14:paraId="2E0FF51A" w14:textId="353AC4DB" w:rsidR="0060193A" w:rsidRPr="0038154E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67FEE" w14:textId="09B9720C" w:rsidR="00842151" w:rsidRDefault="00A62625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74AAF6" wp14:editId="743A47EB">
            <wp:extent cx="594360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167E" w14:textId="77777777" w:rsidR="0040241F" w:rsidRPr="00D33577" w:rsidRDefault="0040241F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68399" w14:textId="4AF52801" w:rsidR="00842151" w:rsidRPr="00A62625" w:rsidRDefault="00842151" w:rsidP="00D3357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57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11802">
        <w:rPr>
          <w:rFonts w:ascii="Times New Roman" w:hAnsi="Times New Roman" w:cs="Times New Roman"/>
          <w:sz w:val="28"/>
          <w:szCs w:val="28"/>
        </w:rPr>
        <w:t xml:space="preserve">результатов применения алгоритмов </w:t>
      </w:r>
      <w:r w:rsidR="00F11802" w:rsidRPr="0038154E">
        <w:rPr>
          <w:rFonts w:ascii="Times New Roman" w:hAnsi="Times New Roman" w:cs="Times New Roman"/>
          <w:sz w:val="28"/>
          <w:szCs w:val="28"/>
        </w:rPr>
        <w:t>по метод</w:t>
      </w:r>
      <w:r w:rsidR="00F11802">
        <w:rPr>
          <w:rFonts w:ascii="Times New Roman" w:eastAsiaTheme="minorEastAsia" w:hAnsi="Times New Roman" w:cs="Times New Roman"/>
          <w:sz w:val="28"/>
          <w:szCs w:val="28"/>
          <w:lang w:eastAsia="zh-CN"/>
        </w:rPr>
        <w:t>ам</w:t>
      </w:r>
      <w:r w:rsidR="00F11802" w:rsidRPr="0038154E">
        <w:rPr>
          <w:rFonts w:ascii="Times New Roman" w:hAnsi="Times New Roman" w:cs="Times New Roman"/>
          <w:sz w:val="28"/>
          <w:szCs w:val="28"/>
        </w:rPr>
        <w:t>,</w:t>
      </w:r>
      <w:r w:rsidR="00F11802" w:rsidRPr="0038154E">
        <w:rPr>
          <w:rFonts w:ascii="Times New Roman" w:hAnsi="Times New Roman" w:cs="Times New Roman"/>
          <w:sz w:val="28"/>
          <w:szCs w:val="28"/>
        </w:rPr>
        <w:t xml:space="preserve"> скользящего среднего и взвешенного скользящего среднего</w:t>
      </w:r>
      <w:r w:rsidR="00F11802">
        <w:rPr>
          <w:rFonts w:ascii="Times New Roman" w:hAnsi="Times New Roman" w:cs="Times New Roman"/>
          <w:sz w:val="28"/>
          <w:szCs w:val="28"/>
        </w:rPr>
        <w:t xml:space="preserve"> для </w:t>
      </w:r>
      <w:r w:rsidR="0040241F">
        <w:rPr>
          <w:rFonts w:ascii="Times New Roman" w:hAnsi="Times New Roman" w:cs="Times New Roman"/>
          <w:sz w:val="28"/>
          <w:szCs w:val="28"/>
        </w:rPr>
        <w:t xml:space="preserve">акций </w:t>
      </w:r>
      <w:r w:rsidR="00F11802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F11802">
        <w:rPr>
          <w:rFonts w:ascii="Times New Roman" w:hAnsi="Times New Roman" w:cs="Times New Roman"/>
          <w:sz w:val="28"/>
          <w:szCs w:val="28"/>
          <w:lang w:val="en-US"/>
        </w:rPr>
        <w:t>TSLA</w:t>
      </w:r>
      <w:r w:rsidR="00A62625">
        <w:rPr>
          <w:rFonts w:ascii="Times New Roman" w:hAnsi="Times New Roman" w:cs="Times New Roman"/>
          <w:sz w:val="28"/>
          <w:szCs w:val="28"/>
        </w:rPr>
        <w:t xml:space="preserve"> за заданный промежуток времени.</w:t>
      </w:r>
    </w:p>
    <w:p w14:paraId="497EA02F" w14:textId="77777777" w:rsidR="00D33577" w:rsidRPr="00220E03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AF2B97" w14:textId="0D1C9D67" w:rsidR="00282442" w:rsidRDefault="00A62625" w:rsidP="00A62625">
      <w:pPr>
        <w:pStyle w:val="a5"/>
        <w:spacing w:line="60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5B749" wp14:editId="45C4623A">
            <wp:extent cx="5914181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81" cy="25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2365" wp14:editId="55F0CA84">
            <wp:extent cx="5913955" cy="2533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41" cy="25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67931" wp14:editId="3C93AFA7">
            <wp:extent cx="5913755" cy="25575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18" cy="25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09F60" wp14:editId="03A454D7">
            <wp:extent cx="5943600" cy="25501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AB6B7" wp14:editId="0D7D6312">
            <wp:extent cx="5943600" cy="25666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418D" w14:textId="7C470D62" w:rsidR="00460E10" w:rsidRDefault="00460E10" w:rsidP="00725FF3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0E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Вывод результатов применения алгоритмов для акций компани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NVDA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NFLX,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>MSFT,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1267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AMZN, DIS </w:t>
      </w:r>
      <w:r>
        <w:rPr>
          <w:rFonts w:ascii="Times New Roman" w:hAnsi="Times New Roman" w:cs="Times New Roman"/>
          <w:sz w:val="28"/>
          <w:szCs w:val="28"/>
        </w:rPr>
        <w:t>за заданный промежуток времени.</w:t>
      </w:r>
    </w:p>
    <w:p w14:paraId="4CD96F52" w14:textId="77777777" w:rsidR="00725FF3" w:rsidRPr="00F11802" w:rsidRDefault="00725FF3" w:rsidP="00725FF3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40F64EB9" w14:textId="09AF8603" w:rsidR="00680216" w:rsidRDefault="00A00761" w:rsidP="00A00761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DB4D7DD" w14:textId="0DCA0AA9" w:rsidR="00A00761" w:rsidRDefault="00A00761" w:rsidP="00A00761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FC16BA" w14:textId="622DE97E" w:rsidR="007C472D" w:rsidRPr="00723A8B" w:rsidRDefault="00A00761" w:rsidP="00B175A7">
      <w:pPr>
        <w:pStyle w:val="a5"/>
        <w:spacing w:line="276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</w:pPr>
      <w:r w:rsidRPr="00A00761">
        <w:rPr>
          <w:rFonts w:ascii="Times New Roman" w:hAnsi="Times New Roman" w:cs="Times New Roman"/>
          <w:bCs/>
          <w:sz w:val="28"/>
          <w:szCs w:val="28"/>
        </w:rPr>
        <w:t>На основании полученных графиков можно сделать вывод, что</w:t>
      </w:r>
      <w:r w:rsidR="008F34B7">
        <w:rPr>
          <w:rFonts w:ascii="Times New Roman" w:hAnsi="Times New Roman" w:cs="Times New Roman"/>
          <w:bCs/>
          <w:sz w:val="28"/>
          <w:szCs w:val="28"/>
        </w:rPr>
        <w:t xml:space="preserve"> размер окна напрямую влияет на точность алгоритма. Однако финансисты часто выделяют окна размером 10, 20, 50 и т. д., а уже на основании данных, полученных </w:t>
      </w:r>
      <w:r w:rsidR="00723A8B">
        <w:rPr>
          <w:rFonts w:ascii="Times New Roman" w:hAnsi="Times New Roman" w:cs="Times New Roman"/>
          <w:bCs/>
          <w:sz w:val="28"/>
          <w:szCs w:val="28"/>
        </w:rPr>
        <w:t>с таких графиков,</w:t>
      </w:r>
      <w:r w:rsidR="008F34B7">
        <w:rPr>
          <w:rFonts w:ascii="Times New Roman" w:hAnsi="Times New Roman" w:cs="Times New Roman"/>
          <w:bCs/>
          <w:sz w:val="28"/>
          <w:szCs w:val="28"/>
        </w:rPr>
        <w:t xml:space="preserve"> определяют различные параметры на подобие нужно ли заходить в шорт или в лонг,</w:t>
      </w:r>
      <w:r w:rsidR="002F388C">
        <w:rPr>
          <w:rFonts w:ascii="Times New Roman" w:hAnsi="Times New Roman" w:cs="Times New Roman"/>
          <w:bCs/>
          <w:sz w:val="28"/>
          <w:szCs w:val="28"/>
        </w:rPr>
        <w:t xml:space="preserve"> выделение трендов и т.д.</w:t>
      </w:r>
      <w:r w:rsidR="008F34B7">
        <w:rPr>
          <w:rFonts w:ascii="Times New Roman" w:hAnsi="Times New Roman" w:cs="Times New Roman"/>
          <w:bCs/>
          <w:sz w:val="28"/>
          <w:szCs w:val="28"/>
        </w:rPr>
        <w:t xml:space="preserve"> влияющих на покупку или продажу </w:t>
      </w:r>
      <w:r w:rsidR="002F388C">
        <w:rPr>
          <w:rFonts w:ascii="Times New Roman" w:hAnsi="Times New Roman" w:cs="Times New Roman"/>
          <w:bCs/>
          <w:sz w:val="28"/>
          <w:szCs w:val="28"/>
        </w:rPr>
        <w:t>акций трейдерами.</w:t>
      </w:r>
      <w:r w:rsidR="008F34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388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Касаемо самих </w:t>
      </w:r>
      <w:r w:rsidR="002F388C" w:rsidRPr="00723A8B">
        <w:rPr>
          <w:rFonts w:ascii="Times New Roman" w:hAnsi="Times New Roman" w:cs="Times New Roman"/>
          <w:bCs/>
          <w:sz w:val="28"/>
          <w:szCs w:val="28"/>
        </w:rPr>
        <w:t xml:space="preserve">алгоритмов, </w:t>
      </w:r>
      <w:r w:rsidRPr="00723A8B">
        <w:rPr>
          <w:rFonts w:ascii="Times New Roman" w:hAnsi="Times New Roman" w:cs="Times New Roman"/>
          <w:bCs/>
          <w:sz w:val="28"/>
          <w:szCs w:val="28"/>
          <w:lang w:val="en-US"/>
        </w:rPr>
        <w:t>WMA</w:t>
      </w:r>
      <w:r w:rsidRPr="00723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точнее 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val="en-US" w:eastAsia="zh-CN"/>
        </w:rPr>
        <w:t>SMA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, как это видно в сравнении с 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val="en-US" w:eastAsia="zh-CN"/>
        </w:rPr>
        <w:t>SMA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5. Пусть и размер окна у обоих одинаков</w:t>
      </w:r>
      <w:r w:rsidR="008F34B7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, а 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результаты и в правду очень близки, 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однако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 отличия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 с 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val="en-US" w:eastAsia="zh-CN"/>
        </w:rPr>
        <w:t>SMA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5 все же есть, в некоторых местах четко выделяются </w:t>
      </w:r>
      <w:r w:rsidR="008F34B7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пунктирные отклонения, принадлежащие </w:t>
      </w:r>
      <w:r w:rsidR="008F34B7" w:rsidRPr="00723A8B">
        <w:rPr>
          <w:rFonts w:ascii="Times New Roman" w:hAnsi="Times New Roman" w:cs="Times New Roman"/>
          <w:bCs/>
          <w:sz w:val="28"/>
          <w:szCs w:val="28"/>
          <w:lang w:val="en-US"/>
        </w:rPr>
        <w:t>WMA</w:t>
      </w:r>
      <w:r w:rsidR="00725FF3"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.</w:t>
      </w:r>
    </w:p>
    <w:p w14:paraId="242199D8" w14:textId="77777777" w:rsidR="00935D65" w:rsidRPr="00723A8B" w:rsidRDefault="00935D65" w:rsidP="00935D65">
      <w:pPr>
        <w:pStyle w:val="a5"/>
        <w:spacing w:line="276" w:lineRule="auto"/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</w:pPr>
    </w:p>
    <w:p w14:paraId="2193A296" w14:textId="6026D933" w:rsidR="00842151" w:rsidRPr="00723A8B" w:rsidRDefault="00E81221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A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14:paraId="4D676906" w14:textId="77777777" w:rsidR="00590264" w:rsidRPr="00723A8B" w:rsidRDefault="00590264" w:rsidP="00590264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C8ED3B2" w14:textId="1769D840" w:rsidR="00F42896" w:rsidRPr="00723A8B" w:rsidRDefault="00F42896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A8B">
        <w:rPr>
          <w:rFonts w:ascii="Times New Roman" w:hAnsi="Times New Roman" w:cs="Times New Roman"/>
          <w:b/>
          <w:sz w:val="28"/>
          <w:szCs w:val="28"/>
        </w:rPr>
        <w:t>Результаты исследования:</w:t>
      </w:r>
    </w:p>
    <w:p w14:paraId="5299CCD7" w14:textId="715439C8" w:rsidR="00F42896" w:rsidRPr="00723A8B" w:rsidRDefault="00F42896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99A27" w14:textId="5C309354" w:rsidR="00F42896" w:rsidRPr="00723A8B" w:rsidRDefault="00F42896" w:rsidP="00F42896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3A8B">
        <w:rPr>
          <w:rFonts w:ascii="Times New Roman" w:hAnsi="Times New Roman" w:cs="Times New Roman"/>
          <w:bCs/>
          <w:sz w:val="28"/>
          <w:szCs w:val="28"/>
        </w:rPr>
        <w:t xml:space="preserve">За основу исследования были взяты </w:t>
      </w:r>
      <w:r w:rsidRPr="00723A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 xml:space="preserve">котировки </w:t>
      </w:r>
      <w:r w:rsidRPr="00723A8B">
        <w:rPr>
          <w:rFonts w:ascii="Times New Roman" w:hAnsi="Times New Roman" w:cs="Times New Roman"/>
          <w:bCs/>
          <w:sz w:val="28"/>
          <w:szCs w:val="28"/>
        </w:rPr>
        <w:t xml:space="preserve">акций </w:t>
      </w:r>
      <w:r w:rsidRPr="00723A8B">
        <w:rPr>
          <w:rFonts w:ascii="Times New Roman" w:hAnsi="Times New Roman" w:cs="Times New Roman"/>
          <w:bCs/>
          <w:sz w:val="28"/>
          <w:szCs w:val="28"/>
          <w:lang w:val="en-US"/>
        </w:rPr>
        <w:t>TSLA</w:t>
      </w:r>
    </w:p>
    <w:p w14:paraId="555AEA1E" w14:textId="0816366B" w:rsidR="00D55803" w:rsidRPr="00723A8B" w:rsidRDefault="00F42896" w:rsidP="003F354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A8B">
        <w:rPr>
          <w:noProof/>
          <w:sz w:val="28"/>
          <w:szCs w:val="28"/>
        </w:rPr>
        <w:drawing>
          <wp:inline distT="0" distB="0" distL="0" distR="0" wp14:anchorId="142E0B7D" wp14:editId="427873D7">
            <wp:extent cx="4423410" cy="3636645"/>
            <wp:effectExtent l="0" t="0" r="0" b="190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7BAF" w14:textId="13270E36" w:rsidR="00F42896" w:rsidRPr="00723A8B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3A8B">
        <w:rPr>
          <w:rFonts w:ascii="Times New Roman" w:hAnsi="Times New Roman" w:cs="Times New Roman"/>
          <w:sz w:val="28"/>
          <w:szCs w:val="28"/>
        </w:rPr>
        <w:t>3</w:t>
      </w:r>
      <w:r w:rsidRPr="00723A8B">
        <w:rPr>
          <w:rFonts w:ascii="Times New Roman" w:hAnsi="Times New Roman" w:cs="Times New Roman"/>
          <w:sz w:val="28"/>
          <w:szCs w:val="28"/>
        </w:rPr>
        <w:t xml:space="preserve">. </w:t>
      </w:r>
      <w:r w:rsidRPr="00723A8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Котировки </w:t>
      </w:r>
      <w:r w:rsidRPr="00723A8B">
        <w:rPr>
          <w:rFonts w:ascii="Times New Roman" w:hAnsi="Times New Roman" w:cs="Times New Roman"/>
          <w:bCs/>
          <w:sz w:val="28"/>
          <w:szCs w:val="28"/>
        </w:rPr>
        <w:t xml:space="preserve">акций </w:t>
      </w:r>
      <w:r w:rsidRPr="00723A8B">
        <w:rPr>
          <w:rFonts w:ascii="Times New Roman" w:hAnsi="Times New Roman" w:cs="Times New Roman"/>
          <w:bCs/>
          <w:sz w:val="28"/>
          <w:szCs w:val="28"/>
          <w:lang w:val="en-US"/>
        </w:rPr>
        <w:t>TSLA</w:t>
      </w:r>
      <w:r w:rsidRPr="00723A8B">
        <w:rPr>
          <w:rFonts w:ascii="Times New Roman" w:hAnsi="Times New Roman" w:cs="Times New Roman"/>
          <w:bCs/>
          <w:sz w:val="28"/>
          <w:szCs w:val="28"/>
        </w:rPr>
        <w:t xml:space="preserve"> за заданный промежуток времени</w:t>
      </w:r>
    </w:p>
    <w:p w14:paraId="5C58D7F3" w14:textId="77777777" w:rsidR="00F42896" w:rsidRPr="00723A8B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5732595F" w14:textId="585DAF23" w:rsidR="00F42896" w:rsidRPr="00723A8B" w:rsidRDefault="00F42896" w:rsidP="003F354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A8B">
        <w:rPr>
          <w:noProof/>
          <w:sz w:val="28"/>
          <w:szCs w:val="28"/>
        </w:rPr>
        <w:drawing>
          <wp:inline distT="0" distB="0" distL="0" distR="0" wp14:anchorId="4C2B9134" wp14:editId="3D2AAF34">
            <wp:extent cx="5231130" cy="436245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CC7D" w14:textId="7CC1A6AB" w:rsidR="00F42896" w:rsidRPr="00723A8B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3A8B">
        <w:rPr>
          <w:rFonts w:ascii="Times New Roman" w:hAnsi="Times New Roman" w:cs="Times New Roman"/>
          <w:sz w:val="28"/>
          <w:szCs w:val="28"/>
        </w:rPr>
        <w:t>4</w:t>
      </w:r>
      <w:r w:rsidRPr="00723A8B">
        <w:rPr>
          <w:rFonts w:ascii="Times New Roman" w:hAnsi="Times New Roman" w:cs="Times New Roman"/>
          <w:sz w:val="28"/>
          <w:szCs w:val="28"/>
        </w:rPr>
        <w:t xml:space="preserve">. </w:t>
      </w:r>
      <w:r w:rsidR="00723A8B" w:rsidRPr="00723A8B">
        <w:rPr>
          <w:rFonts w:ascii="Times New Roman" w:eastAsiaTheme="minorEastAsia" w:hAnsi="Times New Roman" w:cs="Times New Roman"/>
          <w:sz w:val="28"/>
          <w:szCs w:val="28"/>
          <w:lang w:eastAsia="zh-CN"/>
        </w:rPr>
        <w:t>Дисперсия, вызванная каждой из главных компонент</w:t>
      </w:r>
      <w:r w:rsidR="00723A8B" w:rsidRPr="00723A8B">
        <w:rPr>
          <w:rFonts w:ascii="Times New Roman" w:eastAsiaTheme="minorEastAsia" w:hAnsi="Times New Roman" w:cs="Times New Roman"/>
          <w:sz w:val="28"/>
          <w:szCs w:val="28"/>
          <w:lang w:eastAsia="zh-CN"/>
        </w:rPr>
        <w:t>, соответствующая порядку столбцов</w:t>
      </w:r>
    </w:p>
    <w:p w14:paraId="56A5B246" w14:textId="77777777" w:rsidR="00723A8B" w:rsidRPr="00723A8B" w:rsidRDefault="00723A8B" w:rsidP="00723A8B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23A8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1D14B260" w14:textId="7F15DCFB" w:rsidR="00F42896" w:rsidRPr="00723A8B" w:rsidRDefault="00723A8B" w:rsidP="003F354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A8B">
        <w:rPr>
          <w:rFonts w:ascii="Times New Roman" w:hAnsi="Times New Roman" w:cs="Times New Roman"/>
          <w:sz w:val="28"/>
          <w:szCs w:val="28"/>
          <w:lang w:val="ru-RU"/>
        </w:rPr>
        <w:t>На основании полученной дисперсии видно, что признак «</w:t>
      </w:r>
      <w:r w:rsidRPr="00723A8B">
        <w:rPr>
          <w:rFonts w:ascii="Times New Roman" w:hAnsi="Times New Roman" w:cs="Times New Roman"/>
          <w:sz w:val="28"/>
          <w:szCs w:val="28"/>
        </w:rPr>
        <w:t>Open</w:t>
      </w:r>
      <w:r w:rsidRPr="00723A8B">
        <w:rPr>
          <w:rFonts w:ascii="Times New Roman" w:hAnsi="Times New Roman" w:cs="Times New Roman"/>
          <w:sz w:val="28"/>
          <w:szCs w:val="28"/>
          <w:lang w:val="ru-RU"/>
        </w:rPr>
        <w:t>» / «Открытие» сильно влияет на цену.</w:t>
      </w:r>
    </w:p>
    <w:p w14:paraId="3E74A9A0" w14:textId="77777777" w:rsidR="00723A8B" w:rsidRDefault="00723A8B" w:rsidP="00F979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085D80" w14:textId="0848428B" w:rsidR="008736BA" w:rsidRPr="00A8326D" w:rsidRDefault="00F979A5" w:rsidP="00F979A5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github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Aik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101/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Data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Analysis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LabWork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  <w:lang w:val="ru-RU"/>
        </w:rPr>
        <w:t>2.</w:t>
      </w:r>
      <w:r w:rsidR="00613175" w:rsidRPr="00613175">
        <w:rPr>
          <w:rStyle w:val="a3"/>
          <w:rFonts w:ascii="Times New Roman" w:hAnsi="Times New Roman" w:cs="Times New Roman"/>
          <w:sz w:val="28"/>
          <w:szCs w:val="28"/>
        </w:rPr>
        <w:t>git</w:t>
      </w:r>
    </w:p>
    <w:p w14:paraId="0E872EC9" w14:textId="4EE14577" w:rsidR="00C3207E" w:rsidRPr="004C2750" w:rsidRDefault="00C3207E" w:rsidP="00D3133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3207E" w:rsidRPr="004C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4E2"/>
    <w:multiLevelType w:val="hybridMultilevel"/>
    <w:tmpl w:val="7DB85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D9F"/>
    <w:multiLevelType w:val="hybridMultilevel"/>
    <w:tmpl w:val="DF0A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551">
    <w:abstractNumId w:val="2"/>
  </w:num>
  <w:num w:numId="2" w16cid:durableId="1242956021">
    <w:abstractNumId w:val="0"/>
  </w:num>
  <w:num w:numId="3" w16cid:durableId="11607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0"/>
    <w:rsid w:val="0000603B"/>
    <w:rsid w:val="00024553"/>
    <w:rsid w:val="00026E45"/>
    <w:rsid w:val="000368B3"/>
    <w:rsid w:val="00044598"/>
    <w:rsid w:val="00051C97"/>
    <w:rsid w:val="00086927"/>
    <w:rsid w:val="00097BA1"/>
    <w:rsid w:val="000E75BC"/>
    <w:rsid w:val="000F46AD"/>
    <w:rsid w:val="0010704B"/>
    <w:rsid w:val="0012751A"/>
    <w:rsid w:val="00141834"/>
    <w:rsid w:val="0015198D"/>
    <w:rsid w:val="001563DC"/>
    <w:rsid w:val="0017084D"/>
    <w:rsid w:val="00175FE4"/>
    <w:rsid w:val="00180070"/>
    <w:rsid w:val="001D508A"/>
    <w:rsid w:val="001E18EA"/>
    <w:rsid w:val="001E2BF6"/>
    <w:rsid w:val="001E7BA5"/>
    <w:rsid w:val="00212678"/>
    <w:rsid w:val="00220E03"/>
    <w:rsid w:val="00252384"/>
    <w:rsid w:val="002703E3"/>
    <w:rsid w:val="0027483B"/>
    <w:rsid w:val="00282442"/>
    <w:rsid w:val="00285A8E"/>
    <w:rsid w:val="00291E29"/>
    <w:rsid w:val="0029599D"/>
    <w:rsid w:val="002A4139"/>
    <w:rsid w:val="002B3E99"/>
    <w:rsid w:val="002D4A32"/>
    <w:rsid w:val="002D59AA"/>
    <w:rsid w:val="002E0DA8"/>
    <w:rsid w:val="002F388C"/>
    <w:rsid w:val="002F42B8"/>
    <w:rsid w:val="00300FD8"/>
    <w:rsid w:val="003147E5"/>
    <w:rsid w:val="003266E0"/>
    <w:rsid w:val="0033596C"/>
    <w:rsid w:val="0033651E"/>
    <w:rsid w:val="00342EFF"/>
    <w:rsid w:val="00343F58"/>
    <w:rsid w:val="00372078"/>
    <w:rsid w:val="0038154E"/>
    <w:rsid w:val="003910AB"/>
    <w:rsid w:val="003A6BEC"/>
    <w:rsid w:val="003B4D31"/>
    <w:rsid w:val="003C726B"/>
    <w:rsid w:val="003D0258"/>
    <w:rsid w:val="003F3546"/>
    <w:rsid w:val="0040241F"/>
    <w:rsid w:val="00416059"/>
    <w:rsid w:val="00460E10"/>
    <w:rsid w:val="00470922"/>
    <w:rsid w:val="004A0D6C"/>
    <w:rsid w:val="004B42F9"/>
    <w:rsid w:val="004C2750"/>
    <w:rsid w:val="004C6CA8"/>
    <w:rsid w:val="004F09ED"/>
    <w:rsid w:val="004F4423"/>
    <w:rsid w:val="00540DF3"/>
    <w:rsid w:val="00545219"/>
    <w:rsid w:val="005537F7"/>
    <w:rsid w:val="00556378"/>
    <w:rsid w:val="00562881"/>
    <w:rsid w:val="00583462"/>
    <w:rsid w:val="00590264"/>
    <w:rsid w:val="00593CAA"/>
    <w:rsid w:val="005A7E58"/>
    <w:rsid w:val="005B269E"/>
    <w:rsid w:val="005E280E"/>
    <w:rsid w:val="005E39FF"/>
    <w:rsid w:val="005E632A"/>
    <w:rsid w:val="005F2731"/>
    <w:rsid w:val="0060193A"/>
    <w:rsid w:val="00607D67"/>
    <w:rsid w:val="00613175"/>
    <w:rsid w:val="00634C8A"/>
    <w:rsid w:val="00636590"/>
    <w:rsid w:val="0065381D"/>
    <w:rsid w:val="00656287"/>
    <w:rsid w:val="00680216"/>
    <w:rsid w:val="00687AFD"/>
    <w:rsid w:val="006A393B"/>
    <w:rsid w:val="006A63FF"/>
    <w:rsid w:val="00713DC4"/>
    <w:rsid w:val="00714DFB"/>
    <w:rsid w:val="00723A8B"/>
    <w:rsid w:val="00725FF3"/>
    <w:rsid w:val="007326ED"/>
    <w:rsid w:val="00740A41"/>
    <w:rsid w:val="00764EF2"/>
    <w:rsid w:val="007C472D"/>
    <w:rsid w:val="007D61A9"/>
    <w:rsid w:val="007E0CBF"/>
    <w:rsid w:val="007E13AE"/>
    <w:rsid w:val="00813F4A"/>
    <w:rsid w:val="00842151"/>
    <w:rsid w:val="00870D86"/>
    <w:rsid w:val="008736BA"/>
    <w:rsid w:val="00890A21"/>
    <w:rsid w:val="008B2E3A"/>
    <w:rsid w:val="008C4F78"/>
    <w:rsid w:val="008D6BEA"/>
    <w:rsid w:val="008F34B7"/>
    <w:rsid w:val="00935D65"/>
    <w:rsid w:val="00936EDA"/>
    <w:rsid w:val="00943740"/>
    <w:rsid w:val="00945A84"/>
    <w:rsid w:val="0095658E"/>
    <w:rsid w:val="00974729"/>
    <w:rsid w:val="00975E40"/>
    <w:rsid w:val="00980E9A"/>
    <w:rsid w:val="00984F8E"/>
    <w:rsid w:val="00985C76"/>
    <w:rsid w:val="009A194D"/>
    <w:rsid w:val="009D0B80"/>
    <w:rsid w:val="009E6447"/>
    <w:rsid w:val="00A00761"/>
    <w:rsid w:val="00A04171"/>
    <w:rsid w:val="00A125CD"/>
    <w:rsid w:val="00A14C2B"/>
    <w:rsid w:val="00A20AA3"/>
    <w:rsid w:val="00A30979"/>
    <w:rsid w:val="00A62625"/>
    <w:rsid w:val="00A71F52"/>
    <w:rsid w:val="00A77D99"/>
    <w:rsid w:val="00A8326D"/>
    <w:rsid w:val="00AD0060"/>
    <w:rsid w:val="00AD65C5"/>
    <w:rsid w:val="00B175A7"/>
    <w:rsid w:val="00B24F7D"/>
    <w:rsid w:val="00B83430"/>
    <w:rsid w:val="00BA0025"/>
    <w:rsid w:val="00BB1B29"/>
    <w:rsid w:val="00BB4667"/>
    <w:rsid w:val="00BB5AD9"/>
    <w:rsid w:val="00BC43E6"/>
    <w:rsid w:val="00BC6441"/>
    <w:rsid w:val="00BC6DC3"/>
    <w:rsid w:val="00BE3A82"/>
    <w:rsid w:val="00BE547F"/>
    <w:rsid w:val="00BF130D"/>
    <w:rsid w:val="00C16EF4"/>
    <w:rsid w:val="00C3207E"/>
    <w:rsid w:val="00C33F4C"/>
    <w:rsid w:val="00C41274"/>
    <w:rsid w:val="00C45554"/>
    <w:rsid w:val="00C463FD"/>
    <w:rsid w:val="00C54D28"/>
    <w:rsid w:val="00C8739B"/>
    <w:rsid w:val="00C90468"/>
    <w:rsid w:val="00C908F8"/>
    <w:rsid w:val="00C93E59"/>
    <w:rsid w:val="00CB393A"/>
    <w:rsid w:val="00CC7C5E"/>
    <w:rsid w:val="00CD0481"/>
    <w:rsid w:val="00CD2DAF"/>
    <w:rsid w:val="00CE2E05"/>
    <w:rsid w:val="00D31339"/>
    <w:rsid w:val="00D33577"/>
    <w:rsid w:val="00D35B0B"/>
    <w:rsid w:val="00D55400"/>
    <w:rsid w:val="00D55803"/>
    <w:rsid w:val="00D7304D"/>
    <w:rsid w:val="00D83E59"/>
    <w:rsid w:val="00DC6E3E"/>
    <w:rsid w:val="00DD1542"/>
    <w:rsid w:val="00DF5D12"/>
    <w:rsid w:val="00E16DA7"/>
    <w:rsid w:val="00E7359C"/>
    <w:rsid w:val="00E756E3"/>
    <w:rsid w:val="00E81221"/>
    <w:rsid w:val="00E865B3"/>
    <w:rsid w:val="00EB385F"/>
    <w:rsid w:val="00EB40FD"/>
    <w:rsid w:val="00EC0887"/>
    <w:rsid w:val="00EE05E1"/>
    <w:rsid w:val="00F10646"/>
    <w:rsid w:val="00F11802"/>
    <w:rsid w:val="00F31EDA"/>
    <w:rsid w:val="00F42896"/>
    <w:rsid w:val="00F7429C"/>
    <w:rsid w:val="00F75657"/>
    <w:rsid w:val="00F8056D"/>
    <w:rsid w:val="00F81E50"/>
    <w:rsid w:val="00F921DB"/>
    <w:rsid w:val="00F979A5"/>
    <w:rsid w:val="00FD062A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A5"/>
  <w15:chartTrackingRefBased/>
  <w15:docId w15:val="{C463228F-46A4-4301-8751-9D712A3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3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07E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F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EA-69E0-4A28-9084-C744F3F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Кумашев Эльзар</dc:creator>
  <cp:keywords/>
  <dc:description/>
  <cp:lastModifiedBy>Кумашев Эльзар</cp:lastModifiedBy>
  <cp:revision>34</cp:revision>
  <dcterms:created xsi:type="dcterms:W3CDTF">2022-11-28T18:51:00Z</dcterms:created>
  <dcterms:modified xsi:type="dcterms:W3CDTF">2022-12-13T22:49:00Z</dcterms:modified>
</cp:coreProperties>
</file>