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89B1" w14:textId="77777777" w:rsidR="00C3207E" w:rsidRPr="00C3207E" w:rsidRDefault="00C3207E" w:rsidP="00C3207E">
      <w:pPr>
        <w:spacing w:after="0" w:line="360" w:lineRule="auto"/>
        <w:ind w:left="708" w:right="-1" w:firstLine="708"/>
        <w:contextualSpacing/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</w:pPr>
      <w:r w:rsidRPr="00C3207E">
        <w:rPr>
          <w:rFonts w:ascii="Times New Roman" w:eastAsia="Calibri" w:hAnsi="Times New Roman" w:cs="Times New Roman"/>
          <w:b/>
          <w:szCs w:val="26"/>
          <w:lang w:val="ru-RU"/>
        </w:rPr>
        <w:t>Министерство науки высшего образования Российской Федерации</w:t>
      </w:r>
    </w:p>
    <w:p w14:paraId="5C213FBD" w14:textId="77777777" w:rsidR="00C3207E" w:rsidRPr="00C3207E" w:rsidRDefault="00C3207E" w:rsidP="00C3207E">
      <w:pPr>
        <w:spacing w:after="0" w:line="360" w:lineRule="auto"/>
        <w:ind w:right="-1"/>
        <w:contextualSpacing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</w:pPr>
      <w:r w:rsidRPr="00C3207E"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29719FE" w14:textId="77777777" w:rsidR="00C3207E" w:rsidRPr="00C3207E" w:rsidRDefault="00C3207E" w:rsidP="00C3207E">
      <w:pPr>
        <w:spacing w:after="0" w:line="36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C3207E">
        <w:rPr>
          <w:rFonts w:ascii="Times New Roman" w:eastAsia="Calibri" w:hAnsi="Times New Roman" w:cs="Times New Roman"/>
          <w:b/>
          <w:sz w:val="26"/>
          <w:szCs w:val="26"/>
          <w:lang w:val="ru-RU"/>
        </w:rPr>
        <w:t>«НАЦИОНАЛЬНЫЙ ИССЛЕДОВАТЕЛЬСКИЙ УНИВЕРСИТЕТ ИТМО»</w:t>
      </w:r>
    </w:p>
    <w:p w14:paraId="79CCE110" w14:textId="77777777" w:rsidR="00C3207E" w:rsidRPr="00C3207E" w:rsidRDefault="00C3207E" w:rsidP="00C3207E">
      <w:pPr>
        <w:spacing w:after="0" w:line="360" w:lineRule="auto"/>
        <w:ind w:right="-1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C3207E">
        <w:rPr>
          <w:rFonts w:ascii="Times New Roman" w:eastAsia="Calibri" w:hAnsi="Times New Roman" w:cs="Times New Roman"/>
          <w:b/>
          <w:sz w:val="26"/>
          <w:szCs w:val="26"/>
          <w:lang w:val="ru-RU"/>
        </w:rPr>
        <w:t>(Университет ИТМО)</w:t>
      </w:r>
    </w:p>
    <w:p w14:paraId="43E32112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787C7D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4CB627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1F4E1FE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8E8F5B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A1E9E34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3A80C62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0EFB6C3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43224A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876DB6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788D0A3" w14:textId="77777777" w:rsidR="00C3207E" w:rsidRPr="00C3207E" w:rsidRDefault="00C3207E" w:rsidP="00C3207E">
      <w:pPr>
        <w:spacing w:after="0" w:line="36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C3207E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ОТЧЕТ</w:t>
      </w:r>
    </w:p>
    <w:p w14:paraId="76B8B7CE" w14:textId="45C0982A" w:rsidR="00C3207E" w:rsidRPr="00011252" w:rsidRDefault="00C3207E" w:rsidP="00C3207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</w:pPr>
      <w:r w:rsidRPr="00C3207E"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  <w:t>по лабораторной работе №</w:t>
      </w:r>
      <w:r w:rsidR="00011252" w:rsidRPr="00011252"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  <w:t>3</w:t>
      </w:r>
    </w:p>
    <w:p w14:paraId="27705BB0" w14:textId="792E1D0B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lang w:val="ru-RU"/>
        </w:rPr>
      </w:pPr>
      <w:r w:rsidRPr="00C3207E"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  <w:t>Тема: «</w:t>
      </w:r>
      <w:r w:rsidR="002703E3"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  <w:t>Анализ данных с гетерогенных источников</w:t>
      </w:r>
      <w:r w:rsidRPr="00C3207E"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  <w:t>»</w:t>
      </w:r>
    </w:p>
    <w:p w14:paraId="1C7A4089" w14:textId="77777777" w:rsidR="00C3207E" w:rsidRPr="00C3207E" w:rsidRDefault="00C3207E" w:rsidP="00C3207E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190A9A31" w14:textId="77777777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46CA1C26" w14:textId="77777777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52A6A92F" w14:textId="77777777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5EB53F92" w14:textId="77777777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6A54B986" w14:textId="77777777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C3207E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Выполнил: </w:t>
      </w:r>
    </w:p>
    <w:p w14:paraId="4F5E42B0" w14:textId="533FA7A7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C3207E">
        <w:rPr>
          <w:rFonts w:ascii="Times New Roman" w:eastAsia="Times New Roman" w:hAnsi="Times New Roman" w:cs="Times New Roman"/>
          <w:sz w:val="28"/>
          <w:szCs w:val="24"/>
          <w:lang w:val="ru-RU"/>
        </w:rPr>
        <w:t>студент гр. К421</w:t>
      </w:r>
      <w:r w:rsidRPr="00C41274">
        <w:rPr>
          <w:rFonts w:ascii="Times New Roman" w:eastAsia="Times New Roman" w:hAnsi="Times New Roman" w:cs="Times New Roman"/>
          <w:sz w:val="28"/>
          <w:szCs w:val="24"/>
          <w:lang w:val="ru-RU"/>
        </w:rPr>
        <w:t>1</w:t>
      </w:r>
      <w:r w:rsidRPr="00C3207E">
        <w:rPr>
          <w:rFonts w:ascii="Times New Roman" w:eastAsia="Times New Roman" w:hAnsi="Times New Roman" w:cs="Times New Roman"/>
          <w:sz w:val="28"/>
          <w:szCs w:val="24"/>
          <w:lang w:val="ru-RU"/>
        </w:rPr>
        <w:t>2с</w:t>
      </w:r>
    </w:p>
    <w:p w14:paraId="6E314130" w14:textId="0184A881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Кумашев</w:t>
      </w:r>
      <w:r w:rsidRPr="00C3207E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Э</w:t>
      </w:r>
      <w:r w:rsidRPr="00C3207E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</w:p>
    <w:p w14:paraId="729EB3D0" w14:textId="77777777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C3207E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Проверил: </w:t>
      </w:r>
    </w:p>
    <w:p w14:paraId="4D6529A0" w14:textId="33FBDD70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C3207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Мусаев </w:t>
      </w:r>
      <w:r w:rsidR="000368B3" w:rsidRPr="00C3207E">
        <w:rPr>
          <w:rFonts w:ascii="Times New Roman" w:eastAsia="Calibri" w:hAnsi="Times New Roman" w:cs="Times New Roman"/>
          <w:sz w:val="28"/>
          <w:szCs w:val="28"/>
          <w:lang w:val="ru-RU"/>
        </w:rPr>
        <w:t>А. А.</w:t>
      </w:r>
    </w:p>
    <w:p w14:paraId="1291577E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lang w:val="ru-RU"/>
        </w:rPr>
      </w:pPr>
    </w:p>
    <w:p w14:paraId="6CD63AF6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8"/>
          <w:lang w:val="ru-RU"/>
        </w:rPr>
      </w:pPr>
    </w:p>
    <w:p w14:paraId="71A0E66D" w14:textId="77777777" w:rsidR="00C3207E" w:rsidRPr="00C3207E" w:rsidRDefault="00C3207E" w:rsidP="00C3207E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4B4D590" w14:textId="77777777" w:rsidR="00C3207E" w:rsidRPr="00C3207E" w:rsidRDefault="00C3207E" w:rsidP="00C3207E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C3207E">
        <w:rPr>
          <w:rFonts w:ascii="Times New Roman" w:eastAsia="Times New Roman" w:hAnsi="Times New Roman" w:cs="Times New Roman"/>
          <w:sz w:val="28"/>
          <w:lang w:val="ru-RU"/>
        </w:rPr>
        <w:t>Санкт-Петербург</w:t>
      </w:r>
    </w:p>
    <w:p w14:paraId="6871D9CA" w14:textId="77777777" w:rsidR="00C3207E" w:rsidRDefault="00C3207E" w:rsidP="00C3207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</w:rPr>
      </w:pPr>
      <w:r w:rsidRPr="00DA1A9F">
        <w:rPr>
          <w:rFonts w:ascii="Times New Roman" w:eastAsia="Times New Roman" w:hAnsi="Times New Roman" w:cs="Times New Roman"/>
          <w:sz w:val="28"/>
        </w:rPr>
        <w:t>2022 г.</w:t>
      </w:r>
    </w:p>
    <w:p w14:paraId="72BD0A79" w14:textId="29A7342D" w:rsidR="00C3207E" w:rsidRPr="00DA1A9F" w:rsidRDefault="00C3207E" w:rsidP="00C3207E">
      <w:pPr>
        <w:pStyle w:val="a5"/>
        <w:numPr>
          <w:ilvl w:val="0"/>
          <w:numId w:val="1"/>
        </w:num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A1A9F">
        <w:rPr>
          <w:rFonts w:ascii="Times New Roman" w:eastAsia="Times New Roman" w:hAnsi="Times New Roman" w:cs="Times New Roman"/>
          <w:b/>
          <w:sz w:val="28"/>
        </w:rPr>
        <w:lastRenderedPageBreak/>
        <w:t>Задач</w:t>
      </w:r>
      <w:r w:rsidR="001A773E">
        <w:rPr>
          <w:rFonts w:ascii="Times New Roman" w:eastAsiaTheme="minorEastAsia" w:hAnsi="Times New Roman" w:cs="Times New Roman"/>
          <w:b/>
          <w:sz w:val="28"/>
          <w:lang w:eastAsia="zh-CN"/>
        </w:rPr>
        <w:t>а</w:t>
      </w:r>
    </w:p>
    <w:p w14:paraId="5947B9F8" w14:textId="77777777" w:rsidR="00C3207E" w:rsidRPr="00DA1A9F" w:rsidRDefault="00C3207E" w:rsidP="00C3207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24943D0" w14:textId="631255EC" w:rsidR="0038154E" w:rsidRDefault="001A773E" w:rsidP="00522EB0">
      <w:pPr>
        <w:pStyle w:val="a5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773E">
        <w:rPr>
          <w:rFonts w:ascii="Times New Roman" w:hAnsi="Times New Roman" w:cs="Times New Roman"/>
          <w:sz w:val="28"/>
          <w:szCs w:val="28"/>
        </w:rPr>
        <w:t>Придумать и решить (написать программы, визуализировать) 3 реальные задачи с помощью метода Монте-Карло.</w:t>
      </w:r>
    </w:p>
    <w:p w14:paraId="517739C4" w14:textId="77777777" w:rsidR="001A773E" w:rsidRPr="001A773E" w:rsidRDefault="001A773E" w:rsidP="001A773E">
      <w:pPr>
        <w:pStyle w:val="a5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D5AE6B7" w14:textId="342D9DD4" w:rsidR="00C3207E" w:rsidRDefault="001A773E" w:rsidP="00C3207E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1</w:t>
      </w:r>
    </w:p>
    <w:p w14:paraId="199B81A3" w14:textId="77777777" w:rsidR="00CD0481" w:rsidRPr="00DA1A9F" w:rsidRDefault="00CD0481" w:rsidP="00CD0481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05DDA111" w14:textId="21B50A82" w:rsidR="00B94ADA" w:rsidRPr="00F65B03" w:rsidRDefault="0028721D" w:rsidP="00B94ADA">
      <w:pPr>
        <w:pStyle w:val="a5"/>
        <w:spacing w:line="276" w:lineRule="auto"/>
        <w:ind w:hanging="1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</w:pPr>
      <w:r w:rsidRPr="00F65B03"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  <w:t>Задача</w:t>
      </w:r>
      <w:r w:rsidR="00B94ADA" w:rsidRPr="00F65B03"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  <w:t xml:space="preserve"> подбрасывания монеты</w:t>
      </w:r>
      <w:r w:rsidR="00B94ADA" w:rsidRPr="00F65B03"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  <w:t>.</w:t>
      </w:r>
    </w:p>
    <w:p w14:paraId="01C5D4E5" w14:textId="77777777" w:rsidR="00B94ADA" w:rsidRDefault="00B94ADA" w:rsidP="00B94ADA">
      <w:pPr>
        <w:pStyle w:val="a5"/>
        <w:spacing w:line="276" w:lineRule="auto"/>
        <w:ind w:hanging="11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14:paraId="1F665FEF" w14:textId="6313EE4B" w:rsidR="00B94ADA" w:rsidRDefault="00B94ADA" w:rsidP="00B94ADA">
      <w:pPr>
        <w:pStyle w:val="a5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ADA">
        <w:rPr>
          <w:rFonts w:ascii="Times New Roman" w:hAnsi="Times New Roman" w:cs="Times New Roman"/>
          <w:sz w:val="28"/>
          <w:szCs w:val="28"/>
        </w:rPr>
        <w:t xml:space="preserve">Вероятность выпадения орла для </w:t>
      </w:r>
      <w:r>
        <w:rPr>
          <w:rFonts w:ascii="Times New Roman" w:hAnsi="Times New Roman" w:cs="Times New Roman"/>
          <w:sz w:val="28"/>
          <w:szCs w:val="28"/>
        </w:rPr>
        <w:t>обычной</w:t>
      </w:r>
      <w:r w:rsidRPr="00B94ADA">
        <w:rPr>
          <w:rFonts w:ascii="Times New Roman" w:hAnsi="Times New Roman" w:cs="Times New Roman"/>
          <w:sz w:val="28"/>
          <w:szCs w:val="28"/>
        </w:rPr>
        <w:t xml:space="preserve"> монеты </w:t>
      </w:r>
      <w:r>
        <w:rPr>
          <w:rFonts w:ascii="Times New Roman" w:hAnsi="Times New Roman" w:cs="Times New Roman"/>
          <w:sz w:val="28"/>
          <w:szCs w:val="28"/>
        </w:rPr>
        <w:t xml:space="preserve">приближена к </w:t>
      </w:r>
      <w:r w:rsidRPr="00B94ADA">
        <w:rPr>
          <w:rFonts w:ascii="Times New Roman" w:hAnsi="Times New Roman" w:cs="Times New Roman"/>
          <w:sz w:val="28"/>
          <w:szCs w:val="28"/>
        </w:rPr>
        <w:t xml:space="preserve">1/2. </w:t>
      </w:r>
      <w:r w:rsidRPr="00B94ADA">
        <w:rPr>
          <w:rFonts w:ascii="Times New Roman" w:hAnsi="Times New Roman" w:cs="Times New Roman"/>
          <w:sz w:val="28"/>
          <w:szCs w:val="28"/>
        </w:rPr>
        <w:t>Однако,</w:t>
      </w:r>
      <w:r w:rsidRPr="00B94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 w:rsidRPr="00B94ADA">
        <w:rPr>
          <w:rFonts w:ascii="Times New Roman" w:hAnsi="Times New Roman" w:cs="Times New Roman"/>
          <w:sz w:val="28"/>
          <w:szCs w:val="28"/>
        </w:rPr>
        <w:t>доказать это экспериментально</w:t>
      </w:r>
      <w:r>
        <w:rPr>
          <w:rFonts w:ascii="Times New Roman" w:hAnsi="Times New Roman" w:cs="Times New Roman"/>
          <w:sz w:val="28"/>
          <w:szCs w:val="28"/>
        </w:rPr>
        <w:t xml:space="preserve">, можно использовать </w:t>
      </w:r>
      <w:r w:rsidRPr="00B94ADA">
        <w:rPr>
          <w:rFonts w:ascii="Times New Roman" w:hAnsi="Times New Roman" w:cs="Times New Roman"/>
          <w:sz w:val="28"/>
          <w:szCs w:val="28"/>
        </w:rPr>
        <w:t xml:space="preserve">метод Монте-Карло для итеративного моделирования подбрасывания монеты, чтобы выяснить, почему вероятность выпадения орла или решки всегда равна 1/2. </w:t>
      </w:r>
      <w:r w:rsidR="00155DEB">
        <w:rPr>
          <w:rFonts w:ascii="Times New Roman" w:hAnsi="Times New Roman" w:cs="Times New Roman"/>
          <w:sz w:val="28"/>
          <w:szCs w:val="28"/>
        </w:rPr>
        <w:t>П</w:t>
      </w:r>
      <w:r w:rsidRPr="00B94ADA">
        <w:rPr>
          <w:rFonts w:ascii="Times New Roman" w:hAnsi="Times New Roman" w:cs="Times New Roman"/>
          <w:sz w:val="28"/>
          <w:szCs w:val="28"/>
        </w:rPr>
        <w:t xml:space="preserve">овторим подбрасывание монеты </w:t>
      </w:r>
      <w:r>
        <w:rPr>
          <w:rFonts w:ascii="Times New Roman" w:hAnsi="Times New Roman" w:cs="Times New Roman"/>
          <w:sz w:val="28"/>
          <w:szCs w:val="28"/>
        </w:rPr>
        <w:t>большое количество</w:t>
      </w:r>
      <w:r w:rsidRPr="00B94ADA">
        <w:rPr>
          <w:rFonts w:ascii="Times New Roman" w:hAnsi="Times New Roman" w:cs="Times New Roman"/>
          <w:sz w:val="28"/>
          <w:szCs w:val="28"/>
        </w:rPr>
        <w:t xml:space="preserve"> раз,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Pr="00B94ADA">
        <w:rPr>
          <w:rFonts w:ascii="Times New Roman" w:hAnsi="Times New Roman" w:cs="Times New Roman"/>
          <w:sz w:val="28"/>
          <w:szCs w:val="28"/>
        </w:rPr>
        <w:t>5000 раз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94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B94ADA">
        <w:rPr>
          <w:rFonts w:ascii="Times New Roman" w:hAnsi="Times New Roman" w:cs="Times New Roman"/>
          <w:sz w:val="28"/>
          <w:szCs w:val="28"/>
        </w:rPr>
        <w:t xml:space="preserve"> добиться более высокой точности для значения вероятности.</w:t>
      </w:r>
    </w:p>
    <w:p w14:paraId="3BDAA86F" w14:textId="77777777" w:rsidR="00155DEB" w:rsidRDefault="00155DEB" w:rsidP="00B94ADA">
      <w:pPr>
        <w:pStyle w:val="a5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B61483" w14:textId="1E217775" w:rsidR="00556378" w:rsidRPr="00680216" w:rsidRDefault="0060193A" w:rsidP="00155DEB">
      <w:pPr>
        <w:pStyle w:val="a5"/>
        <w:spacing w:line="276" w:lineRule="auto"/>
        <w:ind w:left="0" w:right="-705" w:firstLine="720"/>
        <w:rPr>
          <w:rFonts w:ascii="Times New Roman" w:hAnsi="Times New Roman" w:cs="Times New Roman"/>
          <w:b/>
          <w:sz w:val="28"/>
          <w:szCs w:val="28"/>
        </w:rPr>
      </w:pPr>
      <w:r w:rsidRPr="0060193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инструмент работы были взяты </w:t>
      </w:r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Pytho</w:t>
      </w:r>
      <w:r w:rsidRPr="00E13DD0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Jupyter</w:t>
      </w:r>
      <w:r w:rsidRPr="007D61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Notebook</w:t>
      </w:r>
      <w:r w:rsidR="003B4D31">
        <w:rPr>
          <w:rFonts w:ascii="Times New Roman" w:hAnsi="Times New Roman" w:cs="Times New Roman"/>
          <w:b/>
          <w:sz w:val="28"/>
          <w:szCs w:val="28"/>
        </w:rPr>
        <w:t xml:space="preserve">, а также 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модули </w:t>
      </w:r>
      <w:r w:rsidR="00155DEB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  <w:lang w:val="en-US"/>
        </w:rPr>
        <w:t>numpy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  <w:lang w:val="en-US"/>
        </w:rPr>
        <w:t>matplotlib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155DEB">
        <w:rPr>
          <w:rFonts w:ascii="Times New Roman" w:hAnsi="Times New Roman" w:cs="Times New Roman"/>
          <w:b/>
          <w:bCs/>
          <w:sz w:val="28"/>
          <w:szCs w:val="28"/>
          <w:lang w:val="en-US"/>
        </w:rPr>
        <w:t>tqdm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C07187" w14:textId="77777777" w:rsidR="00556378" w:rsidRPr="00842151" w:rsidRDefault="00556378" w:rsidP="00556378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3510183" w14:textId="4E694EC1" w:rsidR="00842151" w:rsidRPr="0038154E" w:rsidRDefault="00984F8E" w:rsidP="004F09ED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исследования</w:t>
      </w:r>
      <w:r w:rsidR="0060193A" w:rsidRPr="0038154E">
        <w:rPr>
          <w:rFonts w:ascii="Times New Roman" w:hAnsi="Times New Roman" w:cs="Times New Roman"/>
          <w:b/>
          <w:sz w:val="28"/>
          <w:szCs w:val="28"/>
        </w:rPr>
        <w:t>:</w:t>
      </w:r>
    </w:p>
    <w:p w14:paraId="2E0FF51A" w14:textId="353AC4DB" w:rsidR="0060193A" w:rsidRPr="0038154E" w:rsidRDefault="0060193A" w:rsidP="004F09ED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367FEE" w14:textId="36235F42" w:rsidR="00842151" w:rsidRDefault="00CD1791" w:rsidP="00760C63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C11A16" wp14:editId="62BD4B41">
            <wp:extent cx="3306726" cy="2541551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12" cy="255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5167E" w14:textId="77777777" w:rsidR="0040241F" w:rsidRPr="00D33577" w:rsidRDefault="0040241F" w:rsidP="00D3357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68399" w14:textId="4E6256D0" w:rsidR="00842151" w:rsidRPr="00EA13E2" w:rsidRDefault="00842151" w:rsidP="00D33577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0E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33577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F11802">
        <w:rPr>
          <w:rFonts w:ascii="Times New Roman" w:hAnsi="Times New Roman" w:cs="Times New Roman"/>
          <w:sz w:val="28"/>
          <w:szCs w:val="28"/>
        </w:rPr>
        <w:t>результатов применения алгоритм</w:t>
      </w:r>
      <w:r w:rsidR="00155DEB">
        <w:rPr>
          <w:rFonts w:ascii="Times New Roman" w:eastAsiaTheme="minorHAnsi" w:hAnsi="Times New Roman" w:cs="Times New Roman"/>
          <w:sz w:val="28"/>
          <w:szCs w:val="28"/>
        </w:rPr>
        <w:t>а Монте-Карло</w:t>
      </w:r>
      <w:r w:rsidR="00F11802">
        <w:rPr>
          <w:rFonts w:ascii="Times New Roman" w:hAnsi="Times New Roman" w:cs="Times New Roman"/>
          <w:sz w:val="28"/>
          <w:szCs w:val="28"/>
        </w:rPr>
        <w:t xml:space="preserve"> </w:t>
      </w:r>
      <w:r w:rsidR="00155DEB">
        <w:rPr>
          <w:rFonts w:ascii="Times New Roman" w:hAnsi="Times New Roman" w:cs="Times New Roman"/>
          <w:sz w:val="28"/>
          <w:szCs w:val="28"/>
        </w:rPr>
        <w:t>для подбрасывания монеты</w:t>
      </w:r>
    </w:p>
    <w:p w14:paraId="497EA02F" w14:textId="70280C3E" w:rsidR="00D33577" w:rsidRDefault="00E13811" w:rsidP="00E13811">
      <w:pPr>
        <w:pStyle w:val="a5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13811">
        <w:rPr>
          <w:rFonts w:ascii="Times New Roman" w:hAnsi="Times New Roman" w:cs="Times New Roman"/>
          <w:sz w:val="28"/>
          <w:szCs w:val="28"/>
        </w:rPr>
        <w:lastRenderedPageBreak/>
        <w:t xml:space="preserve">Как показано 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13811">
        <w:rPr>
          <w:rFonts w:ascii="Times New Roman" w:hAnsi="Times New Roman" w:cs="Times New Roman"/>
          <w:sz w:val="28"/>
          <w:szCs w:val="28"/>
        </w:rPr>
        <w:t xml:space="preserve">, что после 5000 итераций вероятность получения </w:t>
      </w:r>
      <w:r w:rsidR="00F50ED4">
        <w:rPr>
          <w:rFonts w:ascii="Times New Roman" w:hAnsi="Times New Roman" w:cs="Times New Roman"/>
          <w:sz w:val="28"/>
          <w:szCs w:val="28"/>
        </w:rPr>
        <w:t>решки</w:t>
      </w:r>
      <w:r w:rsidRPr="00E13811">
        <w:rPr>
          <w:rFonts w:ascii="Times New Roman" w:hAnsi="Times New Roman" w:cs="Times New Roman"/>
          <w:sz w:val="28"/>
          <w:szCs w:val="28"/>
        </w:rPr>
        <w:t xml:space="preserve"> составляет 0,</w:t>
      </w:r>
      <w:r>
        <w:rPr>
          <w:rFonts w:ascii="Times New Roman" w:hAnsi="Times New Roman" w:cs="Times New Roman"/>
          <w:sz w:val="28"/>
          <w:szCs w:val="28"/>
        </w:rPr>
        <w:t>49</w:t>
      </w:r>
      <w:r w:rsidR="00CD1791" w:rsidRPr="00AE4A2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8</w:t>
      </w:r>
      <w:r w:rsidR="003D1A9B">
        <w:rPr>
          <w:rFonts w:ascii="Times New Roman" w:hAnsi="Times New Roman" w:cs="Times New Roman"/>
          <w:sz w:val="28"/>
          <w:szCs w:val="28"/>
        </w:rPr>
        <w:t xml:space="preserve">, </w:t>
      </w:r>
      <w:r w:rsidR="003D1A9B" w:rsidRPr="00E13811">
        <w:rPr>
          <w:rFonts w:ascii="Times New Roman" w:hAnsi="Times New Roman" w:cs="Times New Roman"/>
          <w:sz w:val="28"/>
          <w:szCs w:val="28"/>
        </w:rPr>
        <w:t>следовательно</w:t>
      </w:r>
      <w:r w:rsidRPr="00E13811">
        <w:rPr>
          <w:rFonts w:ascii="Times New Roman" w:hAnsi="Times New Roman" w:cs="Times New Roman"/>
          <w:sz w:val="28"/>
          <w:szCs w:val="28"/>
        </w:rPr>
        <w:t>, именно так мы можем использовать моделирование Монте-Карло для экспериментального определения вероятностей.</w:t>
      </w:r>
    </w:p>
    <w:p w14:paraId="4B6A9BA3" w14:textId="77777777" w:rsidR="00F65B03" w:rsidRDefault="00F65B03" w:rsidP="00E13811">
      <w:pPr>
        <w:pStyle w:val="a5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5AD2C0B" w14:textId="3F7F9589" w:rsidR="003D1A9B" w:rsidRDefault="003D1A9B" w:rsidP="00E13811">
      <w:pPr>
        <w:pStyle w:val="a5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193A296" w14:textId="75FCA969" w:rsidR="00842151" w:rsidRPr="002B26E6" w:rsidRDefault="00F65B03" w:rsidP="00C3207E">
      <w:pPr>
        <w:pStyle w:val="a5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</w:t>
      </w:r>
      <w:r w:rsidR="00E81221" w:rsidRPr="00723A8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2</w:t>
      </w:r>
    </w:p>
    <w:p w14:paraId="78FC192D" w14:textId="77777777" w:rsidR="002B26E6" w:rsidRPr="002E25BD" w:rsidRDefault="002B26E6" w:rsidP="002B26E6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34C0598" w14:textId="77777777" w:rsidR="002E25BD" w:rsidRDefault="002E25BD" w:rsidP="002E25BD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парадокса дня рождения.</w:t>
      </w:r>
    </w:p>
    <w:p w14:paraId="267F725C" w14:textId="77777777" w:rsidR="002E25BD" w:rsidRDefault="002E25BD" w:rsidP="002E25BD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252FA9C" w14:textId="77777777" w:rsidR="002E25BD" w:rsidRDefault="002E25BD" w:rsidP="0071677A">
      <w:pPr>
        <w:pStyle w:val="a5"/>
        <w:spacing w:line="276" w:lineRule="auto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B03">
        <w:rPr>
          <w:rFonts w:ascii="Times New Roman" w:hAnsi="Times New Roman" w:cs="Times New Roman"/>
          <w:bCs/>
          <w:sz w:val="28"/>
          <w:szCs w:val="28"/>
        </w:rPr>
        <w:t>Парадокс дней рождения — утверждение, гласящее, что если дана группа из 23 или более человек, то вероятность того, что хотя бы у двух из них дни рождения (число и месяц) совпадут, превышает 50 %. Для группы из 60 или более человек вероятность совпадения дней рождения хотя бы у двух её членов составляет более 99 %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464D537" w14:textId="77777777" w:rsidR="002E25BD" w:rsidRDefault="002E25BD" w:rsidP="002B26E6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546EB4" w14:textId="77777777" w:rsidR="002E25BD" w:rsidRPr="00447CE0" w:rsidRDefault="002E25BD" w:rsidP="0071677A">
      <w:pPr>
        <w:pStyle w:val="a5"/>
        <w:spacing w:line="276" w:lineRule="auto"/>
        <w:ind w:left="0" w:right="4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193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инструмент работы были взяты </w:t>
      </w:r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Pytho</w:t>
      </w:r>
      <w:r w:rsidRPr="00E13DD0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Jupyter</w:t>
      </w:r>
      <w:r w:rsidRPr="007D61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Notebook</w:t>
      </w:r>
      <w:r>
        <w:rPr>
          <w:rFonts w:ascii="Times New Roman" w:hAnsi="Times New Roman" w:cs="Times New Roman"/>
          <w:b/>
          <w:sz w:val="28"/>
          <w:szCs w:val="28"/>
        </w:rPr>
        <w:t xml:space="preserve">, а также </w:t>
      </w:r>
      <w:r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модули </w:t>
      </w:r>
      <w:r w:rsidRPr="003B4D31">
        <w:rPr>
          <w:rFonts w:ascii="Times New Roman" w:hAnsi="Times New Roman" w:cs="Times New Roman"/>
          <w:b/>
          <w:bCs/>
          <w:sz w:val="28"/>
          <w:szCs w:val="28"/>
          <w:lang w:val="en-US"/>
        </w:rPr>
        <w:t>numpy</w:t>
      </w:r>
      <w:r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</w:t>
      </w:r>
      <w:r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tqdm</w:t>
      </w:r>
      <w:r w:rsidRPr="003B4D3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127EA6D" w14:textId="77777777" w:rsidR="002E25BD" w:rsidRPr="00F65B03" w:rsidRDefault="002E25BD" w:rsidP="002B26E6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5914F8" w14:textId="77777777" w:rsidR="002E25BD" w:rsidRPr="002B26E6" w:rsidRDefault="002E25BD" w:rsidP="002E25BD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26E6">
        <w:rPr>
          <w:rFonts w:ascii="Times New Roman" w:hAnsi="Times New Roman" w:cs="Times New Roman"/>
          <w:b/>
          <w:sz w:val="28"/>
          <w:szCs w:val="28"/>
        </w:rPr>
        <w:t>Результаты исследования:</w:t>
      </w:r>
    </w:p>
    <w:p w14:paraId="5B861880" w14:textId="77777777" w:rsidR="002E25BD" w:rsidRDefault="002E25BD" w:rsidP="002E25BD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66DF5C" w14:textId="77777777" w:rsidR="002E25BD" w:rsidRDefault="002E25BD" w:rsidP="002E25BD">
      <w:pPr>
        <w:pStyle w:val="a5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19815C" wp14:editId="218486B5">
            <wp:extent cx="3540760" cy="2466975"/>
            <wp:effectExtent l="0" t="0" r="254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A5BC" w14:textId="77777777" w:rsidR="002E25BD" w:rsidRPr="00760C63" w:rsidRDefault="002E25BD" w:rsidP="002E25BD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Вывод результатов применения алгоритм</w:t>
      </w:r>
      <w:r>
        <w:rPr>
          <w:rFonts w:ascii="Times New Roman" w:eastAsiaTheme="minorHAnsi" w:hAnsi="Times New Roman" w:cs="Times New Roman"/>
          <w:sz w:val="28"/>
          <w:szCs w:val="28"/>
        </w:rPr>
        <w:t>а Монте-Карло</w:t>
      </w:r>
      <w:r>
        <w:rPr>
          <w:rFonts w:ascii="Times New Roman" w:hAnsi="Times New Roman" w:cs="Times New Roman"/>
          <w:sz w:val="28"/>
          <w:szCs w:val="28"/>
        </w:rPr>
        <w:t xml:space="preserve"> для 23 человек с шагом в 1000 итераций</w:t>
      </w:r>
    </w:p>
    <w:p w14:paraId="5E4A0AEA" w14:textId="77777777" w:rsidR="002E25BD" w:rsidRDefault="002E25BD" w:rsidP="002E25BD">
      <w:pPr>
        <w:pStyle w:val="a5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743090E3" wp14:editId="06334B15">
            <wp:extent cx="3572510" cy="2413635"/>
            <wp:effectExtent l="0" t="0" r="889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A951" w14:textId="77777777" w:rsidR="002E25BD" w:rsidRPr="00760C63" w:rsidRDefault="002E25BD" w:rsidP="002E25BD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Вывод результатов применения алгоритм</w:t>
      </w:r>
      <w:r>
        <w:rPr>
          <w:rFonts w:ascii="Times New Roman" w:eastAsiaTheme="minorHAnsi" w:hAnsi="Times New Roman" w:cs="Times New Roman"/>
          <w:sz w:val="28"/>
          <w:szCs w:val="28"/>
        </w:rPr>
        <w:t>а Монте-Карло</w:t>
      </w:r>
      <w:r>
        <w:rPr>
          <w:rFonts w:ascii="Times New Roman" w:hAnsi="Times New Roman" w:cs="Times New Roman"/>
          <w:sz w:val="28"/>
          <w:szCs w:val="28"/>
        </w:rPr>
        <w:t xml:space="preserve"> для 50 человек с шагом в 1000 итераций</w:t>
      </w:r>
    </w:p>
    <w:p w14:paraId="5BBB9BB8" w14:textId="77777777" w:rsidR="00D60408" w:rsidRDefault="00D60408" w:rsidP="00D6040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A6C272" w14:textId="12CCF40F" w:rsidR="002E25BD" w:rsidRDefault="002B26E6" w:rsidP="00175FDB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B26E6">
        <w:rPr>
          <w:rFonts w:ascii="Times New Roman" w:hAnsi="Times New Roman" w:cs="Times New Roman"/>
          <w:bCs/>
          <w:sz w:val="28"/>
          <w:szCs w:val="28"/>
          <w:lang w:val="ru-RU"/>
        </w:rPr>
        <w:t>На основании полученных результатов можно сделать вывод, что имплементация парадокса дней рождения с использованием метода Монте-Карло прошла успешно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2E60B330" w14:textId="77777777" w:rsidR="002B26E6" w:rsidRPr="002B26E6" w:rsidRDefault="002B26E6" w:rsidP="002B26E6">
      <w:pPr>
        <w:spacing w:line="276" w:lineRule="auto"/>
        <w:ind w:firstLine="36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CDF6580" w14:textId="6A7039CF" w:rsidR="002E25BD" w:rsidRPr="00723A8B" w:rsidRDefault="002E25BD" w:rsidP="00C3207E">
      <w:pPr>
        <w:pStyle w:val="a5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 3</w:t>
      </w:r>
    </w:p>
    <w:p w14:paraId="6CE1BDC9" w14:textId="77777777" w:rsidR="00F65B03" w:rsidRDefault="00F65B03" w:rsidP="00590264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6B25934" w14:textId="0448C25E" w:rsidR="00760C63" w:rsidRPr="00D60408" w:rsidRDefault="00D60408" w:rsidP="00F42896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D60408">
        <w:rPr>
          <w:rFonts w:ascii="Times New Roman" w:hAnsi="Times New Roman" w:cs="Times New Roman"/>
          <w:b/>
          <w:sz w:val="28"/>
          <w:szCs w:val="28"/>
          <w:lang w:eastAsia="zh-CN"/>
        </w:rPr>
        <w:t>Предсказание цен за акцию на основе предыдущих значений.</w:t>
      </w:r>
    </w:p>
    <w:p w14:paraId="5299CCD7" w14:textId="2D536E9C" w:rsidR="00F42896" w:rsidRDefault="00F42896" w:rsidP="00F42896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D6FC67" w14:textId="0D3F7126" w:rsidR="00D60408" w:rsidRDefault="00D60408" w:rsidP="0071677A">
      <w:pPr>
        <w:pStyle w:val="a5"/>
        <w:spacing w:line="276" w:lineRule="auto"/>
        <w:ind w:left="0" w:right="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193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инструмент работы были взяты </w:t>
      </w:r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Pytho</w:t>
      </w:r>
      <w:r w:rsidRPr="00E13DD0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Jupyter</w:t>
      </w:r>
      <w:r w:rsidRPr="007D61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Notebook</w:t>
      </w:r>
      <w:r>
        <w:rPr>
          <w:rFonts w:ascii="Times New Roman" w:hAnsi="Times New Roman" w:cs="Times New Roman"/>
          <w:b/>
          <w:sz w:val="28"/>
          <w:szCs w:val="28"/>
        </w:rPr>
        <w:t xml:space="preserve">, а также </w:t>
      </w:r>
      <w:r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модули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</w:t>
      </w:r>
      <w:r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B4D31">
        <w:rPr>
          <w:rFonts w:ascii="Times New Roman" w:hAnsi="Times New Roman" w:cs="Times New Roman"/>
          <w:b/>
          <w:bCs/>
          <w:sz w:val="28"/>
          <w:szCs w:val="28"/>
          <w:lang w:val="en-US"/>
        </w:rPr>
        <w:t>numpy</w:t>
      </w:r>
      <w:r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B4D31">
        <w:rPr>
          <w:rFonts w:ascii="Times New Roman" w:hAnsi="Times New Roman" w:cs="Times New Roman"/>
          <w:b/>
          <w:bCs/>
          <w:sz w:val="28"/>
          <w:szCs w:val="28"/>
          <w:lang w:val="en-US"/>
        </w:rPr>
        <w:t>matplotlib</w:t>
      </w:r>
      <w:r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yfinance</w:t>
      </w:r>
      <w:r w:rsidRPr="003B4D3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604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29A2">
        <w:rPr>
          <w:rFonts w:ascii="Times New Roman" w:hAnsi="Times New Roman" w:cs="Times New Roman"/>
          <w:sz w:val="28"/>
          <w:szCs w:val="28"/>
        </w:rPr>
        <w:t xml:space="preserve">За акции были взяты акции компании </w:t>
      </w:r>
      <w:r w:rsidRPr="007829A2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="007829A2" w:rsidRPr="007829A2">
        <w:rPr>
          <w:rFonts w:ascii="Times New Roman" w:hAnsi="Times New Roman" w:cs="Times New Roman"/>
          <w:sz w:val="28"/>
          <w:szCs w:val="28"/>
        </w:rPr>
        <w:t xml:space="preserve"> </w:t>
      </w:r>
      <w:r w:rsidR="007829A2" w:rsidRPr="007829A2">
        <w:rPr>
          <w:rFonts w:ascii="Times New Roman" w:hAnsi="Times New Roman" w:cs="Times New Roman"/>
          <w:sz w:val="28"/>
          <w:szCs w:val="28"/>
          <w:lang w:eastAsia="zh-CN"/>
        </w:rPr>
        <w:t>с шагов в один день</w:t>
      </w:r>
      <w:r w:rsidR="00FE2FB2" w:rsidRPr="00FE2FB2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FE2FB2"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="00FE2FB2" w:rsidRPr="00FE2FB2">
        <w:rPr>
          <w:rFonts w:ascii="Times New Roman" w:hAnsi="Times New Roman" w:cs="Times New Roman"/>
          <w:sz w:val="28"/>
          <w:szCs w:val="28"/>
          <w:lang w:eastAsia="zh-CN"/>
        </w:rPr>
        <w:t xml:space="preserve"> 01.01.2010 </w:t>
      </w:r>
      <w:r w:rsidR="00FE2FB2">
        <w:rPr>
          <w:rFonts w:ascii="Times New Roman" w:hAnsi="Times New Roman" w:cs="Times New Roman"/>
          <w:sz w:val="28"/>
          <w:szCs w:val="28"/>
          <w:lang w:eastAsia="zh-CN"/>
        </w:rPr>
        <w:t>по 17.12.2022</w:t>
      </w:r>
      <w:r w:rsidRPr="007829A2">
        <w:rPr>
          <w:rFonts w:ascii="Times New Roman" w:hAnsi="Times New Roman" w:cs="Times New Roman"/>
          <w:sz w:val="28"/>
          <w:szCs w:val="28"/>
        </w:rPr>
        <w:t>.</w:t>
      </w:r>
    </w:p>
    <w:p w14:paraId="216592A3" w14:textId="53EC37DF" w:rsidR="005D5545" w:rsidRDefault="005D5545" w:rsidP="0071677A">
      <w:pPr>
        <w:pStyle w:val="a5"/>
        <w:spacing w:line="276" w:lineRule="auto"/>
        <w:ind w:left="0" w:right="4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5545">
        <w:rPr>
          <w:rFonts w:ascii="Times New Roman" w:hAnsi="Times New Roman" w:cs="Times New Roman"/>
          <w:bCs/>
          <w:sz w:val="28"/>
          <w:szCs w:val="28"/>
        </w:rPr>
        <w:t xml:space="preserve">Ежедневная доходность акций указывает на прибыль или убыток за день для данной акции. Мы получаем его, вычитая цену открытия из цены закрытия. Удобно, что в Pandas есть метод pct_change для расчета процента изменений в ежедневной доходности.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Поэтому использовал </w:t>
      </w:r>
      <w:r w:rsidRPr="005D5545">
        <w:rPr>
          <w:rFonts w:ascii="Times New Roman" w:hAnsi="Times New Roman" w:cs="Times New Roman"/>
          <w:bCs/>
          <w:sz w:val="28"/>
          <w:szCs w:val="28"/>
        </w:rPr>
        <w:t>его и сохрани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Pr="005D5545">
        <w:rPr>
          <w:rFonts w:ascii="Times New Roman" w:hAnsi="Times New Roman" w:cs="Times New Roman"/>
          <w:bCs/>
          <w:sz w:val="28"/>
          <w:szCs w:val="28"/>
        </w:rPr>
        <w:t xml:space="preserve"> в новом столбце «daily_returns». Для дневной волатильности вычисл</w:t>
      </w:r>
      <w:r>
        <w:rPr>
          <w:rFonts w:ascii="Times New Roman" w:hAnsi="Times New Roman" w:cs="Times New Roman"/>
          <w:bCs/>
          <w:sz w:val="28"/>
          <w:szCs w:val="28"/>
        </w:rPr>
        <w:t>ил</w:t>
      </w:r>
      <w:r w:rsidRPr="005D5545">
        <w:rPr>
          <w:rFonts w:ascii="Times New Roman" w:hAnsi="Times New Roman" w:cs="Times New Roman"/>
          <w:bCs/>
          <w:sz w:val="28"/>
          <w:szCs w:val="28"/>
        </w:rPr>
        <w:t xml:space="preserve"> стандартное отклонение дневной доходности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так как </w:t>
      </w:r>
      <w:r w:rsidR="002E708F">
        <w:rPr>
          <w:rFonts w:ascii="Times New Roman" w:hAnsi="Times New Roman" w:cs="Times New Roman"/>
          <w:bCs/>
          <w:sz w:val="28"/>
          <w:szCs w:val="28"/>
        </w:rPr>
        <w:t xml:space="preserve">вычисление </w:t>
      </w:r>
      <w:r w:rsidRPr="005D5545">
        <w:rPr>
          <w:rFonts w:ascii="Times New Roman" w:hAnsi="Times New Roman" w:cs="Times New Roman"/>
          <w:bCs/>
          <w:sz w:val="28"/>
          <w:szCs w:val="28"/>
        </w:rPr>
        <w:t>стандартно</w:t>
      </w:r>
      <w:r w:rsidR="002E708F">
        <w:rPr>
          <w:rFonts w:ascii="Times New Roman" w:hAnsi="Times New Roman" w:cs="Times New Roman"/>
          <w:bCs/>
          <w:sz w:val="28"/>
          <w:szCs w:val="28"/>
        </w:rPr>
        <w:t>го</w:t>
      </w:r>
      <w:r w:rsidRPr="005D5545">
        <w:rPr>
          <w:rFonts w:ascii="Times New Roman" w:hAnsi="Times New Roman" w:cs="Times New Roman"/>
          <w:bCs/>
          <w:sz w:val="28"/>
          <w:szCs w:val="28"/>
        </w:rPr>
        <w:t xml:space="preserve"> отклонени</w:t>
      </w:r>
      <w:r w:rsidR="002E708F">
        <w:rPr>
          <w:rFonts w:ascii="Times New Roman" w:hAnsi="Times New Roman" w:cs="Times New Roman"/>
          <w:bCs/>
          <w:sz w:val="28"/>
          <w:szCs w:val="28"/>
        </w:rPr>
        <w:t>я</w:t>
      </w:r>
      <w:r w:rsidRPr="005D5545">
        <w:rPr>
          <w:rFonts w:ascii="Times New Roman" w:hAnsi="Times New Roman" w:cs="Times New Roman"/>
          <w:bCs/>
          <w:sz w:val="28"/>
          <w:szCs w:val="28"/>
        </w:rPr>
        <w:t xml:space="preserve"> помогает увидеть, </w:t>
      </w:r>
      <w:r w:rsidR="002E708F" w:rsidRPr="002E708F">
        <w:rPr>
          <w:rFonts w:ascii="Times New Roman" w:hAnsi="Times New Roman" w:cs="Times New Roman"/>
          <w:bCs/>
          <w:sz w:val="28"/>
          <w:szCs w:val="28"/>
        </w:rPr>
        <w:t>насколько данные разбросаны вокруг среднего значения.</w:t>
      </w:r>
    </w:p>
    <w:p w14:paraId="28284147" w14:textId="356EAE4E" w:rsidR="003813F2" w:rsidRPr="005D5545" w:rsidRDefault="003813F2" w:rsidP="00FE2FB2">
      <w:pPr>
        <w:pStyle w:val="a5"/>
        <w:spacing w:line="276" w:lineRule="auto"/>
        <w:ind w:left="0" w:right="-705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Вначале был использован период в один год.</w:t>
      </w:r>
    </w:p>
    <w:p w14:paraId="74C720EC" w14:textId="77777777" w:rsidR="00447CE0" w:rsidRPr="00723A8B" w:rsidRDefault="00447CE0" w:rsidP="00FE2FB2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5AEA1E" w14:textId="4D9122DC" w:rsidR="00D55803" w:rsidRPr="00723A8B" w:rsidRDefault="0078327E" w:rsidP="00FA67D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9DD9DF" wp14:editId="1863F3EA">
            <wp:extent cx="4752975" cy="2711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7BAF" w14:textId="071B7D92" w:rsidR="00F42896" w:rsidRPr="0078327E" w:rsidRDefault="00F42896" w:rsidP="00F42896">
      <w:pPr>
        <w:pStyle w:val="a5"/>
        <w:spacing w:line="276" w:lineRule="auto"/>
        <w:ind w:left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23A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327E">
        <w:rPr>
          <w:rFonts w:ascii="Times New Roman" w:hAnsi="Times New Roman" w:cs="Times New Roman"/>
          <w:sz w:val="28"/>
          <w:szCs w:val="28"/>
        </w:rPr>
        <w:t>4</w:t>
      </w:r>
      <w:r w:rsidRPr="00723A8B">
        <w:rPr>
          <w:rFonts w:ascii="Times New Roman" w:hAnsi="Times New Roman" w:cs="Times New Roman"/>
          <w:sz w:val="28"/>
          <w:szCs w:val="28"/>
        </w:rPr>
        <w:t xml:space="preserve">. </w:t>
      </w:r>
      <w:r w:rsidR="0078327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Цены за акции </w:t>
      </w:r>
      <w:r w:rsidR="0078327E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AMZN</w:t>
      </w:r>
      <w:r w:rsidR="0078327E" w:rsidRPr="0078327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78327E">
        <w:rPr>
          <w:rFonts w:ascii="Times New Roman" w:eastAsiaTheme="minorEastAsia" w:hAnsi="Times New Roman" w:cs="Times New Roman"/>
          <w:sz w:val="28"/>
          <w:szCs w:val="28"/>
          <w:lang w:eastAsia="zh-CN"/>
        </w:rPr>
        <w:t>за 252 дня</w:t>
      </w:r>
    </w:p>
    <w:p w14:paraId="5C58D7F3" w14:textId="7221AD24" w:rsidR="00F42896" w:rsidRDefault="00F42896" w:rsidP="00F42896">
      <w:pPr>
        <w:pStyle w:val="a5"/>
        <w:spacing w:line="276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14:paraId="10FC30DF" w14:textId="2F2491AB" w:rsidR="003813F2" w:rsidRDefault="003813F2" w:rsidP="00FA67DF">
      <w:pPr>
        <w:pStyle w:val="a5"/>
        <w:spacing w:line="276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</w:rPr>
      </w:pPr>
      <w:r w:rsidRPr="003813F2">
        <w:rPr>
          <w:rFonts w:ascii="Times New Roman" w:hAnsi="Times New Roman" w:cs="Times New Roman"/>
          <w:sz w:val="28"/>
          <w:szCs w:val="28"/>
        </w:rPr>
        <w:t xml:space="preserve">Чтобы получить значимый результат, использования </w:t>
      </w:r>
      <w:r w:rsidR="00BA6C68">
        <w:rPr>
          <w:rFonts w:ascii="Times New Roman" w:hAnsi="Times New Roman" w:cs="Times New Roman"/>
          <w:sz w:val="28"/>
          <w:szCs w:val="28"/>
        </w:rPr>
        <w:t xml:space="preserve">этой </w:t>
      </w:r>
      <w:r w:rsidRPr="003813F2">
        <w:rPr>
          <w:rFonts w:ascii="Times New Roman" w:hAnsi="Times New Roman" w:cs="Times New Roman"/>
          <w:sz w:val="28"/>
          <w:szCs w:val="28"/>
        </w:rPr>
        <w:t>симуляци</w:t>
      </w:r>
      <w:r w:rsidR="00BA6C68">
        <w:rPr>
          <w:rFonts w:ascii="Times New Roman" w:hAnsi="Times New Roman" w:cs="Times New Roman"/>
          <w:sz w:val="28"/>
          <w:szCs w:val="28"/>
        </w:rPr>
        <w:t>и</w:t>
      </w:r>
      <w:r w:rsidRPr="003813F2">
        <w:rPr>
          <w:rFonts w:ascii="Times New Roman" w:hAnsi="Times New Roman" w:cs="Times New Roman"/>
          <w:sz w:val="28"/>
          <w:szCs w:val="28"/>
        </w:rPr>
        <w:t xml:space="preserve"> недостаточно в качестве размера выборки. </w:t>
      </w:r>
      <w:r w:rsidR="00BA6C68">
        <w:rPr>
          <w:rFonts w:ascii="Times New Roman" w:hAnsi="Times New Roman" w:cs="Times New Roman"/>
          <w:sz w:val="28"/>
          <w:szCs w:val="28"/>
        </w:rPr>
        <w:t>Поэтому д</w:t>
      </w:r>
      <w:r w:rsidRPr="003813F2">
        <w:rPr>
          <w:rFonts w:ascii="Times New Roman" w:hAnsi="Times New Roman" w:cs="Times New Roman"/>
          <w:sz w:val="28"/>
          <w:szCs w:val="28"/>
        </w:rPr>
        <w:t xml:space="preserve">ля целей этого упражнения </w:t>
      </w:r>
      <w:r w:rsidR="00FA67DF">
        <w:rPr>
          <w:rFonts w:ascii="Times New Roman" w:hAnsi="Times New Roman" w:cs="Times New Roman"/>
          <w:sz w:val="28"/>
          <w:szCs w:val="28"/>
        </w:rPr>
        <w:t xml:space="preserve">с использованием метода Монте-Карло </w:t>
      </w:r>
      <w:r w:rsidRPr="003813F2">
        <w:rPr>
          <w:rFonts w:ascii="Times New Roman" w:hAnsi="Times New Roman" w:cs="Times New Roman"/>
          <w:sz w:val="28"/>
          <w:szCs w:val="28"/>
        </w:rPr>
        <w:t>пров</w:t>
      </w:r>
      <w:r w:rsidR="00BA6C68">
        <w:rPr>
          <w:rFonts w:ascii="Times New Roman" w:hAnsi="Times New Roman" w:cs="Times New Roman"/>
          <w:sz w:val="28"/>
          <w:szCs w:val="28"/>
        </w:rPr>
        <w:t>едено</w:t>
      </w:r>
      <w:r w:rsidRPr="003813F2">
        <w:rPr>
          <w:rFonts w:ascii="Times New Roman" w:hAnsi="Times New Roman" w:cs="Times New Roman"/>
          <w:sz w:val="28"/>
          <w:szCs w:val="28"/>
        </w:rPr>
        <w:t xml:space="preserve"> 2000 симуляций, </w:t>
      </w:r>
      <w:r w:rsidR="00BA6C68">
        <w:rPr>
          <w:rFonts w:ascii="Times New Roman" w:hAnsi="Times New Roman" w:cs="Times New Roman"/>
          <w:sz w:val="28"/>
          <w:szCs w:val="28"/>
        </w:rPr>
        <w:t xml:space="preserve">а </w:t>
      </w:r>
      <w:r w:rsidR="00FA67DF" w:rsidRPr="003813F2"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FA67DF">
        <w:rPr>
          <w:rFonts w:ascii="Times New Roman" w:hAnsi="Times New Roman" w:cs="Times New Roman"/>
          <w:sz w:val="28"/>
          <w:szCs w:val="28"/>
        </w:rPr>
        <w:t>выведены</w:t>
      </w:r>
      <w:r w:rsidR="00BA6C68">
        <w:rPr>
          <w:rFonts w:ascii="Times New Roman" w:hAnsi="Times New Roman" w:cs="Times New Roman"/>
          <w:sz w:val="28"/>
          <w:szCs w:val="28"/>
        </w:rPr>
        <w:t xml:space="preserve"> </w:t>
      </w:r>
      <w:r w:rsidRPr="003813F2">
        <w:rPr>
          <w:rFonts w:ascii="Times New Roman" w:hAnsi="Times New Roman" w:cs="Times New Roman"/>
          <w:sz w:val="28"/>
          <w:szCs w:val="28"/>
        </w:rPr>
        <w:t>на график:</w:t>
      </w:r>
    </w:p>
    <w:p w14:paraId="28F514C1" w14:textId="77777777" w:rsidR="00175FDB" w:rsidRPr="00723A8B" w:rsidRDefault="00175FDB" w:rsidP="00FA67DF">
      <w:pPr>
        <w:pStyle w:val="a5"/>
        <w:spacing w:line="276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</w:rPr>
      </w:pPr>
    </w:p>
    <w:p w14:paraId="5732595F" w14:textId="3838AF53" w:rsidR="00F42896" w:rsidRPr="00723A8B" w:rsidRDefault="00FA67DF" w:rsidP="00FA67D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1D5E03" wp14:editId="3A21A80C">
            <wp:extent cx="4742180" cy="268986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AF5B" w14:textId="7B935550" w:rsidR="00FA67DF" w:rsidRPr="00760C63" w:rsidRDefault="00F42896" w:rsidP="00FA67DF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3A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67DF">
        <w:rPr>
          <w:rFonts w:ascii="Times New Roman" w:hAnsi="Times New Roman" w:cs="Times New Roman"/>
          <w:sz w:val="28"/>
          <w:szCs w:val="28"/>
        </w:rPr>
        <w:t>5.</w:t>
      </w:r>
      <w:r w:rsidRPr="00723A8B">
        <w:rPr>
          <w:rFonts w:ascii="Times New Roman" w:hAnsi="Times New Roman" w:cs="Times New Roman"/>
          <w:sz w:val="28"/>
          <w:szCs w:val="28"/>
        </w:rPr>
        <w:t xml:space="preserve"> </w:t>
      </w:r>
      <w:r w:rsidR="00FA67D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Цены за акции </w:t>
      </w:r>
      <w:r w:rsidR="00FA67DF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AMZN</w:t>
      </w:r>
      <w:r w:rsidR="00FA67DF" w:rsidRPr="0078327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FA67DF">
        <w:rPr>
          <w:rFonts w:ascii="Times New Roman" w:eastAsiaTheme="minorEastAsia" w:hAnsi="Times New Roman" w:cs="Times New Roman"/>
          <w:sz w:val="28"/>
          <w:szCs w:val="28"/>
          <w:lang w:eastAsia="zh-CN"/>
        </w:rPr>
        <w:t>за 252 дня</w:t>
      </w:r>
      <w:r w:rsidR="00FA67D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FA67DF">
        <w:rPr>
          <w:rFonts w:ascii="Times New Roman" w:hAnsi="Times New Roman" w:cs="Times New Roman"/>
          <w:sz w:val="28"/>
          <w:szCs w:val="28"/>
        </w:rPr>
        <w:t xml:space="preserve">с шагом в </w:t>
      </w:r>
      <w:r w:rsidR="00FA67DF">
        <w:rPr>
          <w:rFonts w:ascii="Times New Roman" w:hAnsi="Times New Roman" w:cs="Times New Roman"/>
          <w:sz w:val="28"/>
          <w:szCs w:val="28"/>
        </w:rPr>
        <w:t>2</w:t>
      </w:r>
      <w:r w:rsidR="00FA67DF">
        <w:rPr>
          <w:rFonts w:ascii="Times New Roman" w:hAnsi="Times New Roman" w:cs="Times New Roman"/>
          <w:sz w:val="28"/>
          <w:szCs w:val="28"/>
        </w:rPr>
        <w:t>000 итераций</w:t>
      </w:r>
    </w:p>
    <w:p w14:paraId="3E0BCC7D" w14:textId="1C0B09D5" w:rsidR="00F42896" w:rsidRDefault="00F42896" w:rsidP="00F42896">
      <w:pPr>
        <w:pStyle w:val="a5"/>
        <w:spacing w:line="276" w:lineRule="auto"/>
        <w:ind w:left="142"/>
        <w:jc w:val="center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14:paraId="216A99D1" w14:textId="0E357992" w:rsidR="00FA67DF" w:rsidRDefault="00FA67DF" w:rsidP="00FB65EF">
      <w:pPr>
        <w:pStyle w:val="a5"/>
        <w:spacing w:line="276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основе графика на рисунке 5 видно</w:t>
      </w:r>
      <w:r w:rsidRPr="00FA67DF">
        <w:rPr>
          <w:rFonts w:ascii="Times New Roman" w:hAnsi="Times New Roman" w:cs="Times New Roman"/>
          <w:sz w:val="28"/>
          <w:szCs w:val="28"/>
        </w:rPr>
        <w:t xml:space="preserve">, что смоделированные цены на акции варьируются от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A67DF"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FA67DF">
        <w:rPr>
          <w:rFonts w:ascii="Times New Roman" w:hAnsi="Times New Roman" w:cs="Times New Roman"/>
          <w:sz w:val="28"/>
          <w:szCs w:val="28"/>
        </w:rPr>
        <w:t>0 долларов. Теперь мы можем оценить потенциальный диапазон цен на акции.</w:t>
      </w:r>
    </w:p>
    <w:p w14:paraId="348585D8" w14:textId="016C84F7" w:rsidR="00FA67DF" w:rsidRDefault="00FA67DF" w:rsidP="00FA67DF">
      <w:pPr>
        <w:pStyle w:val="a5"/>
        <w:spacing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3B35B4DF" w14:textId="24928395" w:rsidR="00FA67DF" w:rsidRDefault="00FA67DF" w:rsidP="00FB65EF">
      <w:pPr>
        <w:pStyle w:val="a5"/>
        <w:spacing w:line="276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</w:rPr>
      </w:pPr>
      <w:r w:rsidRPr="00FA67DF">
        <w:rPr>
          <w:rFonts w:ascii="Times New Roman" w:hAnsi="Times New Roman" w:cs="Times New Roman"/>
          <w:sz w:val="28"/>
          <w:szCs w:val="28"/>
        </w:rPr>
        <w:t xml:space="preserve">Чтобы получить больше информации, </w:t>
      </w:r>
      <w:r>
        <w:rPr>
          <w:rFonts w:ascii="Times New Roman" w:hAnsi="Times New Roman" w:cs="Times New Roman"/>
          <w:sz w:val="28"/>
          <w:szCs w:val="28"/>
        </w:rPr>
        <w:t>было проведено</w:t>
      </w:r>
      <w:r w:rsidRPr="00FA67DF">
        <w:rPr>
          <w:rFonts w:ascii="Times New Roman" w:hAnsi="Times New Roman" w:cs="Times New Roman"/>
          <w:sz w:val="28"/>
          <w:szCs w:val="28"/>
        </w:rPr>
        <w:t xml:space="preserve"> 3 статистических измерения: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7DF">
        <w:rPr>
          <w:rFonts w:ascii="Times New Roman" w:hAnsi="Times New Roman" w:cs="Times New Roman"/>
          <w:sz w:val="28"/>
          <w:szCs w:val="28"/>
        </w:rPr>
        <w:t>Среднее значение смоделированных цен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A67DF">
        <w:rPr>
          <w:rFonts w:ascii="Times New Roman" w:hAnsi="Times New Roman" w:cs="Times New Roman"/>
          <w:sz w:val="28"/>
          <w:szCs w:val="28"/>
        </w:rPr>
        <w:t>Квантиль 5% и квантиль 95% от моделируемых цен</w:t>
      </w:r>
      <w:r w:rsidR="005B2C54">
        <w:rPr>
          <w:rFonts w:ascii="Times New Roman" w:hAnsi="Times New Roman" w:cs="Times New Roman"/>
          <w:sz w:val="28"/>
          <w:szCs w:val="28"/>
        </w:rPr>
        <w:t>.</w:t>
      </w:r>
    </w:p>
    <w:p w14:paraId="23CEAFEA" w14:textId="77777777" w:rsidR="00FB65EF" w:rsidRDefault="00FB65EF" w:rsidP="00FB65EF">
      <w:pPr>
        <w:pStyle w:val="a5"/>
        <w:spacing w:line="276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</w:rPr>
      </w:pPr>
    </w:p>
    <w:p w14:paraId="5F9DAEA8" w14:textId="462DC0D5" w:rsidR="00FA67DF" w:rsidRDefault="00CB14F3" w:rsidP="00FB65EF">
      <w:pPr>
        <w:pStyle w:val="a5"/>
        <w:spacing w:line="276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6578FA" wp14:editId="7C543979">
            <wp:extent cx="4731385" cy="1445895"/>
            <wp:effectExtent l="0" t="0" r="0" b="1905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6E224" w14:textId="3159E88B" w:rsidR="00FB65EF" w:rsidRPr="00760C63" w:rsidRDefault="00FB65EF" w:rsidP="00FB65EF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3A8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23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Предполагаемые ц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ены за акции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AMZN</w:t>
      </w:r>
    </w:p>
    <w:p w14:paraId="5C561051" w14:textId="7588A6DA" w:rsidR="00FB65EF" w:rsidRDefault="00FB65EF" w:rsidP="00FB65EF">
      <w:pPr>
        <w:pStyle w:val="a5"/>
        <w:spacing w:line="276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14:paraId="16D0F285" w14:textId="70381B9C" w:rsidR="009040BB" w:rsidRPr="009040BB" w:rsidRDefault="009040BB" w:rsidP="009040BB">
      <w:pPr>
        <w:pStyle w:val="a5"/>
        <w:spacing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9040BB">
        <w:rPr>
          <w:rFonts w:ascii="Times New Roman" w:hAnsi="Times New Roman" w:cs="Times New Roman"/>
          <w:sz w:val="28"/>
          <w:szCs w:val="28"/>
        </w:rPr>
        <w:t xml:space="preserve">Исходя из среднего значения смоделированных цен, ожидаемая цена акций составляет </w:t>
      </w:r>
      <w:r>
        <w:rPr>
          <w:rFonts w:ascii="Times New Roman" w:hAnsi="Times New Roman" w:cs="Times New Roman"/>
          <w:sz w:val="28"/>
          <w:szCs w:val="28"/>
        </w:rPr>
        <w:t>88</w:t>
      </w:r>
      <w:r w:rsidRPr="0090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54</w:t>
      </w:r>
      <w:r w:rsidRPr="009040BB">
        <w:rPr>
          <w:rFonts w:ascii="Times New Roman" w:hAnsi="Times New Roman" w:cs="Times New Roman"/>
          <w:sz w:val="28"/>
          <w:szCs w:val="28"/>
        </w:rPr>
        <w:t xml:space="preserve"> доллара.</w:t>
      </w:r>
    </w:p>
    <w:p w14:paraId="68F49754" w14:textId="77777777" w:rsidR="009040BB" w:rsidRPr="009040BB" w:rsidRDefault="009040BB" w:rsidP="009040BB">
      <w:pPr>
        <w:pStyle w:val="a5"/>
        <w:spacing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0A5E6881" w14:textId="2E686D55" w:rsidR="009040BB" w:rsidRPr="009040BB" w:rsidRDefault="009040BB" w:rsidP="009040BB">
      <w:pPr>
        <w:pStyle w:val="a5"/>
        <w:spacing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9040BB">
        <w:rPr>
          <w:rFonts w:ascii="Times New Roman" w:hAnsi="Times New Roman" w:cs="Times New Roman"/>
          <w:sz w:val="28"/>
          <w:szCs w:val="28"/>
        </w:rPr>
        <w:t xml:space="preserve">Существует 5% вероятность того, что цена будет ниже 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90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9040BB">
        <w:rPr>
          <w:rFonts w:ascii="Times New Roman" w:hAnsi="Times New Roman" w:cs="Times New Roman"/>
          <w:sz w:val="28"/>
          <w:szCs w:val="28"/>
        </w:rPr>
        <w:t xml:space="preserve"> доллара.</w:t>
      </w:r>
    </w:p>
    <w:p w14:paraId="62DBE16C" w14:textId="77777777" w:rsidR="009040BB" w:rsidRPr="009040BB" w:rsidRDefault="009040BB" w:rsidP="009040BB">
      <w:pPr>
        <w:pStyle w:val="a5"/>
        <w:spacing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167600AB" w14:textId="44E5AE87" w:rsidR="009040BB" w:rsidRDefault="009040BB" w:rsidP="009040BB">
      <w:pPr>
        <w:pStyle w:val="a5"/>
        <w:spacing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9040BB">
        <w:rPr>
          <w:rFonts w:ascii="Times New Roman" w:hAnsi="Times New Roman" w:cs="Times New Roman"/>
          <w:sz w:val="28"/>
          <w:szCs w:val="28"/>
        </w:rPr>
        <w:t xml:space="preserve">Существует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040BB">
        <w:rPr>
          <w:rFonts w:ascii="Times New Roman" w:hAnsi="Times New Roman" w:cs="Times New Roman"/>
          <w:sz w:val="28"/>
          <w:szCs w:val="28"/>
        </w:rPr>
        <w:t xml:space="preserve">5%-ная вероятность того, что цена будет выше </w:t>
      </w:r>
      <w:r>
        <w:rPr>
          <w:rFonts w:ascii="Times New Roman" w:hAnsi="Times New Roman" w:cs="Times New Roman"/>
          <w:sz w:val="28"/>
          <w:szCs w:val="28"/>
        </w:rPr>
        <w:t>144</w:t>
      </w:r>
      <w:r w:rsidRPr="0090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040BB">
        <w:rPr>
          <w:rFonts w:ascii="Times New Roman" w:hAnsi="Times New Roman" w:cs="Times New Roman"/>
          <w:sz w:val="28"/>
          <w:szCs w:val="28"/>
        </w:rPr>
        <w:t>0 долларов.</w:t>
      </w:r>
    </w:p>
    <w:p w14:paraId="21D67E7B" w14:textId="77777777" w:rsidR="00FB65EF" w:rsidRPr="00723A8B" w:rsidRDefault="00FB65EF" w:rsidP="00FB65EF">
      <w:pPr>
        <w:pStyle w:val="a5"/>
        <w:spacing w:line="276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14:paraId="56A5B246" w14:textId="77777777" w:rsidR="00723A8B" w:rsidRPr="00723A8B" w:rsidRDefault="00723A8B" w:rsidP="00723A8B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23A8B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1D14B260" w14:textId="367911C4" w:rsidR="00F42896" w:rsidRPr="00723A8B" w:rsidRDefault="00175FDB" w:rsidP="00175FD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Монте-Карло очень интересный инструмент, позволяющий строить вероятности на основе моделирования экспериментов(итераций)</w:t>
      </w:r>
      <w:r w:rsidR="007167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837F0">
        <w:rPr>
          <w:rFonts w:ascii="Times New Roman" w:hAnsi="Times New Roman" w:cs="Times New Roman"/>
          <w:sz w:val="28"/>
          <w:szCs w:val="28"/>
          <w:lang w:val="ru-RU"/>
        </w:rPr>
        <w:t xml:space="preserve">однако </w:t>
      </w:r>
      <w:r w:rsidR="008802AA">
        <w:rPr>
          <w:rFonts w:ascii="Times New Roman" w:hAnsi="Times New Roman" w:cs="Times New Roman"/>
          <w:sz w:val="28"/>
          <w:szCs w:val="28"/>
          <w:lang w:val="ru-RU"/>
        </w:rPr>
        <w:t xml:space="preserve">при его использовании нужно учитывать множество скрытых переменных, особенно когда это касается </w:t>
      </w:r>
      <w:r w:rsidR="00A1272F">
        <w:rPr>
          <w:rFonts w:ascii="Times New Roman" w:hAnsi="Times New Roman" w:cs="Times New Roman"/>
          <w:sz w:val="28"/>
          <w:szCs w:val="28"/>
          <w:lang w:val="ru-RU"/>
        </w:rPr>
        <w:t xml:space="preserve">предсказаний на основе </w:t>
      </w:r>
      <w:r w:rsidR="008802AA">
        <w:rPr>
          <w:rFonts w:ascii="Times New Roman" w:hAnsi="Times New Roman" w:cs="Times New Roman"/>
          <w:sz w:val="28"/>
          <w:szCs w:val="28"/>
          <w:lang w:val="ru-RU"/>
        </w:rPr>
        <w:t>реальных данных.</w:t>
      </w:r>
    </w:p>
    <w:p w14:paraId="3E74A9A0" w14:textId="77777777" w:rsidR="00723A8B" w:rsidRDefault="00723A8B" w:rsidP="00F979A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085D80" w14:textId="75CD8795" w:rsidR="008736BA" w:rsidRPr="00A8326D" w:rsidRDefault="00F979A5" w:rsidP="00F979A5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ru-RU"/>
        </w:rPr>
      </w:pPr>
      <w:r w:rsidRPr="00F979A5">
        <w:rPr>
          <w:rFonts w:ascii="Times New Roman" w:hAnsi="Times New Roman" w:cs="Times New Roman"/>
          <w:sz w:val="28"/>
          <w:szCs w:val="28"/>
          <w:lang w:val="ru-RU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F979A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</w:rPr>
        <w:t>https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  <w:lang w:val="ru-RU"/>
        </w:rPr>
        <w:t>://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</w:rPr>
        <w:t>github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</w:rPr>
        <w:t>com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  <w:lang w:val="ru-RU"/>
        </w:rPr>
        <w:t>/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</w:rPr>
        <w:t>Aik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  <w:lang w:val="ru-RU"/>
        </w:rPr>
        <w:t>101/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</w:rPr>
        <w:t>Data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  <w:lang w:val="ru-RU"/>
        </w:rPr>
        <w:t>-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</w:rPr>
        <w:t>Analysis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  <w:lang w:val="ru-RU"/>
        </w:rPr>
        <w:t>-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</w:rPr>
        <w:t>LabWork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  <w:lang w:val="ru-RU"/>
        </w:rPr>
        <w:t>3.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</w:rPr>
        <w:t>git</w:t>
      </w:r>
    </w:p>
    <w:p w14:paraId="0E872EC9" w14:textId="4EE14577" w:rsidR="00C3207E" w:rsidRPr="004C2750" w:rsidRDefault="00C3207E" w:rsidP="00D31339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C3207E" w:rsidRPr="004C2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614E2"/>
    <w:multiLevelType w:val="hybridMultilevel"/>
    <w:tmpl w:val="7DB85D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22D9F"/>
    <w:multiLevelType w:val="hybridMultilevel"/>
    <w:tmpl w:val="DF0A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D78DD"/>
    <w:multiLevelType w:val="hybridMultilevel"/>
    <w:tmpl w:val="7DB8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95551">
    <w:abstractNumId w:val="2"/>
  </w:num>
  <w:num w:numId="2" w16cid:durableId="1242956021">
    <w:abstractNumId w:val="0"/>
  </w:num>
  <w:num w:numId="3" w16cid:durableId="116073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00"/>
    <w:rsid w:val="0000603B"/>
    <w:rsid w:val="00011252"/>
    <w:rsid w:val="00014FE6"/>
    <w:rsid w:val="00024553"/>
    <w:rsid w:val="00026E45"/>
    <w:rsid w:val="000368B3"/>
    <w:rsid w:val="00044598"/>
    <w:rsid w:val="00051C97"/>
    <w:rsid w:val="00074927"/>
    <w:rsid w:val="00086927"/>
    <w:rsid w:val="00097BA1"/>
    <w:rsid w:val="000E75BC"/>
    <w:rsid w:val="000F46AD"/>
    <w:rsid w:val="0010704B"/>
    <w:rsid w:val="0012751A"/>
    <w:rsid w:val="00141834"/>
    <w:rsid w:val="00150338"/>
    <w:rsid w:val="0015198D"/>
    <w:rsid w:val="00155DEB"/>
    <w:rsid w:val="001563DC"/>
    <w:rsid w:val="0017084D"/>
    <w:rsid w:val="00175FDB"/>
    <w:rsid w:val="00175FE4"/>
    <w:rsid w:val="00180070"/>
    <w:rsid w:val="001A773E"/>
    <w:rsid w:val="001D508A"/>
    <w:rsid w:val="001E18EA"/>
    <w:rsid w:val="001E2BF6"/>
    <w:rsid w:val="001E7BA5"/>
    <w:rsid w:val="00212678"/>
    <w:rsid w:val="00220E03"/>
    <w:rsid w:val="00252384"/>
    <w:rsid w:val="002703E3"/>
    <w:rsid w:val="0027483B"/>
    <w:rsid w:val="00282442"/>
    <w:rsid w:val="00285A8E"/>
    <w:rsid w:val="0028721D"/>
    <w:rsid w:val="00291E29"/>
    <w:rsid w:val="0029599D"/>
    <w:rsid w:val="002A4139"/>
    <w:rsid w:val="002B26E6"/>
    <w:rsid w:val="002B3E99"/>
    <w:rsid w:val="002D4A32"/>
    <w:rsid w:val="002D59AA"/>
    <w:rsid w:val="002E0DA8"/>
    <w:rsid w:val="002E25BD"/>
    <w:rsid w:val="002E708F"/>
    <w:rsid w:val="002F388C"/>
    <w:rsid w:val="002F42B8"/>
    <w:rsid w:val="00300FD8"/>
    <w:rsid w:val="003147E5"/>
    <w:rsid w:val="003266E0"/>
    <w:rsid w:val="0033596C"/>
    <w:rsid w:val="0033651E"/>
    <w:rsid w:val="00342EFF"/>
    <w:rsid w:val="00343F58"/>
    <w:rsid w:val="00347B03"/>
    <w:rsid w:val="00372078"/>
    <w:rsid w:val="003813F2"/>
    <w:rsid w:val="0038154E"/>
    <w:rsid w:val="003910AB"/>
    <w:rsid w:val="003A6BEC"/>
    <w:rsid w:val="003B4D31"/>
    <w:rsid w:val="003C726B"/>
    <w:rsid w:val="003D0258"/>
    <w:rsid w:val="003D1A9B"/>
    <w:rsid w:val="003F3546"/>
    <w:rsid w:val="0040241F"/>
    <w:rsid w:val="00416059"/>
    <w:rsid w:val="00447CE0"/>
    <w:rsid w:val="00460E10"/>
    <w:rsid w:val="00470922"/>
    <w:rsid w:val="004A0D6C"/>
    <w:rsid w:val="004B42F9"/>
    <w:rsid w:val="004C2750"/>
    <w:rsid w:val="004C6CA8"/>
    <w:rsid w:val="004F09ED"/>
    <w:rsid w:val="004F4423"/>
    <w:rsid w:val="00540DF3"/>
    <w:rsid w:val="00545219"/>
    <w:rsid w:val="005537F7"/>
    <w:rsid w:val="00556378"/>
    <w:rsid w:val="00562881"/>
    <w:rsid w:val="00583462"/>
    <w:rsid w:val="00590264"/>
    <w:rsid w:val="00593CAA"/>
    <w:rsid w:val="005A7E58"/>
    <w:rsid w:val="005B269E"/>
    <w:rsid w:val="005B2C54"/>
    <w:rsid w:val="005D5545"/>
    <w:rsid w:val="005E280E"/>
    <w:rsid w:val="005E39FF"/>
    <w:rsid w:val="005E632A"/>
    <w:rsid w:val="005F2731"/>
    <w:rsid w:val="0060193A"/>
    <w:rsid w:val="00607D67"/>
    <w:rsid w:val="00613175"/>
    <w:rsid w:val="00634C8A"/>
    <w:rsid w:val="00636590"/>
    <w:rsid w:val="0065381D"/>
    <w:rsid w:val="00656287"/>
    <w:rsid w:val="00680216"/>
    <w:rsid w:val="006806CE"/>
    <w:rsid w:val="00687AFD"/>
    <w:rsid w:val="006A393B"/>
    <w:rsid w:val="006A63FF"/>
    <w:rsid w:val="00713DC4"/>
    <w:rsid w:val="00714DFB"/>
    <w:rsid w:val="0071677A"/>
    <w:rsid w:val="00723A8B"/>
    <w:rsid w:val="00725FF3"/>
    <w:rsid w:val="007326ED"/>
    <w:rsid w:val="00740A41"/>
    <w:rsid w:val="00760C63"/>
    <w:rsid w:val="00764EF2"/>
    <w:rsid w:val="007829A2"/>
    <w:rsid w:val="0078327E"/>
    <w:rsid w:val="007C472D"/>
    <w:rsid w:val="007D61A9"/>
    <w:rsid w:val="007E0CBF"/>
    <w:rsid w:val="007E13AE"/>
    <w:rsid w:val="00813F4A"/>
    <w:rsid w:val="00842151"/>
    <w:rsid w:val="008573CB"/>
    <w:rsid w:val="00870D86"/>
    <w:rsid w:val="008736BA"/>
    <w:rsid w:val="008802AA"/>
    <w:rsid w:val="00890A21"/>
    <w:rsid w:val="008B2E3A"/>
    <w:rsid w:val="008C4F78"/>
    <w:rsid w:val="008D6BEA"/>
    <w:rsid w:val="008F34B7"/>
    <w:rsid w:val="009040BB"/>
    <w:rsid w:val="00935D65"/>
    <w:rsid w:val="00936EDA"/>
    <w:rsid w:val="00943740"/>
    <w:rsid w:val="00945A84"/>
    <w:rsid w:val="0095658E"/>
    <w:rsid w:val="00974729"/>
    <w:rsid w:val="00975E40"/>
    <w:rsid w:val="00980E9A"/>
    <w:rsid w:val="00984F8E"/>
    <w:rsid w:val="00985C76"/>
    <w:rsid w:val="009A194D"/>
    <w:rsid w:val="009D0B80"/>
    <w:rsid w:val="009E6447"/>
    <w:rsid w:val="00A00761"/>
    <w:rsid w:val="00A04171"/>
    <w:rsid w:val="00A125CD"/>
    <w:rsid w:val="00A1272F"/>
    <w:rsid w:val="00A14C2B"/>
    <w:rsid w:val="00A20AA3"/>
    <w:rsid w:val="00A30979"/>
    <w:rsid w:val="00A62625"/>
    <w:rsid w:val="00A71F52"/>
    <w:rsid w:val="00A77D99"/>
    <w:rsid w:val="00A8326D"/>
    <w:rsid w:val="00AD0060"/>
    <w:rsid w:val="00AD4CCC"/>
    <w:rsid w:val="00AD65C5"/>
    <w:rsid w:val="00AE4A26"/>
    <w:rsid w:val="00B175A7"/>
    <w:rsid w:val="00B24F7D"/>
    <w:rsid w:val="00B83430"/>
    <w:rsid w:val="00B837F0"/>
    <w:rsid w:val="00B94ADA"/>
    <w:rsid w:val="00BA0025"/>
    <w:rsid w:val="00BA6C68"/>
    <w:rsid w:val="00BB1B29"/>
    <w:rsid w:val="00BB4667"/>
    <w:rsid w:val="00BB5AD9"/>
    <w:rsid w:val="00BC43E6"/>
    <w:rsid w:val="00BC6441"/>
    <w:rsid w:val="00BC6DC3"/>
    <w:rsid w:val="00BE3A82"/>
    <w:rsid w:val="00BE547F"/>
    <w:rsid w:val="00BF130D"/>
    <w:rsid w:val="00C16EF4"/>
    <w:rsid w:val="00C3207E"/>
    <w:rsid w:val="00C33F4C"/>
    <w:rsid w:val="00C41274"/>
    <w:rsid w:val="00C45554"/>
    <w:rsid w:val="00C463FD"/>
    <w:rsid w:val="00C54D28"/>
    <w:rsid w:val="00C8739B"/>
    <w:rsid w:val="00C90468"/>
    <w:rsid w:val="00C908F8"/>
    <w:rsid w:val="00C93E59"/>
    <w:rsid w:val="00CB14F3"/>
    <w:rsid w:val="00CB393A"/>
    <w:rsid w:val="00CC7C5E"/>
    <w:rsid w:val="00CD0481"/>
    <w:rsid w:val="00CD1791"/>
    <w:rsid w:val="00CD2DAF"/>
    <w:rsid w:val="00CE2E05"/>
    <w:rsid w:val="00D31339"/>
    <w:rsid w:val="00D33577"/>
    <w:rsid w:val="00D35B0B"/>
    <w:rsid w:val="00D55400"/>
    <w:rsid w:val="00D55803"/>
    <w:rsid w:val="00D60408"/>
    <w:rsid w:val="00D7304D"/>
    <w:rsid w:val="00D83E59"/>
    <w:rsid w:val="00DC6E3E"/>
    <w:rsid w:val="00DD1542"/>
    <w:rsid w:val="00DF5D12"/>
    <w:rsid w:val="00E13811"/>
    <w:rsid w:val="00E16DA7"/>
    <w:rsid w:val="00E7359C"/>
    <w:rsid w:val="00E756E3"/>
    <w:rsid w:val="00E81221"/>
    <w:rsid w:val="00E865B3"/>
    <w:rsid w:val="00EA13E2"/>
    <w:rsid w:val="00EB385F"/>
    <w:rsid w:val="00EB40FD"/>
    <w:rsid w:val="00EC0887"/>
    <w:rsid w:val="00EE05E1"/>
    <w:rsid w:val="00EF026D"/>
    <w:rsid w:val="00F10646"/>
    <w:rsid w:val="00F11802"/>
    <w:rsid w:val="00F31EDA"/>
    <w:rsid w:val="00F42896"/>
    <w:rsid w:val="00F431AA"/>
    <w:rsid w:val="00F50ED4"/>
    <w:rsid w:val="00F50FD9"/>
    <w:rsid w:val="00F65B03"/>
    <w:rsid w:val="00F7429C"/>
    <w:rsid w:val="00F75657"/>
    <w:rsid w:val="00F8056D"/>
    <w:rsid w:val="00F81E50"/>
    <w:rsid w:val="00F921DB"/>
    <w:rsid w:val="00F979A5"/>
    <w:rsid w:val="00FA67DF"/>
    <w:rsid w:val="00FB65EF"/>
    <w:rsid w:val="00FD062A"/>
    <w:rsid w:val="00FE2FB2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E98A5"/>
  <w15:chartTrackingRefBased/>
  <w15:docId w15:val="{C463228F-46A4-4301-8751-9D712A30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3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133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3207E"/>
    <w:pPr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F4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42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20BEA-69E0-4A28-9084-C744F3F6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6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Кумашев Эльзар</dc:creator>
  <cp:keywords/>
  <dc:description/>
  <cp:lastModifiedBy>Кумашев Эльзар</cp:lastModifiedBy>
  <cp:revision>74</cp:revision>
  <dcterms:created xsi:type="dcterms:W3CDTF">2022-11-28T18:51:00Z</dcterms:created>
  <dcterms:modified xsi:type="dcterms:W3CDTF">2022-12-18T23:07:00Z</dcterms:modified>
</cp:coreProperties>
</file>