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13</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15</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16</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17</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17</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21</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22</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22</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23</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23</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20</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780000" cy="139083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780000" cy="139083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is scored on an exposure_severity index (normalised NMQ pain count + fatigue score + working hours), riders are ranked by that severity and posture rows by RULA Table C, and the two ranked lists are joined one-to-one. The methodological caveat is discussed in Chapter 5's Limitations section.</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rPr>
          <w:cantSplit/>
        </w:trPr>
        <w:tc>
          <w:tcPr>
            <w:tcW w:type="dxa" w:w="1984"/>
          </w:tcPr>
          <w:p>
            <w:pPr>
              <w:keepNext/>
            </w:pPr>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780000" cy="2001426"/>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780000" cy="2001426"/>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rPr>
          <w:cantSplit/>
        </w:trPr>
        <w:tc>
          <w:tcPr>
            <w:tcW w:type="dxa" w:w="3969"/>
          </w:tcPr>
          <w:p>
            <w:pPr>
              <w:keepNext/>
            </w:pPr>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rPr>
          <w:cantSplit/>
        </w:trPr>
        <w:tc>
          <w:tcPr>
            <w:tcW w:type="dxa" w:w="3969"/>
          </w:tcPr>
          <w:p>
            <w:pPr>
              <w:keepNext/>
            </w:pPr>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rPr>
          <w:cantSplit/>
        </w:trPr>
        <w:tc>
          <w:tcPr>
            <w:tcW w:type="dxa" w:w="3969"/>
          </w:tcPr>
          <w:p>
            <w:pPr>
              <w:keepNext/>
            </w:pPr>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rPr>
          <w:cantSplit/>
        </w:trPr>
        <w:tc>
          <w:tcPr>
            <w:tcW w:type="dxa" w:w="3969"/>
          </w:tcPr>
          <w:p>
            <w:pPr>
              <w:keepNext/>
            </w:pPr>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rPr>
          <w:cantSplit/>
        </w:trPr>
        <w:tc>
          <w:tcPr>
            <w:tcW w:type="dxa" w:w="3969"/>
          </w:tcPr>
          <w:p>
            <w:pPr>
              <w:keepNext/>
            </w:pPr>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rPr>
          <w:cantSplit/>
        </w:trPr>
        <w:tc>
          <w:tcPr>
            <w:tcW w:type="dxa" w:w="3969"/>
          </w:tcPr>
          <w:p>
            <w:pPr>
              <w:keepNext/>
            </w:pPr>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rPr>
          <w:cantSplit/>
        </w:trPr>
        <w:tc>
          <w:tcPr>
            <w:tcW w:type="dxa" w:w="3969"/>
          </w:tcPr>
          <w:p>
            <w:pPr>
              <w:keepNext/>
            </w:pPr>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rPr>
          <w:cantSplit/>
        </w:trPr>
        <w:tc>
          <w:tcPr>
            <w:tcW w:type="dxa" w:w="3969"/>
          </w:tcPr>
          <w:p>
            <w:pPr>
              <w:keepNext/>
            </w:pPr>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rPr>
          <w:cantSplit/>
        </w:trPr>
        <w:tc>
          <w:tcPr>
            <w:tcW w:type="dxa" w:w="3969"/>
          </w:tcPr>
          <w:p>
            <w:pPr>
              <w:keepNext/>
            </w:pPr>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780000" cy="2079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780000" cy="2079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780000" cy="198050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780000" cy="198050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rPr>
          <w:cantSplit/>
        </w:trPr>
        <w:tc>
          <w:tcPr>
            <w:tcW w:type="dxa" w:w="2268"/>
          </w:tcPr>
          <w:p>
            <w:pPr>
              <w:keepNext/>
            </w:pPr>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rPr>
          <w:cantSplit/>
        </w:trPr>
        <w:tc>
          <w:tcPr>
            <w:tcW w:type="dxa" w:w="3402"/>
          </w:tcPr>
          <w:p>
            <w:pPr>
              <w:keepNext/>
            </w:pPr>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rPr>
          <w:cantSplit/>
        </w:trPr>
        <w:tc>
          <w:tcPr>
            <w:tcW w:type="dxa" w:w="3402"/>
          </w:tcPr>
          <w:p>
            <w:pPr>
              <w:keepNext/>
            </w:pPr>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rPr>
          <w:cantSplit/>
        </w:trPr>
        <w:tc>
          <w:tcPr>
            <w:tcW w:type="dxa" w:w="3402"/>
          </w:tcPr>
          <w:p>
            <w:pPr>
              <w:keepNext/>
            </w:pPr>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rPr>
          <w:cantSplit/>
        </w:trPr>
        <w:tc>
          <w:tcPr>
            <w:tcW w:type="dxa" w:w="3402"/>
          </w:tcPr>
          <w:p>
            <w:pPr>
              <w:keepNext/>
            </w:pPr>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rPr>
          <w:cantSplit/>
        </w:trPr>
        <w:tc>
          <w:tcPr>
            <w:tcW w:type="dxa" w:w="3402"/>
          </w:tcPr>
          <w:p>
            <w:pPr>
              <w:keepNext/>
            </w:pPr>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rPr>
          <w:cantSplit/>
        </w:trPr>
        <w:tc>
          <w:tcPr>
            <w:tcW w:type="dxa" w:w="3402"/>
          </w:tcPr>
          <w:p>
            <w:pPr>
              <w:keepNext/>
            </w:pPr>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rPr>
          <w:cantSplit/>
        </w:trPr>
        <w:tc>
          <w:tcPr>
            <w:tcW w:type="dxa" w:w="3402"/>
          </w:tcPr>
          <w:p>
            <w:pPr>
              <w:keepNext/>
            </w:pPr>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2835"/>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rPr>
          <w:cantSplit/>
        </w:trPr>
        <w:tc>
          <w:tcPr>
            <w:tcW w:type="dxa" w:w="2835"/>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rPr>
          <w:cantSplit/>
        </w:trPr>
        <w:tc>
          <w:tcPr>
            <w:tcW w:type="dxa" w:w="2835"/>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rPr>
          <w:cantSplit/>
        </w:trPr>
        <w:tc>
          <w:tcPr>
            <w:tcW w:type="dxa" w:w="2835"/>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rPr>
          <w:cantSplit/>
        </w:trPr>
        <w:tc>
          <w:tcPr>
            <w:tcW w:type="dxa" w:w="2835"/>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rPr>
          <w:cantSplit/>
        </w:trPr>
        <w:tc>
          <w:tcPr>
            <w:tcW w:type="dxa" w:w="2835"/>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780000" cy="1690976"/>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780000" cy="1690976"/>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780000" cy="2043874"/>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780000" cy="2043874"/>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780000" cy="3417882"/>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780000" cy="3417882"/>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rPr>
          <w:cantSplit/>
        </w:trPr>
        <w:tc>
          <w:tcPr>
            <w:tcW w:type="dxa" w:w="1814"/>
          </w:tcPr>
          <w:p>
            <w:pPr>
              <w:keepNext/>
            </w:pPr>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1984"/>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rPr>
          <w:cantSplit/>
        </w:trPr>
        <w:tc>
          <w:tcPr>
            <w:tcW w:type="dxa" w:w="1984"/>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rPr>
          <w:cantSplit/>
        </w:trPr>
        <w:tc>
          <w:tcPr>
            <w:tcW w:type="dxa" w:w="1984"/>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rPr>
          <w:cantSplit/>
        </w:trPr>
        <w:tc>
          <w:tcPr>
            <w:tcW w:type="dxa" w:w="1984"/>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rPr>
          <w:cantSplit/>
        </w:trPr>
        <w:tc>
          <w:tcPr>
            <w:tcW w:type="dxa" w:w="1984"/>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780000" cy="2298104"/>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780000" cy="2298104"/>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780000" cy="2300685"/>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780000" cy="2300685"/>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780000" cy="2529805"/>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780000" cy="2529805"/>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rPr>
          <w:cantSplit/>
        </w:trPr>
        <w:tc>
          <w:tcPr>
            <w:tcW w:type="dxa" w:w="1701"/>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rPr>
          <w:cantSplit/>
        </w:trPr>
        <w:tc>
          <w:tcPr>
            <w:tcW w:type="dxa" w:w="1701"/>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rPr>
          <w:cantSplit/>
        </w:trPr>
        <w:tc>
          <w:tcPr>
            <w:tcW w:type="dxa" w:w="1701"/>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rPr>
          <w:cantSplit/>
        </w:trPr>
        <w:tc>
          <w:tcPr>
            <w:tcW w:type="dxa" w:w="1701"/>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rPr>
          <w:cantSplit/>
        </w:trPr>
        <w:tc>
          <w:tcPr>
            <w:tcW w:type="dxa" w:w="1814"/>
          </w:tcPr>
          <w:p>
            <w:pPr>
              <w:keepNext/>
            </w:pPr>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780000" cy="25987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