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10"/>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2</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4</w:t>
      </w:r>
    </w:p>
    <w:p>
      <w:pPr>
        <w:tabs>
          <w:tab w:pos="9071" w:val="right" w:leader="dot"/>
        </w:tabs>
        <w:spacing w:after="80"/>
      </w:pPr>
      <w:r>
        <w:rPr>
          <w:rFonts w:ascii="Times New Roman" w:hAnsi="Times New Roman" w:cs="Times New Roman" w:eastAsia="Times New Roman"/>
          <w:sz w:val="22"/>
        </w:rPr>
        <w:t xml:space="preserve">        2.2.1   Rider survey</w:t>
        <w:tab/>
        <w:t>5</w:t>
      </w:r>
    </w:p>
    <w:p>
      <w:pPr>
        <w:tabs>
          <w:tab w:pos="9071" w:val="right" w:leader="dot"/>
        </w:tabs>
        <w:spacing w:after="80"/>
      </w:pPr>
      <w:r>
        <w:rPr>
          <w:rFonts w:ascii="Times New Roman" w:hAnsi="Times New Roman" w:cs="Times New Roman" w:eastAsia="Times New Roman"/>
          <w:sz w:val="22"/>
        </w:rPr>
        <w:t xml:space="preserve">        2.2.2   Posture observations</w:t>
        <w:tab/>
        <w:t>6</w:t>
      </w:r>
    </w:p>
    <w:p>
      <w:pPr>
        <w:tabs>
          <w:tab w:pos="9071" w:val="right" w:leader="dot"/>
        </w:tabs>
        <w:spacing w:after="80"/>
      </w:pPr>
      <w:r>
        <w:rPr>
          <w:rFonts w:ascii="Times New Roman" w:hAnsi="Times New Roman" w:cs="Times New Roman" w:eastAsia="Times New Roman"/>
          <w:sz w:val="22"/>
        </w:rPr>
        <w:t xml:space="preserve">    2.3   Data cleaning and feature engineering</w:t>
        <w:tab/>
        <w:t>7</w:t>
      </w:r>
    </w:p>
    <w:p>
      <w:pPr>
        <w:tabs>
          <w:tab w:pos="9071" w:val="right" w:leader="dot"/>
        </w:tabs>
        <w:spacing w:after="80"/>
      </w:pPr>
      <w:r>
        <w:rPr>
          <w:rFonts w:ascii="Times New Roman" w:hAnsi="Times New Roman" w:cs="Times New Roman" w:eastAsia="Times New Roman"/>
          <w:sz w:val="22"/>
        </w:rPr>
        <w:t xml:space="preserve">    2.4   Stage 1: Deterministic risk scoring</w:t>
        <w:tab/>
        <w:t>8</w:t>
      </w:r>
    </w:p>
    <w:p>
      <w:pPr>
        <w:tabs>
          <w:tab w:pos="9071" w:val="right" w:leader="dot"/>
        </w:tabs>
        <w:spacing w:after="80"/>
      </w:pPr>
      <w:r>
        <w:rPr>
          <w:rFonts w:ascii="Times New Roman" w:hAnsi="Times New Roman" w:cs="Times New Roman" w:eastAsia="Times New Roman"/>
          <w:sz w:val="22"/>
        </w:rPr>
        <w:t xml:space="preserve">    2.5   Statistical analysis</w:t>
        <w:tab/>
        <w:t>9</w:t>
      </w:r>
    </w:p>
    <w:p>
      <w:pPr>
        <w:tabs>
          <w:tab w:pos="9071" w:val="right" w:leader="dot"/>
        </w:tabs>
        <w:spacing w:after="80"/>
      </w:pPr>
      <w:r>
        <w:rPr>
          <w:rFonts w:ascii="Times New Roman" w:hAnsi="Times New Roman" w:cs="Times New Roman" w:eastAsia="Times New Roman"/>
          <w:sz w:val="22"/>
        </w:rPr>
        <w:t xml:space="preserve">    2.6   Stage 2: Machine learning pipeline</w:t>
        <w:tab/>
        <w:t>10</w:t>
      </w:r>
    </w:p>
    <w:p>
      <w:pPr>
        <w:tabs>
          <w:tab w:pos="9071" w:val="right" w:leader="dot"/>
        </w:tabs>
        <w:spacing w:after="80"/>
      </w:pPr>
      <w:r>
        <w:rPr>
          <w:rFonts w:ascii="Times New Roman" w:hAnsi="Times New Roman" w:cs="Times New Roman" w:eastAsia="Times New Roman"/>
          <w:sz w:val="22"/>
        </w:rPr>
        <w:t xml:space="preserve">        2.6.1   Logistic Regression</w:t>
        <w:tab/>
        <w:t>10</w:t>
      </w:r>
    </w:p>
    <w:p>
      <w:pPr>
        <w:tabs>
          <w:tab w:pos="9071" w:val="right" w:leader="dot"/>
        </w:tabs>
        <w:spacing w:after="80"/>
      </w:pPr>
      <w:r>
        <w:rPr>
          <w:rFonts w:ascii="Times New Roman" w:hAnsi="Times New Roman" w:cs="Times New Roman" w:eastAsia="Times New Roman"/>
          <w:sz w:val="22"/>
        </w:rPr>
        <w:t xml:space="preserve">        2.6.2   Decision Tree</w:t>
        <w:tab/>
        <w:t>10</w:t>
      </w:r>
    </w:p>
    <w:p>
      <w:pPr>
        <w:tabs>
          <w:tab w:pos="9071" w:val="right" w:leader="dot"/>
        </w:tabs>
        <w:spacing w:after="80"/>
      </w:pPr>
      <w:r>
        <w:rPr>
          <w:rFonts w:ascii="Times New Roman" w:hAnsi="Times New Roman" w:cs="Times New Roman" w:eastAsia="Times New Roman"/>
          <w:sz w:val="22"/>
        </w:rPr>
        <w:t xml:space="preserve">        2.6.3   Random Forest</w:t>
        <w:tab/>
        <w:t>11</w:t>
      </w:r>
    </w:p>
    <w:p>
      <w:pPr>
        <w:tabs>
          <w:tab w:pos="9071" w:val="right" w:leader="dot"/>
        </w:tabs>
        <w:spacing w:after="80"/>
      </w:pPr>
      <w:r>
        <w:rPr>
          <w:rFonts w:ascii="Times New Roman" w:hAnsi="Times New Roman" w:cs="Times New Roman" w:eastAsia="Times New Roman"/>
          <w:sz w:val="22"/>
        </w:rPr>
        <w:t xml:space="preserve">        2.6.4   Extra Trees</w:t>
        <w:tab/>
        <w:t>11</w:t>
      </w:r>
    </w:p>
    <w:p>
      <w:pPr>
        <w:tabs>
          <w:tab w:pos="9071" w:val="right" w:leader="dot"/>
        </w:tabs>
        <w:spacing w:after="80"/>
      </w:pPr>
      <w:r>
        <w:rPr>
          <w:rFonts w:ascii="Times New Roman" w:hAnsi="Times New Roman" w:cs="Times New Roman" w:eastAsia="Times New Roman"/>
          <w:sz w:val="22"/>
        </w:rPr>
        <w:t xml:space="preserve">        2.6.5   Histogram Gradient Boosting</w:t>
        <w:tab/>
        <w:t>11</w:t>
      </w:r>
    </w:p>
    <w:p>
      <w:pPr>
        <w:tabs>
          <w:tab w:pos="9071" w:val="right" w:leader="dot"/>
        </w:tabs>
        <w:spacing w:after="80"/>
      </w:pPr>
      <w:r>
        <w:rPr>
          <w:rFonts w:ascii="Times New Roman" w:hAnsi="Times New Roman" w:cs="Times New Roman" w:eastAsia="Times New Roman"/>
          <w:sz w:val="22"/>
        </w:rPr>
        <w:t xml:space="preserve">        2.6.6   XGBoost</w:t>
        <w:tab/>
        <w:t>12</w:t>
      </w:r>
    </w:p>
    <w:p>
      <w:pPr>
        <w:tabs>
          <w:tab w:pos="9071" w:val="right" w:leader="dot"/>
        </w:tabs>
        <w:spacing w:after="80"/>
      </w:pPr>
      <w:r>
        <w:rPr>
          <w:rFonts w:ascii="Times New Roman" w:hAnsi="Times New Roman" w:cs="Times New Roman" w:eastAsia="Times New Roman"/>
          <w:sz w:val="22"/>
        </w:rPr>
        <w:t xml:space="preserve">        2.6.7   Stacking Classifier</w:t>
        <w:tab/>
        <w:t>12</w:t>
      </w:r>
    </w:p>
    <w:p>
      <w:pPr>
        <w:tabs>
          <w:tab w:pos="9071" w:val="right" w:leader="dot"/>
        </w:tabs>
        <w:spacing w:after="80"/>
      </w:pPr>
      <w:r>
        <w:rPr>
          <w:rFonts w:ascii="Times New Roman" w:hAnsi="Times New Roman" w:cs="Times New Roman" w:eastAsia="Times New Roman"/>
          <w:sz w:val="22"/>
        </w:rPr>
        <w:t xml:space="preserve">        2.6.8   SMOTE and cross-validation</w:t>
        <w:tab/>
        <w:t>12</w:t>
      </w:r>
    </w:p>
    <w:p>
      <w:pPr>
        <w:tabs>
          <w:tab w:pos="9071" w:val="right" w:leader="dot"/>
        </w:tabs>
        <w:spacing w:after="80"/>
      </w:pPr>
      <w:r>
        <w:rPr>
          <w:rFonts w:ascii="Times New Roman" w:hAnsi="Times New Roman" w:cs="Times New Roman" w:eastAsia="Times New Roman"/>
          <w:sz w:val="22"/>
        </w:rPr>
        <w:t xml:space="preserve">        2.6.9   Per-target feature exclusions</w:t>
        <w:tab/>
        <w:t>13</w:t>
      </w:r>
    </w:p>
    <w:p>
      <w:pPr>
        <w:tabs>
          <w:tab w:pos="9071" w:val="right" w:leader="dot"/>
        </w:tabs>
        <w:spacing w:after="80"/>
      </w:pPr>
      <w:r>
        <w:rPr>
          <w:rFonts w:ascii="Times New Roman" w:hAnsi="Times New Roman" w:cs="Times New Roman" w:eastAsia="Times New Roman"/>
          <w:sz w:val="22"/>
        </w:rPr>
        <w:t xml:space="preserve">    2.7   Evaluation</w:t>
        <w:tab/>
        <w:t>14</w:t>
      </w:r>
    </w:p>
    <w:p>
      <w:pPr>
        <w:tabs>
          <w:tab w:pos="9071" w:val="right" w:leader="dot"/>
        </w:tabs>
        <w:spacing w:after="80"/>
      </w:pPr>
      <w:r>
        <w:rPr>
          <w:rFonts w:ascii="Times New Roman" w:hAnsi="Times New Roman" w:cs="Times New Roman" w:eastAsia="Times New Roman"/>
          <w:b/>
          <w:sz w:val="22"/>
        </w:rPr>
        <w:t>3   WORK DONE</w:t>
        <w:tab/>
        <w:t>15</w:t>
      </w:r>
    </w:p>
    <w:p>
      <w:pPr>
        <w:tabs>
          <w:tab w:pos="9071" w:val="right" w:leader="dot"/>
        </w:tabs>
        <w:spacing w:after="80"/>
      </w:pPr>
      <w:r>
        <w:rPr>
          <w:rFonts w:ascii="Times New Roman" w:hAnsi="Times New Roman" w:cs="Times New Roman" w:eastAsia="Times New Roman"/>
          <w:sz w:val="22"/>
        </w:rPr>
        <w:t xml:space="preserve">    3.1   Notebook pipeline</w:t>
        <w:tab/>
        <w:t>15</w:t>
      </w:r>
    </w:p>
    <w:p>
      <w:pPr>
        <w:tabs>
          <w:tab w:pos="9071" w:val="right" w:leader="dot"/>
        </w:tabs>
        <w:spacing w:after="80"/>
      </w:pPr>
      <w:r>
        <w:rPr>
          <w:rFonts w:ascii="Times New Roman" w:hAnsi="Times New Roman" w:cs="Times New Roman" w:eastAsia="Times New Roman"/>
          <w:sz w:val="22"/>
        </w:rPr>
        <w:t xml:space="preserve">    3.2   Data collection execution</w:t>
        <w:tab/>
        <w:t>16</w:t>
      </w:r>
    </w:p>
    <w:p>
      <w:pPr>
        <w:tabs>
          <w:tab w:pos="9071" w:val="right" w:leader="dot"/>
        </w:tabs>
        <w:spacing w:after="80"/>
      </w:pPr>
      <w:r>
        <w:rPr>
          <w:rFonts w:ascii="Times New Roman" w:hAnsi="Times New Roman" w:cs="Times New Roman" w:eastAsia="Times New Roman"/>
          <w:sz w:val="22"/>
        </w:rPr>
        <w:t xml:space="preserve">    3.3   Web application development</w:t>
        <w:tab/>
        <w:t>17</w:t>
      </w:r>
    </w:p>
    <w:p>
      <w:pPr>
        <w:tabs>
          <w:tab w:pos="9071" w:val="right" w:leader="dot"/>
        </w:tabs>
        <w:spacing w:after="80"/>
      </w:pPr>
      <w:r>
        <w:rPr>
          <w:rFonts w:ascii="Times New Roman" w:hAnsi="Times New Roman" w:cs="Times New Roman" w:eastAsia="Times New Roman"/>
          <w:sz w:val="22"/>
        </w:rPr>
        <w:t xml:space="preserve">    3.4   Iterations and fixes</w:t>
        <w:tab/>
        <w:t>18</w:t>
      </w:r>
    </w:p>
    <w:p>
      <w:pPr>
        <w:tabs>
          <w:tab w:pos="9071" w:val="right" w:leader="dot"/>
        </w:tabs>
        <w:spacing w:after="80"/>
      </w:pPr>
      <w:r>
        <w:rPr>
          <w:rFonts w:ascii="Times New Roman" w:hAnsi="Times New Roman" w:cs="Times New Roman" w:eastAsia="Times New Roman"/>
          <w:sz w:val="22"/>
        </w:rPr>
        <w:t xml:space="preserve">        3.4.1   Repetition binning correction</w:t>
        <w:tab/>
        <w:t>18</w:t>
      </w:r>
    </w:p>
    <w:p>
      <w:pPr>
        <w:tabs>
          <w:tab w:pos="9071" w:val="right" w:leader="dot"/>
        </w:tabs>
        <w:spacing w:after="80"/>
      </w:pPr>
      <w:r>
        <w:rPr>
          <w:rFonts w:ascii="Times New Roman" w:hAnsi="Times New Roman" w:cs="Times New Roman" w:eastAsia="Times New Roman"/>
          <w:sz w:val="22"/>
        </w:rPr>
        <w:t xml:space="preserve">        3.4.2   Duration leakage correction</w:t>
        <w:tab/>
        <w:t>18</w:t>
      </w:r>
    </w:p>
    <w:p>
      <w:pPr>
        <w:tabs>
          <w:tab w:pos="9071" w:val="right" w:leader="dot"/>
        </w:tabs>
        <w:spacing w:after="80"/>
      </w:pPr>
      <w:r>
        <w:rPr>
          <w:rFonts w:ascii="Times New Roman" w:hAnsi="Times New Roman" w:cs="Times New Roman" w:eastAsia="Times New Roman"/>
          <w:sz w:val="22"/>
        </w:rPr>
        <w:t xml:space="preserve">        3.4.3   Posture model with RULA and QEC inputs</w:t>
        <w:tab/>
        <w:t>19</w:t>
      </w:r>
    </w:p>
    <w:p>
      <w:pPr>
        <w:tabs>
          <w:tab w:pos="9071" w:val="right" w:leader="dot"/>
        </w:tabs>
        <w:spacing w:after="80"/>
      </w:pPr>
      <w:r>
        <w:rPr>
          <w:rFonts w:ascii="Times New Roman" w:hAnsi="Times New Roman" w:cs="Times New Roman" w:eastAsia="Times New Roman"/>
          <w:b/>
          <w:sz w:val="22"/>
        </w:rPr>
        <w:t>4   RESULTS AND DISCUSSION</w:t>
        <w:tab/>
        <w:t>20</w:t>
      </w:r>
    </w:p>
    <w:p>
      <w:pPr>
        <w:tabs>
          <w:tab w:pos="9071" w:val="right" w:leader="dot"/>
        </w:tabs>
        <w:spacing w:after="80"/>
      </w:pPr>
      <w:r>
        <w:rPr>
          <w:rFonts w:ascii="Times New Roman" w:hAnsi="Times New Roman" w:cs="Times New Roman" w:eastAsia="Times New Roman"/>
          <w:sz w:val="22"/>
        </w:rPr>
        <w:t xml:space="preserve">    4.1   Sample profile</w:t>
        <w:tab/>
        <w:t>20</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22</w:t>
      </w:r>
    </w:p>
    <w:p>
      <w:pPr>
        <w:tabs>
          <w:tab w:pos="9071" w:val="right" w:leader="dot"/>
        </w:tabs>
        <w:spacing w:after="80"/>
      </w:pPr>
      <w:r>
        <w:rPr>
          <w:rFonts w:ascii="Times New Roman" w:hAnsi="Times New Roman" w:cs="Times New Roman" w:eastAsia="Times New Roman"/>
          <w:sz w:val="22"/>
        </w:rPr>
        <w:t xml:space="preserve">    4.3   Stage-1 risk distribution</w:t>
        <w:tab/>
        <w:t>25</w:t>
      </w:r>
    </w:p>
    <w:p>
      <w:pPr>
        <w:tabs>
          <w:tab w:pos="9071" w:val="right" w:leader="dot"/>
        </w:tabs>
        <w:spacing w:after="80"/>
      </w:pPr>
      <w:r>
        <w:rPr>
          <w:rFonts w:ascii="Times New Roman" w:hAnsi="Times New Roman" w:cs="Times New Roman" w:eastAsia="Times New Roman"/>
          <w:sz w:val="22"/>
        </w:rPr>
        <w:t xml:space="preserve">    4.4   Stage-2 model performance</w:t>
        <w:tab/>
        <w:t>28</w:t>
      </w:r>
    </w:p>
    <w:p>
      <w:pPr>
        <w:tabs>
          <w:tab w:pos="9071" w:val="right" w:leader="dot"/>
        </w:tabs>
        <w:spacing w:after="80"/>
      </w:pPr>
      <w:r>
        <w:rPr>
          <w:rFonts w:ascii="Times New Roman" w:hAnsi="Times New Roman" w:cs="Times New Roman" w:eastAsia="Times New Roman"/>
          <w:sz w:val="22"/>
        </w:rPr>
        <w:t xml:space="preserve">    4.5   Per-class metrics and feature importance</w:t>
        <w:tab/>
        <w:t>30</w:t>
      </w:r>
    </w:p>
    <w:p>
      <w:pPr>
        <w:tabs>
          <w:tab w:pos="9071" w:val="right" w:leader="dot"/>
        </w:tabs>
        <w:spacing w:after="80"/>
      </w:pPr>
      <w:r>
        <w:rPr>
          <w:rFonts w:ascii="Times New Roman" w:hAnsi="Times New Roman" w:cs="Times New Roman" w:eastAsia="Times New Roman"/>
          <w:sz w:val="22"/>
        </w:rPr>
        <w:t xml:space="preserve">    4.6   Web application demonstration</w:t>
        <w:tab/>
        <w:t>32</w:t>
      </w:r>
    </w:p>
    <w:p>
      <w:pPr>
        <w:tabs>
          <w:tab w:pos="9071" w:val="right" w:leader="dot"/>
        </w:tabs>
        <w:spacing w:after="80"/>
      </w:pPr>
      <w:r>
        <w:rPr>
          <w:rFonts w:ascii="Times New Roman" w:hAnsi="Times New Roman" w:cs="Times New Roman" w:eastAsia="Times New Roman"/>
          <w:b/>
          <w:sz w:val="22"/>
        </w:rPr>
        <w:t>5   CONCLUSIONS AND EXTENSIONS</w:t>
        <w:tab/>
        <w:t>36</w:t>
      </w:r>
    </w:p>
    <w:p>
      <w:pPr>
        <w:tabs>
          <w:tab w:pos="9071" w:val="right" w:leader="dot"/>
        </w:tabs>
        <w:spacing w:after="80"/>
      </w:pPr>
      <w:r>
        <w:rPr>
          <w:rFonts w:ascii="Times New Roman" w:hAnsi="Times New Roman" w:cs="Times New Roman" w:eastAsia="Times New Roman"/>
          <w:b/>
          <w:sz w:val="22"/>
        </w:rPr>
        <w:t>BIBLIOGRAPHY</w:t>
        <w:tab/>
        <w:t>37</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9"/>
          <w:pgSz w:w="12240" w:h="15840"/>
          <w:pgMar w:top="1417" w:right="1417" w:bottom="1417" w:left="1417" w:header="720" w:footer="720" w:gutter="0"/>
          <w:cols w:space="720"/>
          <w:titlePg/>
          <w:docGrid w:linePitch="360"/>
          <w:pgNumType w:fmt="lowerRoman" w:start="1"/>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3.4.1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3.4.2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3.4.3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