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.1pt;height:59.75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02009148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="000C7EA4">
        <w:rPr>
          <w:rFonts w:ascii="Times New Roman" w:eastAsia="黑体" w:hAnsi="Times New Roman" w:cs="Times New Roman"/>
          <w:sz w:val="28"/>
          <w:u w:val="single"/>
        </w:rPr>
        <w:t xml:space="preserve">      </w:t>
      </w:r>
      <w:r w:rsidR="000C7EA4">
        <w:rPr>
          <w:rFonts w:ascii="Times New Roman" w:eastAsia="黑体" w:hAnsi="Times New Roman" w:cs="Times New Roman" w:hint="eastAsia"/>
          <w:sz w:val="28"/>
          <w:u w:val="single"/>
        </w:rPr>
        <w:t>基于</w:t>
      </w:r>
      <w:r w:rsidR="000C7EA4">
        <w:rPr>
          <w:rFonts w:ascii="Times New Roman" w:eastAsia="黑体" w:hAnsi="Times New Roman" w:cs="Times New Roman" w:hint="eastAsia"/>
          <w:sz w:val="28"/>
          <w:u w:val="single"/>
        </w:rPr>
        <w:t>SVM</w:t>
      </w:r>
      <w:r w:rsidR="000C7EA4">
        <w:rPr>
          <w:rFonts w:ascii="Times New Roman" w:eastAsia="黑体" w:hAnsi="Times New Roman" w:cs="Times New Roman" w:hint="eastAsia"/>
          <w:sz w:val="28"/>
          <w:u w:val="single"/>
        </w:rPr>
        <w:t>的</w:t>
      </w:r>
      <w:r w:rsidR="000C7EA4">
        <w:rPr>
          <w:rFonts w:ascii="Times New Roman" w:eastAsia="黑体" w:hAnsi="Times New Roman" w:cs="Times New Roman" w:hint="eastAsia"/>
          <w:sz w:val="28"/>
          <w:u w:val="single"/>
        </w:rPr>
        <w:t>MSTAR SAR</w:t>
      </w:r>
      <w:r w:rsidR="000C7EA4">
        <w:rPr>
          <w:rFonts w:ascii="Times New Roman" w:eastAsia="黑体" w:hAnsi="Times New Roman" w:cs="Times New Roman" w:hint="eastAsia"/>
          <w:sz w:val="28"/>
          <w:u w:val="single"/>
        </w:rPr>
        <w:t>目标识别</w:t>
      </w:r>
      <w:r w:rsidR="000C7EA4">
        <w:rPr>
          <w:rFonts w:ascii="Times New Roman" w:eastAsia="黑体" w:hAnsi="Times New Roman" w:cs="Times New Roman"/>
          <w:sz w:val="28"/>
          <w:u w:val="single"/>
        </w:rPr>
        <w:t xml:space="preserve">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0C7EA4">
        <w:rPr>
          <w:rFonts w:ascii="Times New Roman" w:eastAsia="黑体" w:hAnsi="Times New Roman" w:cs="Times New Roman" w:hint="eastAsia"/>
          <w:sz w:val="28"/>
          <w:u w:val="single"/>
        </w:rPr>
        <w:t>严爱俐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0C7EA4">
        <w:rPr>
          <w:rFonts w:ascii="Times New Roman" w:hAnsi="Times New Roman" w:cs="Times New Roman" w:hint="eastAsia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 w:rsidR="00055E69"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0C7EA4">
        <w:rPr>
          <w:rFonts w:ascii="Times New Roman" w:hAnsi="Times New Roman" w:cs="Times New Roman" w:hint="eastAsia"/>
          <w:b/>
          <w:sz w:val="30"/>
          <w:szCs w:val="30"/>
        </w:rPr>
        <w:t>2</w:t>
      </w:r>
      <w:r w:rsidR="00055E69">
        <w:rPr>
          <w:rFonts w:ascii="Times New Roman" w:hAnsi="Times New Roman" w:cs="Times New Roman"/>
          <w:b/>
          <w:sz w:val="30"/>
          <w:szCs w:val="30"/>
        </w:rPr>
        <w:t>6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3708B" w:rsidRPr="00AB1126" w:rsidRDefault="00BF7283" w:rsidP="003225DE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ascii="Times New Roman" w:hAnsi="Times New Roman" w:cs="Times New Roman"/>
          <w:b/>
          <w:sz w:val="32"/>
          <w:szCs w:val="32"/>
        </w:rPr>
        <w:t>——</w:t>
      </w:r>
      <w:r w:rsidR="000C7EA4" w:rsidRPr="000C7EA4">
        <w:rPr>
          <w:rFonts w:ascii="Times New Roman" w:hAnsi="Times New Roman" w:cs="Times New Roman" w:hint="eastAsia"/>
          <w:b/>
          <w:sz w:val="32"/>
          <w:szCs w:val="32"/>
        </w:rPr>
        <w:t>基于</w:t>
      </w:r>
      <w:r w:rsidR="000C7EA4" w:rsidRPr="000C7EA4">
        <w:rPr>
          <w:rFonts w:ascii="Times New Roman" w:hAnsi="Times New Roman" w:cs="Times New Roman" w:hint="eastAsia"/>
          <w:b/>
          <w:sz w:val="32"/>
          <w:szCs w:val="32"/>
        </w:rPr>
        <w:t>SVM</w:t>
      </w:r>
      <w:r w:rsidR="000C7EA4" w:rsidRPr="000C7EA4">
        <w:rPr>
          <w:rFonts w:ascii="Times New Roman" w:hAnsi="Times New Roman" w:cs="Times New Roman" w:hint="eastAsia"/>
          <w:b/>
          <w:sz w:val="32"/>
          <w:szCs w:val="32"/>
        </w:rPr>
        <w:t>的</w:t>
      </w:r>
      <w:r w:rsidR="000C7EA4" w:rsidRPr="000C7EA4">
        <w:rPr>
          <w:rFonts w:ascii="Times New Roman" w:hAnsi="Times New Roman" w:cs="Times New Roman" w:hint="eastAsia"/>
          <w:b/>
          <w:sz w:val="32"/>
          <w:szCs w:val="32"/>
        </w:rPr>
        <w:t>MSTAR SAR</w:t>
      </w:r>
      <w:r w:rsidR="000C7EA4" w:rsidRPr="000C7EA4">
        <w:rPr>
          <w:rFonts w:ascii="Times New Roman" w:hAnsi="Times New Roman" w:cs="Times New Roman" w:hint="eastAsia"/>
          <w:b/>
          <w:sz w:val="32"/>
          <w:szCs w:val="32"/>
        </w:rPr>
        <w:t>目标识别</w:t>
      </w:r>
    </w:p>
    <w:p w:rsidR="0073708B" w:rsidRPr="00AB1126" w:rsidRDefault="00BF7283" w:rsidP="003225DE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组员：</w:t>
      </w:r>
      <w:r w:rsidR="000C7EA4">
        <w:rPr>
          <w:rFonts w:ascii="Times New Roman" w:hAnsi="Times New Roman" w:cs="Times New Roman" w:hint="eastAsia"/>
          <w:sz w:val="24"/>
          <w:szCs w:val="24"/>
        </w:rPr>
        <w:t>严爱俐</w:t>
      </w:r>
    </w:p>
    <w:p w:rsidR="00772637" w:rsidRPr="00AB1126" w:rsidRDefault="00772637" w:rsidP="003225DE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</w:p>
    <w:p w:rsidR="00772637" w:rsidRPr="00AB1126" w:rsidRDefault="00C86BAE" w:rsidP="008E6602">
      <w:pPr>
        <w:spacing w:line="36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刚</w:t>
      </w:r>
      <w:r w:rsidR="00C75514">
        <w:rPr>
          <w:rFonts w:ascii="Times New Roman" w:hAnsi="Times New Roman" w:cs="Times New Roman" w:hint="eastAsia"/>
          <w:sz w:val="24"/>
          <w:szCs w:val="24"/>
        </w:rPr>
        <w:t>开始</w:t>
      </w:r>
      <w:r>
        <w:rPr>
          <w:rFonts w:ascii="Times New Roman" w:hAnsi="Times New Roman" w:cs="Times New Roman" w:hint="eastAsia"/>
          <w:sz w:val="24"/>
          <w:szCs w:val="24"/>
        </w:rPr>
        <w:t>接触模式识别课程，虽然对某些概念了解的并不是很透彻</w:t>
      </w:r>
      <w:r w:rsidR="00C75514">
        <w:rPr>
          <w:rFonts w:ascii="Times New Roman" w:hAnsi="Times New Roman" w:cs="Times New Roman" w:hint="eastAsia"/>
          <w:sz w:val="24"/>
          <w:szCs w:val="24"/>
        </w:rPr>
        <w:t>，但是</w:t>
      </w:r>
      <w:r>
        <w:rPr>
          <w:rFonts w:ascii="Times New Roman" w:hAnsi="Times New Roman" w:cs="Times New Roman" w:hint="eastAsia"/>
          <w:sz w:val="24"/>
          <w:szCs w:val="24"/>
        </w:rPr>
        <w:t>在赵海涛老师的</w:t>
      </w:r>
      <w:proofErr w:type="gramStart"/>
      <w:r w:rsidR="00C75514">
        <w:rPr>
          <w:rFonts w:ascii="Times New Roman" w:hAnsi="Times New Roman" w:cs="Times New Roman" w:hint="eastAsia"/>
          <w:sz w:val="24"/>
          <w:szCs w:val="24"/>
        </w:rPr>
        <w:t>辛勤指导</w:t>
      </w:r>
      <w:proofErr w:type="gramEnd"/>
      <w:r w:rsidR="00C75514">
        <w:rPr>
          <w:rFonts w:ascii="Times New Roman" w:hAnsi="Times New Roman" w:cs="Times New Roman" w:hint="eastAsia"/>
          <w:sz w:val="24"/>
          <w:szCs w:val="24"/>
        </w:rPr>
        <w:t>之下，让我对机器学习领域的一些算法有了些初步的了解，例如支持向量机、</w:t>
      </w:r>
      <w:r w:rsidR="00C75514">
        <w:rPr>
          <w:rFonts w:ascii="Times New Roman" w:hAnsi="Times New Roman" w:cs="Times New Roman" w:hint="eastAsia"/>
          <w:sz w:val="24"/>
          <w:szCs w:val="24"/>
        </w:rPr>
        <w:t>BP</w:t>
      </w:r>
      <w:r w:rsidR="00C75514">
        <w:rPr>
          <w:rFonts w:ascii="Times New Roman" w:hAnsi="Times New Roman" w:cs="Times New Roman" w:hint="eastAsia"/>
          <w:sz w:val="24"/>
          <w:szCs w:val="24"/>
        </w:rPr>
        <w:t>神经网络等。</w:t>
      </w:r>
    </w:p>
    <w:p w:rsidR="00BF7283" w:rsidRPr="00AB1126" w:rsidRDefault="00772637" w:rsidP="008E6602">
      <w:pPr>
        <w:spacing w:line="36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经过</w:t>
      </w:r>
      <w:r w:rsidR="00C75514">
        <w:rPr>
          <w:rFonts w:ascii="Times New Roman" w:hAnsi="Times New Roman" w:cs="Times New Roman" w:hint="eastAsia"/>
          <w:sz w:val="24"/>
          <w:szCs w:val="24"/>
        </w:rPr>
        <w:t>一周</w:t>
      </w:r>
      <w:r w:rsidR="00B1050C">
        <w:rPr>
          <w:rFonts w:ascii="Times New Roman" w:hAnsi="Times New Roman" w:cs="Times New Roman" w:hint="eastAsia"/>
          <w:sz w:val="24"/>
          <w:szCs w:val="24"/>
        </w:rPr>
        <w:t>的程序编写及调试</w:t>
      </w:r>
      <w:r w:rsidR="000E4465" w:rsidRPr="00AB1126">
        <w:rPr>
          <w:rFonts w:ascii="Times New Roman" w:hAnsi="Times New Roman" w:cs="Times New Roman"/>
          <w:sz w:val="24"/>
          <w:szCs w:val="24"/>
        </w:rPr>
        <w:t>，</w:t>
      </w:r>
      <w:r w:rsidR="00B1050C">
        <w:rPr>
          <w:rFonts w:ascii="Times New Roman" w:hAnsi="Times New Roman" w:cs="Times New Roman" w:hint="eastAsia"/>
          <w:sz w:val="24"/>
          <w:szCs w:val="24"/>
        </w:rPr>
        <w:t>并尝试了</w:t>
      </w:r>
      <w:r w:rsidR="00C75514">
        <w:rPr>
          <w:rFonts w:ascii="Times New Roman" w:hAnsi="Times New Roman" w:cs="Times New Roman" w:hint="eastAsia"/>
          <w:sz w:val="24"/>
          <w:szCs w:val="24"/>
        </w:rPr>
        <w:t>对比通过</w:t>
      </w:r>
      <w:r w:rsidR="00C75514">
        <w:rPr>
          <w:rFonts w:ascii="Times New Roman" w:hAnsi="Times New Roman" w:cs="Times New Roman" w:hint="eastAsia"/>
          <w:sz w:val="24"/>
          <w:szCs w:val="24"/>
        </w:rPr>
        <w:t>BP</w:t>
      </w:r>
      <w:r w:rsidR="00C75514">
        <w:rPr>
          <w:rFonts w:ascii="Times New Roman" w:hAnsi="Times New Roman" w:cs="Times New Roman" w:hint="eastAsia"/>
          <w:sz w:val="24"/>
          <w:szCs w:val="24"/>
        </w:rPr>
        <w:t>神经网络和</w:t>
      </w:r>
      <w:r w:rsidR="00C75514">
        <w:rPr>
          <w:rFonts w:ascii="Times New Roman" w:hAnsi="Times New Roman" w:cs="Times New Roman" w:hint="eastAsia"/>
          <w:sz w:val="24"/>
          <w:szCs w:val="24"/>
        </w:rPr>
        <w:t>PCA</w:t>
      </w:r>
      <w:r w:rsidR="00C75514">
        <w:rPr>
          <w:rFonts w:ascii="Times New Roman" w:hAnsi="Times New Roman" w:cs="Times New Roman" w:hint="eastAsia"/>
          <w:sz w:val="24"/>
          <w:szCs w:val="24"/>
        </w:rPr>
        <w:t>进行降维，发现</w:t>
      </w:r>
      <w:r w:rsidR="00C75514">
        <w:rPr>
          <w:rFonts w:ascii="Times New Roman" w:hAnsi="Times New Roman" w:cs="Times New Roman" w:hint="eastAsia"/>
          <w:sz w:val="24"/>
          <w:szCs w:val="24"/>
        </w:rPr>
        <w:t>PCA</w:t>
      </w:r>
      <w:r w:rsidR="00C75514">
        <w:rPr>
          <w:rFonts w:ascii="Times New Roman" w:hAnsi="Times New Roman" w:cs="Times New Roman" w:hint="eastAsia"/>
          <w:sz w:val="24"/>
          <w:szCs w:val="24"/>
        </w:rPr>
        <w:t>算法</w:t>
      </w:r>
      <w:proofErr w:type="gramStart"/>
      <w:r w:rsidR="00C75514">
        <w:rPr>
          <w:rFonts w:ascii="Times New Roman" w:hAnsi="Times New Roman" w:cs="Times New Roman" w:hint="eastAsia"/>
          <w:sz w:val="24"/>
          <w:szCs w:val="24"/>
        </w:rPr>
        <w:t>来降维的</w:t>
      </w:r>
      <w:proofErr w:type="gramEnd"/>
      <w:r w:rsidR="00C75514">
        <w:rPr>
          <w:rFonts w:ascii="Times New Roman" w:hAnsi="Times New Roman" w:cs="Times New Roman" w:hint="eastAsia"/>
          <w:sz w:val="24"/>
          <w:szCs w:val="24"/>
        </w:rPr>
        <w:t>效果会比</w:t>
      </w:r>
      <w:r w:rsidR="00C75514">
        <w:rPr>
          <w:rFonts w:ascii="Times New Roman" w:hAnsi="Times New Roman" w:cs="Times New Roman" w:hint="eastAsia"/>
          <w:sz w:val="24"/>
          <w:szCs w:val="24"/>
        </w:rPr>
        <w:t>BP</w:t>
      </w:r>
      <w:proofErr w:type="gramStart"/>
      <w:r w:rsidR="00C75514">
        <w:rPr>
          <w:rFonts w:ascii="Times New Roman" w:hAnsi="Times New Roman" w:cs="Times New Roman" w:hint="eastAsia"/>
          <w:sz w:val="24"/>
          <w:szCs w:val="24"/>
        </w:rPr>
        <w:t>神经网络降维的</w:t>
      </w:r>
      <w:proofErr w:type="gramEnd"/>
      <w:r w:rsidR="00C75514">
        <w:rPr>
          <w:rFonts w:ascii="Times New Roman" w:hAnsi="Times New Roman" w:cs="Times New Roman" w:hint="eastAsia"/>
          <w:sz w:val="24"/>
          <w:szCs w:val="24"/>
        </w:rPr>
        <w:t>方法更好，从而使得识别精度有所提高。</w:t>
      </w:r>
      <w:r w:rsidR="000E4465" w:rsidRPr="00AB1126">
        <w:rPr>
          <w:rFonts w:ascii="Times New Roman" w:hAnsi="Times New Roman" w:cs="Times New Roman"/>
          <w:sz w:val="24"/>
          <w:szCs w:val="24"/>
        </w:rPr>
        <w:t>下面将详细说明</w:t>
      </w:r>
      <w:r w:rsidR="00B1050C">
        <w:rPr>
          <w:rFonts w:ascii="Times New Roman" w:hAnsi="Times New Roman" w:cs="Times New Roman" w:hint="eastAsia"/>
          <w:sz w:val="24"/>
          <w:szCs w:val="24"/>
        </w:rPr>
        <w:t>我</w:t>
      </w:r>
      <w:r w:rsidR="000E4465" w:rsidRPr="00AB1126">
        <w:rPr>
          <w:rFonts w:ascii="Times New Roman" w:hAnsi="Times New Roman" w:cs="Times New Roman"/>
          <w:sz w:val="24"/>
          <w:szCs w:val="24"/>
        </w:rPr>
        <w:t>的解决过程。</w:t>
      </w:r>
    </w:p>
    <w:p w:rsidR="00BF7283" w:rsidRPr="00AB1126" w:rsidRDefault="000E4465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一、</w:t>
      </w:r>
      <w:r w:rsidR="008132C0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="009921F7">
        <w:rPr>
          <w:rFonts w:ascii="Times New Roman" w:hAnsi="Times New Roman" w:cs="Times New Roman" w:hint="eastAsia"/>
          <w:b/>
          <w:sz w:val="28"/>
          <w:szCs w:val="28"/>
        </w:rPr>
        <w:t>STAR SAR</w:t>
      </w:r>
      <w:r w:rsidR="009921F7">
        <w:rPr>
          <w:rFonts w:ascii="Times New Roman" w:hAnsi="Times New Roman" w:cs="Times New Roman" w:hint="eastAsia"/>
          <w:b/>
          <w:sz w:val="28"/>
          <w:szCs w:val="28"/>
        </w:rPr>
        <w:t>数据库</w:t>
      </w:r>
      <w:r w:rsidRPr="00AB1126">
        <w:rPr>
          <w:rFonts w:ascii="Times New Roman" w:hAnsi="Times New Roman" w:cs="Times New Roman"/>
          <w:b/>
          <w:sz w:val="28"/>
          <w:szCs w:val="28"/>
        </w:rPr>
        <w:t>简介</w:t>
      </w:r>
    </w:p>
    <w:p w:rsidR="008132C0" w:rsidRDefault="008E6602" w:rsidP="008E6602">
      <w:pPr>
        <w:spacing w:line="36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8E6602">
        <w:rPr>
          <w:rFonts w:ascii="Times New Roman" w:hAnsi="Times New Roman" w:cs="Times New Roman"/>
          <w:sz w:val="24"/>
          <w:szCs w:val="24"/>
        </w:rPr>
        <w:t>MSTAR</w:t>
      </w:r>
      <w:r w:rsidRPr="008E6602">
        <w:rPr>
          <w:rFonts w:ascii="Times New Roman" w:hAnsi="Times New Roman" w:cs="Times New Roman"/>
          <w:sz w:val="24"/>
          <w:szCs w:val="24"/>
        </w:rPr>
        <w:t>数据库</w:t>
      </w:r>
      <w:r>
        <w:rPr>
          <w:rFonts w:ascii="Times New Roman" w:hAnsi="Times New Roman" w:cs="Times New Roman" w:hint="eastAsia"/>
          <w:sz w:val="24"/>
          <w:szCs w:val="24"/>
        </w:rPr>
        <w:t>，是</w:t>
      </w:r>
      <w:r w:rsidRPr="008E6602">
        <w:rPr>
          <w:rFonts w:ascii="Times New Roman" w:hAnsi="Times New Roman" w:cs="Times New Roman"/>
          <w:sz w:val="24"/>
          <w:szCs w:val="24"/>
        </w:rPr>
        <w:t>采用美国国防高等研究计划署</w:t>
      </w:r>
      <w:r w:rsidRPr="008E6602">
        <w:rPr>
          <w:rFonts w:ascii="Times New Roman" w:hAnsi="Times New Roman" w:cs="Times New Roman"/>
          <w:sz w:val="24"/>
          <w:szCs w:val="24"/>
        </w:rPr>
        <w:t>(DARPA)</w:t>
      </w:r>
      <w:r w:rsidRPr="008E6602">
        <w:rPr>
          <w:rFonts w:ascii="Times New Roman" w:hAnsi="Times New Roman" w:cs="Times New Roman"/>
          <w:sz w:val="24"/>
          <w:szCs w:val="24"/>
        </w:rPr>
        <w:t>支持的</w:t>
      </w:r>
      <w:r w:rsidRPr="008E6602">
        <w:rPr>
          <w:rFonts w:ascii="Times New Roman" w:hAnsi="Times New Roman" w:cs="Times New Roman"/>
          <w:sz w:val="24"/>
          <w:szCs w:val="24"/>
        </w:rPr>
        <w:t>MSTAR</w:t>
      </w:r>
      <w:r w:rsidRPr="008E6602">
        <w:rPr>
          <w:rFonts w:ascii="Times New Roman" w:hAnsi="Times New Roman" w:cs="Times New Roman"/>
          <w:sz w:val="24"/>
          <w:szCs w:val="24"/>
        </w:rPr>
        <w:t>计划所公布的实测</w:t>
      </w:r>
      <w:r w:rsidRPr="008E6602">
        <w:rPr>
          <w:rFonts w:ascii="Times New Roman" w:hAnsi="Times New Roman" w:cs="Times New Roman"/>
          <w:sz w:val="24"/>
          <w:szCs w:val="24"/>
        </w:rPr>
        <w:t>SAR</w:t>
      </w:r>
      <w:r w:rsidRPr="008E6602">
        <w:rPr>
          <w:rFonts w:ascii="Times New Roman" w:hAnsi="Times New Roman" w:cs="Times New Roman"/>
          <w:sz w:val="24"/>
          <w:szCs w:val="24"/>
        </w:rPr>
        <w:t>地面目标数据。采集该数据集的传感器为高分辨率的聚束式合成孔径雷达，该雷达的分辨率为</w:t>
      </w:r>
      <w:r w:rsidRPr="008E6602">
        <w:rPr>
          <w:rFonts w:ascii="Times New Roman" w:hAnsi="Times New Roman" w:cs="Times New Roman"/>
          <w:sz w:val="24"/>
          <w:szCs w:val="24"/>
        </w:rPr>
        <w:t>0.3m×0.3m</w:t>
      </w:r>
      <w:r w:rsidR="008132C0" w:rsidRPr="008132C0">
        <w:rPr>
          <w:rFonts w:ascii="Times New Roman" w:hAnsi="Times New Roman" w:cs="Times New Roman" w:hint="eastAsia"/>
          <w:sz w:val="24"/>
          <w:szCs w:val="24"/>
        </w:rPr>
        <w:t>。</w:t>
      </w:r>
    </w:p>
    <w:p w:rsidR="00E369BB" w:rsidRDefault="008132C0" w:rsidP="00E369BB">
      <w:pPr>
        <w:spacing w:line="36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本次实验使用的</w:t>
      </w:r>
      <w:r w:rsidR="008E6602">
        <w:rPr>
          <w:rFonts w:ascii="Times New Roman" w:hAnsi="Times New Roman" w:cs="Times New Roman" w:hint="eastAsia"/>
          <w:sz w:val="24"/>
          <w:szCs w:val="24"/>
        </w:rPr>
        <w:t>是</w:t>
      </w:r>
      <w:r w:rsidR="008E6602">
        <w:rPr>
          <w:rFonts w:ascii="Times New Roman" w:hAnsi="Times New Roman" w:cs="Times New Roman" w:hint="eastAsia"/>
          <w:sz w:val="24"/>
          <w:szCs w:val="24"/>
        </w:rPr>
        <w:t>BMP-2</w:t>
      </w:r>
      <w:r w:rsidR="008E6602">
        <w:rPr>
          <w:rFonts w:ascii="Times New Roman" w:hAnsi="Times New Roman" w:cs="Times New Roman" w:hint="eastAsia"/>
          <w:sz w:val="24"/>
          <w:szCs w:val="24"/>
        </w:rPr>
        <w:t>、</w:t>
      </w:r>
      <w:r w:rsidR="008E6602">
        <w:rPr>
          <w:rFonts w:ascii="Times New Roman" w:hAnsi="Times New Roman" w:cs="Times New Roman" w:hint="eastAsia"/>
          <w:sz w:val="24"/>
          <w:szCs w:val="24"/>
        </w:rPr>
        <w:t>BTR-70</w:t>
      </w:r>
      <w:r w:rsidR="008E6602">
        <w:rPr>
          <w:rFonts w:ascii="Times New Roman" w:hAnsi="Times New Roman" w:cs="Times New Roman" w:hint="eastAsia"/>
          <w:sz w:val="24"/>
          <w:szCs w:val="24"/>
        </w:rPr>
        <w:t>和</w:t>
      </w:r>
      <w:r w:rsidR="008E6602">
        <w:rPr>
          <w:rFonts w:ascii="Times New Roman" w:hAnsi="Times New Roman" w:cs="Times New Roman" w:hint="eastAsia"/>
          <w:sz w:val="24"/>
          <w:szCs w:val="24"/>
        </w:rPr>
        <w:t>T-72</w:t>
      </w:r>
      <w:proofErr w:type="gramStart"/>
      <w:r w:rsidR="008E6602">
        <w:rPr>
          <w:rFonts w:ascii="Times New Roman" w:hAnsi="Times New Roman" w:cs="Times New Roman" w:hint="eastAsia"/>
          <w:sz w:val="24"/>
          <w:szCs w:val="24"/>
        </w:rPr>
        <w:t>三</w:t>
      </w:r>
      <w:proofErr w:type="gramEnd"/>
      <w:r w:rsidR="008E6602">
        <w:rPr>
          <w:rFonts w:ascii="Times New Roman" w:hAnsi="Times New Roman" w:cs="Times New Roman" w:hint="eastAsia"/>
          <w:sz w:val="24"/>
          <w:szCs w:val="24"/>
        </w:rPr>
        <w:t>类军事目标的</w:t>
      </w:r>
      <w:r w:rsidR="008E6602">
        <w:rPr>
          <w:rFonts w:ascii="Times New Roman" w:hAnsi="Times New Roman" w:cs="Times New Roman" w:hint="eastAsia"/>
          <w:sz w:val="24"/>
          <w:szCs w:val="24"/>
        </w:rPr>
        <w:t>SAR</w:t>
      </w:r>
      <w:r w:rsidR="008E6602">
        <w:rPr>
          <w:rFonts w:ascii="Times New Roman" w:hAnsi="Times New Roman" w:cs="Times New Roman" w:hint="eastAsia"/>
          <w:sz w:val="24"/>
          <w:szCs w:val="24"/>
        </w:rPr>
        <w:t>的原图像。</w:t>
      </w:r>
      <w:r w:rsidR="00E369BB">
        <w:rPr>
          <w:rFonts w:ascii="Times New Roman" w:hAnsi="Times New Roman" w:cs="Times New Roman" w:hint="eastAsia"/>
          <w:sz w:val="24"/>
          <w:szCs w:val="24"/>
        </w:rPr>
        <w:t>其中每一类的</w:t>
      </w:r>
      <w:r w:rsidR="008E6602">
        <w:rPr>
          <w:rFonts w:ascii="Times New Roman" w:hAnsi="Times New Roman" w:cs="Times New Roman" w:hint="eastAsia"/>
          <w:sz w:val="24"/>
          <w:szCs w:val="24"/>
        </w:rPr>
        <w:t>训练集和测试集</w:t>
      </w:r>
      <w:r w:rsidR="00E369BB">
        <w:rPr>
          <w:rFonts w:ascii="Times New Roman" w:hAnsi="Times New Roman" w:cs="Times New Roman" w:hint="eastAsia"/>
          <w:sz w:val="24"/>
          <w:szCs w:val="24"/>
        </w:rPr>
        <w:t>的数量大概在两百左右</w:t>
      </w:r>
      <w:r>
        <w:rPr>
          <w:rFonts w:ascii="Times New Roman" w:hAnsi="Times New Roman" w:cs="Times New Roman" w:hint="eastAsia"/>
          <w:sz w:val="24"/>
          <w:szCs w:val="24"/>
        </w:rPr>
        <w:t>。其中</w:t>
      </w:r>
      <w:r w:rsidR="00E369BB">
        <w:rPr>
          <w:rFonts w:ascii="Times New Roman" w:hAnsi="Times New Roman" w:cs="Times New Roman" w:hint="eastAsia"/>
          <w:sz w:val="24"/>
          <w:szCs w:val="24"/>
        </w:rPr>
        <w:t>的训练集和测试集是从不同方位、不同俯仰角下的采集的图像，而且有些图像可能还有树叶的影子、雾</w:t>
      </w:r>
      <w:proofErr w:type="gramStart"/>
      <w:r w:rsidR="00E369BB">
        <w:rPr>
          <w:rFonts w:ascii="Times New Roman" w:hAnsi="Times New Roman" w:cs="Times New Roman" w:hint="eastAsia"/>
          <w:sz w:val="24"/>
          <w:szCs w:val="24"/>
        </w:rPr>
        <w:t>霾</w:t>
      </w:r>
      <w:proofErr w:type="gramEnd"/>
      <w:r w:rsidR="00E369BB">
        <w:rPr>
          <w:rFonts w:ascii="Times New Roman" w:hAnsi="Times New Roman" w:cs="Times New Roman" w:hint="eastAsia"/>
          <w:sz w:val="24"/>
          <w:szCs w:val="24"/>
        </w:rPr>
        <w:t>等情况下采集的，所以在进行特征提取之前，要先进行对图像进行处理，削弱外部因素对图像特征提取的影响。然后再进行</w:t>
      </w:r>
      <w:r w:rsidR="00E369BB">
        <w:rPr>
          <w:rFonts w:ascii="Times New Roman" w:hAnsi="Times New Roman" w:cs="Times New Roman" w:hint="eastAsia"/>
          <w:sz w:val="24"/>
          <w:szCs w:val="24"/>
        </w:rPr>
        <w:t>PCA</w:t>
      </w:r>
      <w:r w:rsidR="00E369BB">
        <w:rPr>
          <w:rFonts w:ascii="Times New Roman" w:hAnsi="Times New Roman" w:cs="Times New Roman" w:hint="eastAsia"/>
          <w:sz w:val="24"/>
          <w:szCs w:val="24"/>
        </w:rPr>
        <w:t>的特征提取，用支持</w:t>
      </w:r>
      <w:proofErr w:type="gramStart"/>
      <w:r w:rsidR="00E369BB">
        <w:rPr>
          <w:rFonts w:ascii="Times New Roman" w:hAnsi="Times New Roman" w:cs="Times New Roman" w:hint="eastAsia"/>
          <w:sz w:val="24"/>
          <w:szCs w:val="24"/>
        </w:rPr>
        <w:t>向量机</w:t>
      </w:r>
      <w:proofErr w:type="gramEnd"/>
      <w:r w:rsidR="00E369BB">
        <w:rPr>
          <w:rFonts w:ascii="Times New Roman" w:hAnsi="Times New Roman" w:cs="Times New Roman" w:hint="eastAsia"/>
          <w:sz w:val="24"/>
          <w:szCs w:val="24"/>
        </w:rPr>
        <w:t>来训练，以形成分类器</w:t>
      </w:r>
      <w:r w:rsidR="00C94B3E">
        <w:rPr>
          <w:rFonts w:ascii="Times New Roman" w:hAnsi="Times New Roman" w:cs="Times New Roman" w:hint="eastAsia"/>
          <w:sz w:val="24"/>
          <w:szCs w:val="24"/>
        </w:rPr>
        <w:t>；</w:t>
      </w:r>
      <w:r w:rsidR="00E369BB">
        <w:rPr>
          <w:rFonts w:ascii="Times New Roman" w:hAnsi="Times New Roman" w:cs="Times New Roman" w:hint="eastAsia"/>
          <w:sz w:val="24"/>
          <w:szCs w:val="24"/>
        </w:rPr>
        <w:t>最后用分类器来</w:t>
      </w:r>
      <w:r w:rsidR="00C94B3E">
        <w:rPr>
          <w:rFonts w:ascii="Times New Roman" w:hAnsi="Times New Roman" w:cs="Times New Roman" w:hint="eastAsia"/>
          <w:sz w:val="24"/>
          <w:szCs w:val="24"/>
        </w:rPr>
        <w:t>辨别不同的图像所属的类别。如果遇到分类器辨别不了的，需要借助</w:t>
      </w:r>
      <w:r w:rsidR="00C94B3E">
        <w:rPr>
          <w:rFonts w:ascii="Times New Roman" w:hAnsi="Times New Roman" w:cs="Times New Roman" w:hint="eastAsia"/>
          <w:sz w:val="24"/>
          <w:szCs w:val="24"/>
        </w:rPr>
        <w:t>PCA</w:t>
      </w:r>
      <w:proofErr w:type="gramStart"/>
      <w:r w:rsidR="00C94B3E">
        <w:rPr>
          <w:rFonts w:ascii="Times New Roman" w:hAnsi="Times New Roman" w:cs="Times New Roman" w:hint="eastAsia"/>
          <w:sz w:val="24"/>
          <w:szCs w:val="24"/>
        </w:rPr>
        <w:t>降维的</w:t>
      </w:r>
      <w:proofErr w:type="gramEnd"/>
      <w:r w:rsidR="00C94B3E">
        <w:rPr>
          <w:rFonts w:ascii="Times New Roman" w:hAnsi="Times New Roman" w:cs="Times New Roman" w:hint="eastAsia"/>
          <w:sz w:val="24"/>
          <w:szCs w:val="24"/>
        </w:rPr>
        <w:t>方法，将高维的线性问题</w:t>
      </w:r>
      <w:proofErr w:type="gramStart"/>
      <w:r w:rsidR="00C94B3E">
        <w:rPr>
          <w:rFonts w:ascii="Times New Roman" w:hAnsi="Times New Roman" w:cs="Times New Roman" w:hint="eastAsia"/>
          <w:sz w:val="24"/>
          <w:szCs w:val="24"/>
        </w:rPr>
        <w:t>通过降维来</w:t>
      </w:r>
      <w:proofErr w:type="gramEnd"/>
      <w:r w:rsidR="00C94B3E">
        <w:rPr>
          <w:rFonts w:ascii="Times New Roman" w:hAnsi="Times New Roman" w:cs="Times New Roman" w:hint="eastAsia"/>
          <w:sz w:val="24"/>
          <w:szCs w:val="24"/>
        </w:rPr>
        <w:t>处理，以求得较高的准确率。</w:t>
      </w:r>
    </w:p>
    <w:p w:rsidR="008132C0" w:rsidRPr="008B6705" w:rsidRDefault="008132C0" w:rsidP="008132C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132C0" w:rsidRDefault="008132C0" w:rsidP="008132C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E4465" w:rsidRPr="00AB1126" w:rsidRDefault="008202DC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二、</w:t>
      </w:r>
      <w:r w:rsidR="008949A9">
        <w:rPr>
          <w:rFonts w:ascii="Times New Roman" w:hAnsi="Times New Roman" w:cs="Times New Roman" w:hint="eastAsia"/>
          <w:b/>
          <w:sz w:val="28"/>
          <w:szCs w:val="28"/>
        </w:rPr>
        <w:t>整体解决方案</w:t>
      </w:r>
    </w:p>
    <w:p w:rsidR="00DA6946" w:rsidRPr="00DA6946" w:rsidRDefault="00DA6946" w:rsidP="001810F2">
      <w:pPr>
        <w:spacing w:before="240" w:line="36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2.1</w:t>
      </w:r>
      <w:r w:rsidR="002173F4">
        <w:rPr>
          <w:rFonts w:ascii="Times New Roman" w:hAnsi="Times New Roman" w:cs="Times New Roman" w:hint="eastAsia"/>
          <w:b/>
          <w:sz w:val="24"/>
          <w:szCs w:val="24"/>
        </w:rPr>
        <w:t>实验步骤</w:t>
      </w:r>
    </w:p>
    <w:p w:rsidR="00DE66DC" w:rsidRDefault="001810F2" w:rsidP="001810F2">
      <w:pPr>
        <w:spacing w:line="360" w:lineRule="auto"/>
        <w:ind w:firstLineChars="200" w:firstLine="480"/>
        <w:rPr>
          <w:sz w:val="24"/>
        </w:rPr>
      </w:pPr>
      <w:r w:rsidRPr="0057300F">
        <w:rPr>
          <w:rFonts w:hint="eastAsia"/>
          <w:sz w:val="24"/>
        </w:rPr>
        <w:t>目标识别一般包括</w:t>
      </w:r>
      <w:r>
        <w:rPr>
          <w:rFonts w:hint="eastAsia"/>
          <w:sz w:val="24"/>
        </w:rPr>
        <w:t>四</w:t>
      </w:r>
      <w:r w:rsidRPr="0057300F">
        <w:rPr>
          <w:rFonts w:hint="eastAsia"/>
          <w:sz w:val="24"/>
        </w:rPr>
        <w:t>个过程，即</w:t>
      </w:r>
      <w:r>
        <w:rPr>
          <w:rFonts w:hint="eastAsia"/>
          <w:sz w:val="24"/>
        </w:rPr>
        <w:t>图像的</w:t>
      </w:r>
      <w:r w:rsidRPr="0057300F">
        <w:rPr>
          <w:rFonts w:hint="eastAsia"/>
          <w:sz w:val="24"/>
        </w:rPr>
        <w:t>预处理、特征提取</w:t>
      </w:r>
      <w:r>
        <w:rPr>
          <w:rFonts w:hint="eastAsia"/>
          <w:sz w:val="24"/>
        </w:rPr>
        <w:t>、</w:t>
      </w:r>
      <w:r w:rsidRPr="0057300F">
        <w:rPr>
          <w:rFonts w:hint="eastAsia"/>
          <w:sz w:val="24"/>
        </w:rPr>
        <w:t>特征选择和目标分类。</w:t>
      </w:r>
      <w:r>
        <w:rPr>
          <w:rFonts w:hint="eastAsia"/>
          <w:sz w:val="24"/>
        </w:rPr>
        <w:t>预处理程序主要对图像进行相干斑噪声祛除、图像增强以及突出目标边缘</w:t>
      </w:r>
      <w:r>
        <w:rPr>
          <w:rFonts w:hint="eastAsia"/>
          <w:sz w:val="24"/>
        </w:rPr>
        <w:lastRenderedPageBreak/>
        <w:t>轮廓等操作。不仅要考虑图像本身的特征，而且对于图像可能倾斜的角度、阴影等问题也要考虑在内。在预处理后特征提取过程，主要是针对具体的某一个对象，选出那些有价值的信息，从而能准确地描述对象。</w:t>
      </w:r>
    </w:p>
    <w:p w:rsidR="001810F2" w:rsidRDefault="001810F2" w:rsidP="00181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000000"/>
          <w:sz w:val="24"/>
        </w:rPr>
        <w:t>分类器的基础都是</w:t>
      </w:r>
      <w:r>
        <w:rPr>
          <w:rFonts w:hint="eastAsia"/>
          <w:color w:val="000000"/>
          <w:sz w:val="24"/>
        </w:rPr>
        <w:t>BP</w:t>
      </w:r>
      <w:r>
        <w:rPr>
          <w:rFonts w:hint="eastAsia"/>
          <w:color w:val="000000"/>
          <w:sz w:val="24"/>
        </w:rPr>
        <w:t>神经网络，但在处理小样本的过程中，会存在过学习、</w:t>
      </w:r>
      <w:proofErr w:type="gramStart"/>
      <w:r>
        <w:rPr>
          <w:rFonts w:hint="eastAsia"/>
          <w:color w:val="000000"/>
          <w:sz w:val="24"/>
        </w:rPr>
        <w:t>泛学习</w:t>
      </w:r>
      <w:proofErr w:type="gramEnd"/>
      <w:r>
        <w:rPr>
          <w:rFonts w:hint="eastAsia"/>
          <w:color w:val="000000"/>
          <w:sz w:val="24"/>
        </w:rPr>
        <w:t>的问题，从而导致分辨精度的下降。</w:t>
      </w:r>
      <w:r>
        <w:rPr>
          <w:rFonts w:ascii="宋体" w:hAnsi="宋体" w:cs="Arial" w:hint="eastAsia"/>
          <w:color w:val="000000"/>
          <w:kern w:val="0"/>
          <w:sz w:val="24"/>
        </w:rPr>
        <w:t>而</w:t>
      </w:r>
      <w:r w:rsidRPr="00EC0505">
        <w:rPr>
          <w:rFonts w:ascii="宋体" w:hAnsi="宋体" w:cs="Arial"/>
          <w:color w:val="000000"/>
          <w:kern w:val="0"/>
          <w:sz w:val="24"/>
        </w:rPr>
        <w:t>支持</w:t>
      </w:r>
      <w:proofErr w:type="gramStart"/>
      <w:r w:rsidRPr="00EC0505">
        <w:rPr>
          <w:rFonts w:ascii="宋体" w:hAnsi="宋体" w:cs="Arial"/>
          <w:color w:val="000000"/>
          <w:kern w:val="0"/>
          <w:sz w:val="24"/>
        </w:rPr>
        <w:t>向量机</w:t>
      </w:r>
      <w:proofErr w:type="gramEnd"/>
      <w:r w:rsidRPr="00EC0505">
        <w:rPr>
          <w:rFonts w:ascii="宋体" w:hAnsi="宋体" w:cs="Arial"/>
          <w:color w:val="000000"/>
          <w:kern w:val="0"/>
          <w:sz w:val="24"/>
        </w:rPr>
        <w:t>在解决小样本、非线性及</w:t>
      </w:r>
      <w:hyperlink r:id="rId10" w:tgtFrame="_blank" w:history="1">
        <w:r w:rsidRPr="00081486">
          <w:rPr>
            <w:rFonts w:ascii="宋体" w:hAnsi="宋体" w:cs="Arial"/>
            <w:color w:val="000000"/>
            <w:kern w:val="0"/>
            <w:sz w:val="24"/>
          </w:rPr>
          <w:t>高维</w:t>
        </w:r>
      </w:hyperlink>
      <w:r w:rsidRPr="00EC0505">
        <w:rPr>
          <w:rFonts w:ascii="宋体" w:hAnsi="宋体" w:cs="Arial"/>
          <w:color w:val="000000"/>
          <w:kern w:val="0"/>
          <w:sz w:val="24"/>
        </w:rPr>
        <w:t>模式识别中表现出许多特有的优势</w:t>
      </w:r>
      <w:r>
        <w:rPr>
          <w:rFonts w:ascii="宋体" w:hAnsi="宋体" w:cs="Arial" w:hint="eastAsia"/>
          <w:color w:val="000000"/>
          <w:kern w:val="0"/>
          <w:sz w:val="24"/>
        </w:rPr>
        <w:t>，因而</w:t>
      </w:r>
      <w:r>
        <w:rPr>
          <w:rFonts w:hint="eastAsia"/>
          <w:sz w:val="24"/>
        </w:rPr>
        <w:t>采用的是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算法进行</w:t>
      </w:r>
      <w:r w:rsidR="00DE66DC">
        <w:rPr>
          <w:rFonts w:hint="eastAsia"/>
          <w:sz w:val="24"/>
        </w:rPr>
        <w:t>特征选择，以形成一个最优集</w:t>
      </w:r>
      <w:r>
        <w:rPr>
          <w:rFonts w:hint="eastAsia"/>
          <w:sz w:val="24"/>
        </w:rPr>
        <w:t>。</w:t>
      </w:r>
    </w:p>
    <w:p w:rsidR="003A322C" w:rsidRDefault="003A322C" w:rsidP="003A322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分类程序，顾名思义就是要把训练样本进行分类处理。首先借助目标分类器的分类识别功能把测试样本归类，然后依照统计结果计算识别率。这个过程可以类比于人的思考过程，借助计算机这个处理工具完成样本的分类。</w:t>
      </w:r>
    </w:p>
    <w:p w:rsidR="00BD36AD" w:rsidRPr="003A322C" w:rsidRDefault="003A322C" w:rsidP="003A322C">
      <w:pPr>
        <w:spacing w:line="360" w:lineRule="auto"/>
        <w:ind w:firstLineChars="200" w:firstLine="480"/>
        <w:rPr>
          <w:sz w:val="24"/>
        </w:rPr>
      </w:pPr>
      <w:r w:rsidRPr="003A322C">
        <w:rPr>
          <w:noProof/>
          <w:sz w:val="24"/>
        </w:rPr>
        <w:drawing>
          <wp:inline distT="0" distB="0" distL="0" distR="0">
            <wp:extent cx="5274310" cy="681265"/>
            <wp:effectExtent l="19050" t="0" r="0" b="0"/>
            <wp:docPr id="5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48897" cy="1194618"/>
                      <a:chOff x="2077864" y="1525471"/>
                      <a:chExt cx="9248897" cy="1194618"/>
                    </a:xfrm>
                  </a:grpSpPr>
                  <a:sp>
                    <a:nvSpPr>
                      <a:cNvPr id="2" name="矩形 1"/>
                      <a:cNvSpPr/>
                    </a:nvSpPr>
                    <a:spPr>
                      <a:xfrm>
                        <a:off x="2077864" y="1525471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训练样本数据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矩形 2"/>
                      <a:cNvSpPr/>
                    </a:nvSpPr>
                    <a:spPr>
                      <a:xfrm>
                        <a:off x="4031226" y="1525471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预处理模块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矩形 3"/>
                      <a:cNvSpPr/>
                    </a:nvSpPr>
                    <a:spPr>
                      <a:xfrm>
                        <a:off x="7954941" y="1525471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SVM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训练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6032139" y="1525471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PCA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特征提取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4031226" y="2307135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预处理模块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2077864" y="2307135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测试样本数据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7954941" y="2307135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SVM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分类器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矩形 8"/>
                      <a:cNvSpPr/>
                    </a:nvSpPr>
                    <a:spPr>
                      <a:xfrm>
                        <a:off x="6032139" y="2307135"/>
                        <a:ext cx="1592826" cy="412954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PCA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  <a:latin typeface="宋体" pitchFamily="2" charset="-122"/>
                              <a:ea typeface="宋体" pitchFamily="2" charset="-122"/>
                            </a:rPr>
                            <a:t>特征提取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直接箭头连接符 9"/>
                      <a:cNvCxnSpPr>
                        <a:stCxn id="2" idx="3"/>
                        <a:endCxn id="3" idx="1"/>
                      </a:cNvCxnSpPr>
                    </a:nvCxnSpPr>
                    <a:spPr>
                      <a:xfrm>
                        <a:off x="3670690" y="1731948"/>
                        <a:ext cx="36053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直接箭头连接符 10"/>
                      <a:cNvCxnSpPr>
                        <a:stCxn id="3" idx="3"/>
                        <a:endCxn id="5" idx="1"/>
                      </a:cNvCxnSpPr>
                    </a:nvCxnSpPr>
                    <a:spPr>
                      <a:xfrm>
                        <a:off x="5624052" y="1731948"/>
                        <a:ext cx="408087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直接箭头连接符 11"/>
                      <a:cNvCxnSpPr>
                        <a:stCxn id="5" idx="3"/>
                        <a:endCxn id="4" idx="1"/>
                      </a:cNvCxnSpPr>
                    </a:nvCxnSpPr>
                    <a:spPr>
                      <a:xfrm>
                        <a:off x="7624965" y="1731948"/>
                        <a:ext cx="32997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直接箭头连接符 12"/>
                      <a:cNvCxnSpPr>
                        <a:stCxn id="7" idx="3"/>
                        <a:endCxn id="6" idx="1"/>
                      </a:cNvCxnSpPr>
                    </a:nvCxnSpPr>
                    <a:spPr>
                      <a:xfrm>
                        <a:off x="3670690" y="2513612"/>
                        <a:ext cx="36053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直接箭头连接符 13"/>
                      <a:cNvCxnSpPr>
                        <a:stCxn id="6" idx="3"/>
                        <a:endCxn id="9" idx="1"/>
                      </a:cNvCxnSpPr>
                    </a:nvCxnSpPr>
                    <a:spPr>
                      <a:xfrm>
                        <a:off x="5624052" y="2513612"/>
                        <a:ext cx="408087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直接箭头连接符 14"/>
                      <a:cNvCxnSpPr>
                        <a:stCxn id="9" idx="3"/>
                        <a:endCxn id="8" idx="1"/>
                      </a:cNvCxnSpPr>
                    </a:nvCxnSpPr>
                    <a:spPr>
                      <a:xfrm>
                        <a:off x="7624965" y="2513612"/>
                        <a:ext cx="32997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直接箭头连接符 15"/>
                      <a:cNvCxnSpPr>
                        <a:stCxn id="4" idx="2"/>
                        <a:endCxn id="8" idx="0"/>
                      </a:cNvCxnSpPr>
                    </a:nvCxnSpPr>
                    <a:spPr>
                      <a:xfrm>
                        <a:off x="8751354" y="1938425"/>
                        <a:ext cx="0" cy="3687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直接箭头连接符 16"/>
                      <a:cNvCxnSpPr>
                        <a:stCxn id="8" idx="3"/>
                      </a:cNvCxnSpPr>
                    </a:nvCxnSpPr>
                    <a:spPr>
                      <a:xfrm>
                        <a:off x="9547767" y="2513612"/>
                        <a:ext cx="177899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9807677" y="2107702"/>
                        <a:ext cx="151908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b="1" dirty="0" smtClean="0">
                              <a:latin typeface="宋体" pitchFamily="2" charset="-122"/>
                              <a:ea typeface="宋体" pitchFamily="2" charset="-122"/>
                            </a:rPr>
                            <a:t>识别结果输出</a:t>
                          </a:r>
                          <a:endParaRPr lang="zh-CN" altLang="en-US" sz="1600" b="1" dirty="0">
                            <a:latin typeface="宋体" pitchFamily="2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D36AD" w:rsidRPr="0036314B" w:rsidRDefault="00BD36AD" w:rsidP="00BD36AD">
      <w:pPr>
        <w:spacing w:line="300" w:lineRule="auto"/>
        <w:ind w:rightChars="-27" w:right="-5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314B">
        <w:rPr>
          <w:rFonts w:ascii="Times New Roman" w:hAnsi="Times New Roman" w:cs="Times New Roman" w:hint="eastAsia"/>
          <w:b/>
          <w:sz w:val="18"/>
          <w:szCs w:val="18"/>
        </w:rPr>
        <w:t>图</w:t>
      </w:r>
      <w:r w:rsidRPr="0036314B">
        <w:rPr>
          <w:rFonts w:ascii="Times New Roman" w:hAnsi="Times New Roman" w:cs="Times New Roman" w:hint="eastAsia"/>
          <w:b/>
          <w:sz w:val="18"/>
          <w:szCs w:val="18"/>
        </w:rPr>
        <w:t>1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="003A322C">
        <w:rPr>
          <w:rFonts w:ascii="Times New Roman" w:hAnsi="Times New Roman" w:cs="Times New Roman" w:hint="eastAsia"/>
          <w:b/>
          <w:sz w:val="18"/>
          <w:szCs w:val="18"/>
        </w:rPr>
        <w:t>实验流程</w:t>
      </w:r>
    </w:p>
    <w:p w:rsidR="003A322C" w:rsidRPr="003A322C" w:rsidRDefault="003A322C" w:rsidP="003A322C">
      <w:pPr>
        <w:spacing w:before="240" w:line="36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3A322C">
        <w:rPr>
          <w:rFonts w:hint="eastAsia"/>
          <w:sz w:val="24"/>
        </w:rPr>
        <w:t>实验流程一共涉及到两个部分：训练和测试识别</w:t>
      </w:r>
      <w:r w:rsidRPr="003A322C">
        <w:rPr>
          <w:rFonts w:ascii="Times New Roman" w:hAnsi="Times New Roman" w:cs="Times New Roman" w:hint="eastAsia"/>
          <w:sz w:val="24"/>
          <w:szCs w:val="24"/>
        </w:rPr>
        <w:t>，</w:t>
      </w:r>
      <w:r w:rsidRPr="003A322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A322C" w:rsidRPr="003A322C" w:rsidRDefault="003A322C" w:rsidP="003A322C">
      <w:pPr>
        <w:spacing w:before="240" w:line="36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3A322C">
        <w:rPr>
          <w:rFonts w:ascii="Times New Roman" w:hAnsi="Times New Roman" w:cs="Times New Roman" w:hint="eastAsia"/>
          <w:sz w:val="24"/>
          <w:szCs w:val="24"/>
        </w:rPr>
        <w:t>训练过程</w:t>
      </w:r>
      <w:r w:rsidRPr="003A322C">
        <w:rPr>
          <w:rFonts w:ascii="Times New Roman" w:hAnsi="Times New Roman" w:cs="Times New Roman" w:hint="eastAsia"/>
          <w:sz w:val="24"/>
          <w:szCs w:val="24"/>
        </w:rPr>
        <w:t>:</w:t>
      </w:r>
      <w:r w:rsidRPr="003A322C">
        <w:rPr>
          <w:rFonts w:ascii="Times New Roman" w:hAnsi="Times New Roman" w:cs="Times New Roman" w:hint="eastAsia"/>
          <w:sz w:val="24"/>
          <w:szCs w:val="24"/>
        </w:rPr>
        <w:t>先读取训练数据，对图片信息进行预处理，即</w:t>
      </w:r>
      <w:proofErr w:type="gramStart"/>
      <w:r w:rsidRPr="003A322C">
        <w:rPr>
          <w:rFonts w:ascii="Times New Roman" w:hAnsi="Times New Roman" w:cs="Times New Roman" w:hint="eastAsia"/>
          <w:sz w:val="24"/>
          <w:szCs w:val="24"/>
        </w:rPr>
        <w:t>去噪和</w:t>
      </w:r>
      <w:proofErr w:type="gramEnd"/>
      <w:r w:rsidRPr="003A322C">
        <w:rPr>
          <w:rFonts w:ascii="Times New Roman" w:hAnsi="Times New Roman" w:cs="Times New Roman" w:hint="eastAsia"/>
          <w:sz w:val="24"/>
          <w:szCs w:val="24"/>
        </w:rPr>
        <w:t>增强；分割提取出前景及阴影区域，再用</w:t>
      </w:r>
      <w:r w:rsidRPr="003A322C">
        <w:rPr>
          <w:rFonts w:ascii="Times New Roman" w:hAnsi="Times New Roman" w:cs="Times New Roman" w:hint="eastAsia"/>
          <w:sz w:val="24"/>
          <w:szCs w:val="24"/>
        </w:rPr>
        <w:t>PCA</w:t>
      </w:r>
      <w:proofErr w:type="gramStart"/>
      <w:r w:rsidRPr="003A322C">
        <w:rPr>
          <w:rFonts w:ascii="Times New Roman" w:hAnsi="Times New Roman" w:cs="Times New Roman" w:hint="eastAsia"/>
          <w:sz w:val="24"/>
          <w:szCs w:val="24"/>
        </w:rPr>
        <w:t>进行降维提取</w:t>
      </w:r>
      <w:proofErr w:type="gramEnd"/>
      <w:r w:rsidRPr="003A322C">
        <w:rPr>
          <w:rFonts w:ascii="Times New Roman" w:hAnsi="Times New Roman" w:cs="Times New Roman" w:hint="eastAsia"/>
          <w:sz w:val="24"/>
          <w:szCs w:val="24"/>
        </w:rPr>
        <w:t>特征，然后将特征数据归一化进行训练，形成分类器的一个分类模型。</w:t>
      </w:r>
    </w:p>
    <w:p w:rsidR="003A322C" w:rsidRPr="003A322C" w:rsidRDefault="003A322C" w:rsidP="003A322C">
      <w:pPr>
        <w:spacing w:before="240" w:line="36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3A322C">
        <w:rPr>
          <w:rFonts w:ascii="Times New Roman" w:hAnsi="Times New Roman" w:cs="Times New Roman" w:hint="eastAsia"/>
          <w:sz w:val="24"/>
          <w:szCs w:val="24"/>
        </w:rPr>
        <w:t>测试过程：先读取测试数据，对图片作预处理，再用</w:t>
      </w:r>
      <w:r w:rsidRPr="003A322C">
        <w:rPr>
          <w:rFonts w:ascii="Times New Roman" w:hAnsi="Times New Roman" w:cs="Times New Roman" w:hint="eastAsia"/>
          <w:sz w:val="24"/>
          <w:szCs w:val="24"/>
        </w:rPr>
        <w:t>PCA</w:t>
      </w:r>
      <w:r w:rsidRPr="003A322C">
        <w:rPr>
          <w:rFonts w:ascii="Times New Roman" w:hAnsi="Times New Roman" w:cs="Times New Roman" w:hint="eastAsia"/>
          <w:sz w:val="24"/>
          <w:szCs w:val="24"/>
        </w:rPr>
        <w:t>进行特征提取，然后也将特征数据归一化并送入已经训练好的支持</w:t>
      </w:r>
      <w:proofErr w:type="gramStart"/>
      <w:r w:rsidRPr="003A322C">
        <w:rPr>
          <w:rFonts w:ascii="Times New Roman" w:hAnsi="Times New Roman" w:cs="Times New Roman" w:hint="eastAsia"/>
          <w:sz w:val="24"/>
          <w:szCs w:val="24"/>
        </w:rPr>
        <w:t>向量机</w:t>
      </w:r>
      <w:proofErr w:type="gramEnd"/>
      <w:r w:rsidRPr="003A322C">
        <w:rPr>
          <w:rFonts w:ascii="Times New Roman" w:hAnsi="Times New Roman" w:cs="Times New Roman" w:hint="eastAsia"/>
          <w:sz w:val="24"/>
          <w:szCs w:val="24"/>
        </w:rPr>
        <w:t>中，由</w:t>
      </w:r>
      <w:r w:rsidRPr="003A322C">
        <w:rPr>
          <w:rFonts w:ascii="Times New Roman" w:hAnsi="Times New Roman" w:cs="Times New Roman" w:hint="eastAsia"/>
          <w:sz w:val="24"/>
          <w:szCs w:val="24"/>
        </w:rPr>
        <w:t>SVM</w:t>
      </w:r>
      <w:r w:rsidRPr="003A322C">
        <w:rPr>
          <w:rFonts w:ascii="Times New Roman" w:hAnsi="Times New Roman" w:cs="Times New Roman" w:hint="eastAsia"/>
          <w:sz w:val="24"/>
          <w:szCs w:val="24"/>
        </w:rPr>
        <w:t>来判决识别结果。</w:t>
      </w:r>
      <w:r w:rsidRPr="003A322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A322C" w:rsidRPr="003A322C" w:rsidRDefault="003A322C" w:rsidP="008A2B8A">
      <w:pPr>
        <w:spacing w:before="240"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</w:p>
    <w:p w:rsidR="008202DC" w:rsidRPr="00AB1126" w:rsidRDefault="00A925D2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DA6946">
        <w:rPr>
          <w:rFonts w:ascii="Times New Roman" w:hAnsi="Times New Roman" w:cs="Times New Roman"/>
          <w:b/>
          <w:sz w:val="24"/>
          <w:szCs w:val="24"/>
        </w:rPr>
        <w:t>2</w:t>
      </w:r>
      <w:r w:rsidR="005E5C24">
        <w:rPr>
          <w:rFonts w:ascii="Times New Roman" w:hAnsi="Times New Roman" w:cs="Times New Roman" w:hint="eastAsia"/>
          <w:b/>
          <w:sz w:val="24"/>
          <w:szCs w:val="24"/>
        </w:rPr>
        <w:t>预处理</w:t>
      </w:r>
    </w:p>
    <w:p w:rsidR="005E5C24" w:rsidRPr="005E5C24" w:rsidRDefault="005E5C24" w:rsidP="005E5C24">
      <w:pPr>
        <w:spacing w:line="300" w:lineRule="auto"/>
        <w:ind w:rightChars="-27" w:right="-57"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5E5C24">
        <w:rPr>
          <w:rFonts w:ascii="Times New Roman" w:eastAsia="宋体" w:hAnsi="Times New Roman" w:cs="Times New Roman" w:hint="eastAsia"/>
          <w:color w:val="000000"/>
          <w:kern w:val="0"/>
          <w:sz w:val="24"/>
        </w:rPr>
        <w:t>预处理主要目的是校正灰度，去除噪声，增强图像的有用信息，衰减不需要的信息，产生能使人们更加容易观察和识别的图像。</w:t>
      </w:r>
      <w:r w:rsidRPr="005E5C24">
        <w:rPr>
          <w:rFonts w:ascii="Times New Roman" w:eastAsia="宋体" w:hAnsi="Times New Roman" w:cs="Times New Roman" w:hint="eastAsia"/>
          <w:color w:val="000000"/>
          <w:kern w:val="0"/>
          <w:sz w:val="24"/>
        </w:rPr>
        <w:t xml:space="preserve"> </w:t>
      </w:r>
    </w:p>
    <w:p w:rsidR="000A37E8" w:rsidRDefault="005E5C24" w:rsidP="00606998">
      <w:pPr>
        <w:spacing w:line="300" w:lineRule="auto"/>
        <w:ind w:rightChars="-27" w:right="-57" w:firstLineChars="200" w:firstLine="480"/>
        <w:jc w:val="center"/>
        <w:rPr>
          <w:rFonts w:ascii="Times New Roman" w:eastAsia="宋体" w:hAnsi="Times New Roman" w:cs="Times New Roman" w:hint="eastAsia"/>
          <w:color w:val="000000"/>
          <w:kern w:val="0"/>
          <w:sz w:val="24"/>
        </w:rPr>
      </w:pPr>
      <w:r w:rsidRPr="005E5C24">
        <w:rPr>
          <w:rFonts w:ascii="Times New Roman" w:eastAsia="宋体" w:hAnsi="Times New Roman" w:cs="Times New Roman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4578829" cy="2682815"/>
            <wp:effectExtent l="19050" t="0" r="0" b="0"/>
            <wp:docPr id="9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18462" cy="3374264"/>
                      <a:chOff x="2559367" y="1403555"/>
                      <a:chExt cx="5418462" cy="3374264"/>
                    </a:xfrm>
                  </a:grpSpPr>
                  <a:pic>
                    <a:nvPicPr>
                      <a:cNvPr id="3" name="图片 2" descr="1.jpg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2559367" y="1403555"/>
                        <a:ext cx="1806155" cy="1428136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" name="图片 3" descr="1.jpg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4365522" y="1403556"/>
                        <a:ext cx="1806153" cy="1428136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" name="图片 4" descr="1.jpg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6171675" y="1403556"/>
                        <a:ext cx="1806154" cy="1428136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图片 5" descr="1.jpg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2559367" y="3019114"/>
                        <a:ext cx="1806155" cy="1420151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图片 6" descr="1.jpg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4365522" y="3019113"/>
                        <a:ext cx="1806153" cy="1420151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图片 7" descr="1.jpg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6171675" y="3019113"/>
                        <a:ext cx="1806154" cy="142015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2757948" y="4439265"/>
                        <a:ext cx="160757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6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altLang="zh-CN" sz="1600" dirty="0" smtClean="0"/>
                            <a:t>a)BMP-2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4365522" y="4439265"/>
                        <a:ext cx="1666617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6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altLang="zh-CN" sz="1600" dirty="0" smtClean="0"/>
                            <a:t>b)BTR-70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6386051" y="4439265"/>
                        <a:ext cx="13705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0946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18936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82840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437872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3047340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656808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4266275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875744" algn="l" defTabSz="609468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6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altLang="zh-CN" sz="1600" dirty="0" smtClean="0"/>
                            <a:t>c)T-72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86B09" w:rsidRPr="00786B09" w:rsidRDefault="00786B09" w:rsidP="00786B09">
      <w:pPr>
        <w:spacing w:line="300" w:lineRule="auto"/>
        <w:ind w:rightChars="-27" w:right="-57" w:firstLineChars="200" w:firstLine="360"/>
        <w:jc w:val="center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786B0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图</w:t>
      </w:r>
      <w:r w:rsidRPr="00786B0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1 </w:t>
      </w:r>
      <w:r w:rsidRPr="00786B0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原图与经过处理之后的图像</w:t>
      </w:r>
    </w:p>
    <w:p w:rsidR="008A2B8A" w:rsidRPr="00AB1126" w:rsidRDefault="00BF0FA6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.</w:t>
      </w:r>
      <w:r w:rsidR="005E5C24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数据读入</w:t>
      </w:r>
    </w:p>
    <w:p w:rsidR="002D2180" w:rsidRDefault="000A37E8" w:rsidP="002D218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本次程序主要用</w:t>
      </w:r>
      <w:proofErr w:type="spellStart"/>
      <w:r w:rsidR="00670C76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编写，为进行数据训练及测试，必须读取对应的数据。本次实验读取数据</w:t>
      </w:r>
      <w:r w:rsidR="00B947D0">
        <w:rPr>
          <w:rFonts w:ascii="Times New Roman" w:hAnsi="Times New Roman" w:cs="Times New Roman" w:hint="eastAsia"/>
          <w:sz w:val="24"/>
          <w:szCs w:val="24"/>
        </w:rPr>
        <w:t>要调用</w:t>
      </w:r>
      <w:proofErr w:type="spellStart"/>
      <w:r w:rsidR="00B947D0">
        <w:rPr>
          <w:rFonts w:ascii="Times New Roman" w:hAnsi="Times New Roman" w:cs="Times New Roman" w:hint="eastAsia"/>
          <w:sz w:val="24"/>
          <w:szCs w:val="24"/>
        </w:rPr>
        <w:t>ReadPIC</w:t>
      </w:r>
      <w:proofErr w:type="spellEnd"/>
      <w:r w:rsidR="00B947D0">
        <w:rPr>
          <w:rFonts w:ascii="Times New Roman" w:hAnsi="Times New Roman" w:cs="Times New Roman" w:hint="eastAsia"/>
          <w:sz w:val="24"/>
          <w:szCs w:val="24"/>
        </w:rPr>
        <w:t>程序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2D2180">
        <w:rPr>
          <w:rFonts w:ascii="Times New Roman" w:hAnsi="Times New Roman" w:cs="Times New Roman" w:hint="eastAsia"/>
          <w:sz w:val="24"/>
          <w:szCs w:val="24"/>
        </w:rPr>
        <w:t>首先将全部的图像都进行标签化处理，而输出的每一行便是每一张图像的灰度数据，将每一张图像的列向量转化成一个列向量输出</w:t>
      </w:r>
      <w:r w:rsidR="00786B09">
        <w:rPr>
          <w:rFonts w:ascii="Times New Roman" w:hAnsi="Times New Roman" w:cs="Times New Roman" w:hint="eastAsia"/>
          <w:sz w:val="24"/>
          <w:szCs w:val="24"/>
        </w:rPr>
        <w:t>，如图</w:t>
      </w:r>
      <w:r w:rsidR="00786B09">
        <w:rPr>
          <w:rFonts w:ascii="Times New Roman" w:hAnsi="Times New Roman" w:cs="Times New Roman" w:hint="eastAsia"/>
          <w:sz w:val="24"/>
          <w:szCs w:val="24"/>
        </w:rPr>
        <w:t>2</w:t>
      </w:r>
      <w:r w:rsidR="00786B09">
        <w:rPr>
          <w:rFonts w:ascii="Times New Roman" w:hAnsi="Times New Roman" w:cs="Times New Roman" w:hint="eastAsia"/>
          <w:sz w:val="24"/>
          <w:szCs w:val="24"/>
        </w:rPr>
        <w:t>所示：</w:t>
      </w:r>
    </w:p>
    <w:p w:rsidR="00786B09" w:rsidRPr="00786B09" w:rsidRDefault="00786B09" w:rsidP="00786B0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5637" cy="3155685"/>
            <wp:effectExtent l="19050" t="0" r="4313" b="0"/>
            <wp:docPr id="2" name="图片 2" descr="C:\Users\Administrator\AppData\Roaming\Tencent\Users\1065470624\TIM\WinTemp\RichOle\CZ3V3DE3A7UTVU0I{N7N{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065470624\TIM\WinTemp\RichOle\CZ3V3DE3A7UTVU0I{N7N{G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72" cy="315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4B" w:rsidRPr="00277F0C" w:rsidRDefault="0036314B" w:rsidP="00277F0C">
      <w:pPr>
        <w:spacing w:line="360" w:lineRule="auto"/>
        <w:ind w:rightChars="-27" w:right="-57"/>
        <w:jc w:val="center"/>
        <w:rPr>
          <w:rFonts w:ascii="宋体" w:eastAsia="宋体" w:hAnsi="宋体" w:cs="Times New Roman"/>
          <w:sz w:val="18"/>
          <w:szCs w:val="18"/>
        </w:rPr>
      </w:pPr>
      <w:r w:rsidRPr="00277F0C">
        <w:rPr>
          <w:rFonts w:ascii="宋体" w:eastAsia="宋体" w:hAnsi="宋体" w:cs="Times New Roman" w:hint="eastAsia"/>
          <w:sz w:val="18"/>
          <w:szCs w:val="18"/>
        </w:rPr>
        <w:t>图</w:t>
      </w:r>
      <w:r w:rsidR="00277F0C">
        <w:rPr>
          <w:rFonts w:ascii="宋体" w:eastAsia="宋体" w:hAnsi="宋体" w:cs="Times New Roman" w:hint="eastAsia"/>
          <w:sz w:val="18"/>
          <w:szCs w:val="18"/>
        </w:rPr>
        <w:t>2</w:t>
      </w:r>
      <w:r w:rsidRPr="00277F0C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277F0C">
        <w:rPr>
          <w:rFonts w:ascii="宋体" w:eastAsia="宋体" w:hAnsi="宋体" w:cs="Times New Roman" w:hint="eastAsia"/>
          <w:sz w:val="18"/>
          <w:szCs w:val="18"/>
        </w:rPr>
        <w:t>图像转化成列向量</w:t>
      </w:r>
    </w:p>
    <w:p w:rsidR="00E41354" w:rsidRDefault="00277F0C" w:rsidP="00E41354">
      <w:pPr>
        <w:spacing w:line="300" w:lineRule="auto"/>
        <w:ind w:rightChars="-27" w:right="-57"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由于转换成的矩阵为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459*16384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，在维数过大因而要借助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PCA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进行降维处理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，使之投影到</w:t>
      </w:r>
      <w:r w:rsidR="00A4019E">
        <w:rPr>
          <w:rFonts w:ascii="Times New Roman" w:eastAsia="宋体" w:hAnsi="Times New Roman" w:cs="Times New Roman" w:hint="eastAsia"/>
          <w:color w:val="000000"/>
          <w:kern w:val="0"/>
          <w:sz w:val="24"/>
        </w:rPr>
        <w:t>低维平面中，从而可以进行一系列的操作。</w:t>
      </w:r>
    </w:p>
    <w:p w:rsidR="0032501B" w:rsidRDefault="0032501B" w:rsidP="00E41354">
      <w:pPr>
        <w:spacing w:line="300" w:lineRule="auto"/>
        <w:ind w:rightChars="-27" w:right="-57"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该部分</w:t>
      </w:r>
      <w:proofErr w:type="spellStart"/>
      <w:r w:rsidR="00B947D0">
        <w:rPr>
          <w:rFonts w:ascii="Times New Roman" w:eastAsia="宋体" w:hAnsi="Times New Roman" w:cs="Times New Roman" w:hint="eastAsia"/>
          <w:color w:val="000000"/>
          <w:kern w:val="0"/>
          <w:sz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程序如下所示：</w:t>
      </w:r>
    </w:p>
    <w:p w:rsidR="00036751" w:rsidRPr="00036751" w:rsidRDefault="00036751" w:rsidP="00036751">
      <w:pPr>
        <w:spacing w:before="240"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lastRenderedPageBreak/>
        <w:t>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32501B" w:rsidRPr="00AB1126" w:rsidTr="00B9535A">
        <w:tc>
          <w:tcPr>
            <w:tcW w:w="8522" w:type="dxa"/>
          </w:tcPr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f_matrix,realclass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ReadPIC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n_classes,n_pic,flag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imgrow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=128;imgcol=128;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global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imgrow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global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imgcol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=zeros(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n_classes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*n_pic,1);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=zeros(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n_classes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n_pic,imgrow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imgcol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=1:n_classes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carpath_train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'.\SAR_ATR\training\s'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'\'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carpath_test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'.\SAR_ATR\testing\s'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'\'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j=1:n_pic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flag==0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(carpath_train,num2str(j));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(carpath_test,num2str(j));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((i-1)*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n_pic+j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carpath,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'.jpg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=rgb2gray(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(i-1)*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n_pic+j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,:)=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(:)';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019E" w:rsidRDefault="00A4019E" w:rsidP="00A401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2501B" w:rsidRPr="0032501B" w:rsidRDefault="0032501B" w:rsidP="0032501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73708B" w:rsidRPr="00AB1126" w:rsidRDefault="00B737CB" w:rsidP="008D777B">
      <w:pPr>
        <w:spacing w:before="240" w:line="36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="00FF44B5">
        <w:rPr>
          <w:rFonts w:ascii="Times New Roman" w:hAnsi="Times New Roman" w:cs="Times New Roman" w:hint="eastAsia"/>
          <w:b/>
          <w:sz w:val="24"/>
          <w:szCs w:val="24"/>
        </w:rPr>
        <w:t>算法原理及程序实现</w:t>
      </w:r>
    </w:p>
    <w:p w:rsidR="00DE0175" w:rsidRPr="00DE0175" w:rsidRDefault="00DE0175" w:rsidP="00DE0175">
      <w:pPr>
        <w:spacing w:line="36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 w:rsidRPr="00DE0175">
        <w:rPr>
          <w:rFonts w:ascii="Times New Roman" w:hAnsi="Times New Roman" w:cs="Times New Roman" w:hint="eastAsia"/>
          <w:sz w:val="24"/>
          <w:szCs w:val="24"/>
        </w:rPr>
        <w:t>PCA</w:t>
      </w:r>
      <w:r w:rsidRPr="00DE0175">
        <w:rPr>
          <w:rFonts w:ascii="Times New Roman" w:hAnsi="Times New Roman" w:cs="Times New Roman" w:hint="eastAsia"/>
          <w:sz w:val="24"/>
          <w:szCs w:val="24"/>
        </w:rPr>
        <w:t>算法原理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DE0175" w:rsidRPr="00DE0175" w:rsidRDefault="00DE0175" w:rsidP="00DE0175">
      <w:pPr>
        <w:spacing w:line="36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 w:rsidRPr="00DE0175">
        <w:rPr>
          <w:rFonts w:ascii="Times New Roman" w:hAnsi="Times New Roman" w:cs="Times New Roman" w:hint="eastAsia"/>
          <w:sz w:val="24"/>
          <w:szCs w:val="24"/>
        </w:rPr>
        <w:t>⑴</w:t>
      </w:r>
      <w:r w:rsidRPr="00DE0175">
        <w:rPr>
          <w:rFonts w:ascii="Times New Roman" w:hAnsi="Times New Roman" w:cs="Times New Roman" w:hint="eastAsia"/>
          <w:sz w:val="24"/>
          <w:szCs w:val="24"/>
        </w:rPr>
        <w:t xml:space="preserve"> n</w:t>
      </w:r>
      <w:proofErr w:type="gramStart"/>
      <w:r w:rsidRPr="00DE0175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DE0175">
        <w:rPr>
          <w:rFonts w:ascii="Times New Roman" w:hAnsi="Times New Roman" w:cs="Times New Roman" w:hint="eastAsia"/>
          <w:sz w:val="24"/>
          <w:szCs w:val="24"/>
        </w:rPr>
        <w:t>指标，每个指标有</w:t>
      </w:r>
      <w:r w:rsidRPr="00DE0175">
        <w:rPr>
          <w:rFonts w:ascii="Times New Roman" w:hAnsi="Times New Roman" w:cs="Times New Roman" w:hint="eastAsia"/>
          <w:sz w:val="24"/>
          <w:szCs w:val="24"/>
        </w:rPr>
        <w:t>m</w:t>
      </w:r>
      <w:proofErr w:type="gramStart"/>
      <w:r w:rsidRPr="00DE0175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DE0175">
        <w:rPr>
          <w:rFonts w:ascii="Times New Roman" w:hAnsi="Times New Roman" w:cs="Times New Roman" w:hint="eastAsia"/>
          <w:sz w:val="24"/>
          <w:szCs w:val="24"/>
        </w:rPr>
        <w:t>样本，将数据写成</w:t>
      </w:r>
      <w:r w:rsidRPr="00DE0175">
        <w:rPr>
          <w:rFonts w:ascii="Times New Roman" w:hAnsi="Times New Roman" w:cs="Times New Roman" w:hint="eastAsia"/>
          <w:sz w:val="24"/>
          <w:szCs w:val="24"/>
        </w:rPr>
        <w:t>m</w:t>
      </w:r>
      <w:r w:rsidRPr="00DE0175">
        <w:rPr>
          <w:rFonts w:ascii="Times New Roman" w:hAnsi="Times New Roman" w:cs="Times New Roman" w:hint="eastAsia"/>
          <w:sz w:val="24"/>
          <w:szCs w:val="24"/>
        </w:rPr>
        <w:t>行</w:t>
      </w:r>
      <w:r w:rsidRPr="00DE0175">
        <w:rPr>
          <w:rFonts w:ascii="Times New Roman" w:hAnsi="Times New Roman" w:cs="Times New Roman" w:hint="eastAsia"/>
          <w:sz w:val="24"/>
          <w:szCs w:val="24"/>
        </w:rPr>
        <w:t>n</w:t>
      </w:r>
      <w:r w:rsidRPr="00DE0175">
        <w:rPr>
          <w:rFonts w:ascii="Times New Roman" w:hAnsi="Times New Roman" w:cs="Times New Roman" w:hint="eastAsia"/>
          <w:sz w:val="24"/>
          <w:szCs w:val="24"/>
        </w:rPr>
        <w:t>列的矩阵形式；</w:t>
      </w:r>
      <w:r w:rsidRPr="00DE017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E0175" w:rsidRPr="00DE0175" w:rsidRDefault="00DE0175" w:rsidP="00DE0175">
      <w:pPr>
        <w:spacing w:line="36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 w:rsidRPr="00DE0175">
        <w:rPr>
          <w:rFonts w:ascii="Times New Roman" w:hAnsi="Times New Roman" w:cs="Times New Roman" w:hint="eastAsia"/>
          <w:sz w:val="24"/>
          <w:szCs w:val="24"/>
        </w:rPr>
        <w:t>⑵计算均值向量，对矩阵中的样本进行中心化处理，代入中心化处理的样本向量，求其协方差矩阵：</w:t>
      </w:r>
    </w:p>
    <w:p w:rsidR="00DE0175" w:rsidRPr="00DE0175" w:rsidRDefault="00DE0175" w:rsidP="00DE0175">
      <w:pPr>
        <w:spacing w:line="36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 w:rsidRPr="00DE0175">
        <w:rPr>
          <w:rFonts w:ascii="Times New Roman" w:hAnsi="Times New Roman" w:cs="Times New Roman" w:hint="eastAsia"/>
          <w:sz w:val="24"/>
          <w:szCs w:val="24"/>
        </w:rPr>
        <w:t>⑶直接求协方差特征值和特征向量有难度，可以转而求</w:t>
      </w:r>
      <w:r w:rsidRPr="001B4939">
        <w:rPr>
          <w:position w:val="-4"/>
        </w:rPr>
        <w:object w:dxaOrig="700" w:dyaOrig="300">
          <v:shape id="_x0000_i1033" type="#_x0000_t75" style="width:35.3pt;height:14.95pt" o:ole="">
            <v:imagedata r:id="rId18" o:title=""/>
          </v:shape>
          <o:OLEObject Type="Embed" ProgID="Equation.DSMT4" ShapeID="_x0000_i1033" DrawAspect="Content" ObjectID="_1602009149" r:id="rId19"/>
        </w:object>
      </w:r>
      <w:r w:rsidRPr="00DE0175">
        <w:rPr>
          <w:rFonts w:ascii="Times New Roman" w:hAnsi="Times New Roman" w:cs="Times New Roman" w:hint="eastAsia"/>
          <w:sz w:val="24"/>
          <w:szCs w:val="24"/>
        </w:rPr>
        <w:t>的特征值和特征向量。根据</w:t>
      </w:r>
      <w:r w:rsidRPr="001B4939">
        <w:rPr>
          <w:position w:val="-12"/>
        </w:rPr>
        <w:object w:dxaOrig="2680" w:dyaOrig="380">
          <v:shape id="_x0000_i1040" type="#_x0000_t75" style="width:133.8pt;height:19pt" o:ole="">
            <v:imagedata r:id="rId20" o:title=""/>
          </v:shape>
          <o:OLEObject Type="Embed" ProgID="Equation.DSMT4" ShapeID="_x0000_i1040" DrawAspect="Content" ObjectID="_1602009150" r:id="rId21"/>
        </w:object>
      </w:r>
      <w:r w:rsidRPr="00DE0175">
        <w:rPr>
          <w:rFonts w:ascii="Times New Roman" w:hAnsi="Times New Roman" w:cs="Times New Roman" w:hint="eastAsia"/>
          <w:sz w:val="24"/>
          <w:szCs w:val="24"/>
        </w:rPr>
        <w:t>求得协方差矩阵的特征值及特征向量。</w:t>
      </w:r>
    </w:p>
    <w:p w:rsidR="00DE0175" w:rsidRPr="00DE0175" w:rsidRDefault="00DE0175" w:rsidP="00DE0175">
      <w:pPr>
        <w:spacing w:line="36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 w:rsidRPr="00DE0175">
        <w:rPr>
          <w:rFonts w:ascii="Times New Roman" w:hAnsi="Times New Roman" w:cs="Times New Roman" w:hint="eastAsia"/>
          <w:sz w:val="24"/>
          <w:szCs w:val="24"/>
        </w:rPr>
        <w:t>⑷求得的特征向量按其特征值大小进行降序排列，选取上面</w:t>
      </w:r>
      <w:r w:rsidRPr="001B4939">
        <w:rPr>
          <w:position w:val="-6"/>
        </w:rPr>
        <w:object w:dxaOrig="900" w:dyaOrig="279">
          <v:shape id="_x0000_i1041" type="#_x0000_t75" style="width:44.85pt;height:14.25pt" o:ole="">
            <v:imagedata r:id="rId22" o:title=""/>
          </v:shape>
          <o:OLEObject Type="Embed" ProgID="Equation.DSMT4" ShapeID="_x0000_i1041" DrawAspect="Content" ObjectID="_1602009151" r:id="rId23"/>
        </w:object>
      </w:r>
      <w:r w:rsidRPr="00DE0175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proofErr w:type="gramStart"/>
      <w:r w:rsidRPr="00DE0175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DE0175">
        <w:rPr>
          <w:rFonts w:ascii="Times New Roman" w:hAnsi="Times New Roman" w:cs="Times New Roman" w:hint="eastAsia"/>
          <w:sz w:val="24"/>
          <w:szCs w:val="24"/>
        </w:rPr>
        <w:t>最大特征值对应的特征向量组成投影矩阵</w:t>
      </w:r>
      <w:r w:rsidRPr="00DE0175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DE0175">
        <w:rPr>
          <w:rFonts w:ascii="Times New Roman" w:hAnsi="Times New Roman" w:cs="Times New Roman" w:hint="eastAsia"/>
          <w:sz w:val="24"/>
          <w:szCs w:val="24"/>
        </w:rPr>
        <w:t>。</w:t>
      </w:r>
      <w:r w:rsidRPr="00DE017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E0175" w:rsidRDefault="00DE0175" w:rsidP="00DE0175">
      <w:pPr>
        <w:spacing w:line="360" w:lineRule="auto"/>
        <w:ind w:rightChars="-27" w:right="-57" w:firstLine="482"/>
        <w:rPr>
          <w:rFonts w:ascii="Times New Roman" w:hAnsi="Times New Roman" w:cs="Times New Roman" w:hint="eastAsia"/>
          <w:sz w:val="24"/>
          <w:szCs w:val="24"/>
        </w:rPr>
      </w:pPr>
      <w:r w:rsidRPr="00DE0175">
        <w:rPr>
          <w:rFonts w:ascii="Times New Roman" w:hAnsi="Times New Roman" w:cs="Times New Roman" w:hint="eastAsia"/>
          <w:sz w:val="24"/>
          <w:szCs w:val="24"/>
        </w:rPr>
        <w:t>⑸将每个已中心化的训练图像</w:t>
      </w:r>
      <w:r w:rsidRPr="00DE0175">
        <w:rPr>
          <w:rFonts w:ascii="Times New Roman" w:hAnsi="Times New Roman" w:cs="Times New Roman" w:hint="eastAsia"/>
          <w:sz w:val="24"/>
          <w:szCs w:val="24"/>
        </w:rPr>
        <w:t>Z</w:t>
      </w:r>
      <w:r w:rsidRPr="00DE0175">
        <w:rPr>
          <w:rFonts w:ascii="Times New Roman" w:hAnsi="Times New Roman" w:cs="Times New Roman" w:hint="eastAsia"/>
          <w:sz w:val="24"/>
          <w:szCs w:val="24"/>
        </w:rPr>
        <w:t>向矩阵</w:t>
      </w:r>
      <w:r w:rsidRPr="00DE0175">
        <w:rPr>
          <w:rFonts w:ascii="Times New Roman" w:hAnsi="Times New Roman" w:cs="Times New Roman" w:hint="eastAsia"/>
          <w:sz w:val="24"/>
          <w:szCs w:val="24"/>
        </w:rPr>
        <w:t>A</w:t>
      </w:r>
      <w:r w:rsidRPr="00DE0175">
        <w:rPr>
          <w:rFonts w:ascii="Times New Roman" w:hAnsi="Times New Roman" w:cs="Times New Roman" w:hint="eastAsia"/>
          <w:sz w:val="24"/>
          <w:szCs w:val="24"/>
        </w:rPr>
        <w:t>投影，得到训练图像</w:t>
      </w:r>
      <w:proofErr w:type="gramStart"/>
      <w:r w:rsidRPr="00DE0175">
        <w:rPr>
          <w:rFonts w:ascii="Times New Roman" w:hAnsi="Times New Roman" w:cs="Times New Roman" w:hint="eastAsia"/>
          <w:sz w:val="24"/>
          <w:szCs w:val="24"/>
        </w:rPr>
        <w:t>的降维表示</w:t>
      </w:r>
      <w:proofErr w:type="gramEnd"/>
      <w:r w:rsidR="007F2BD9">
        <w:rPr>
          <w:rFonts w:ascii="Times New Roman" w:hAnsi="Times New Roman" w:cs="Times New Roman" w:hint="eastAsia"/>
          <w:sz w:val="24"/>
          <w:szCs w:val="24"/>
        </w:rPr>
        <w:t>。</w:t>
      </w:r>
    </w:p>
    <w:p w:rsidR="00157D7B" w:rsidRDefault="00A04882" w:rsidP="0007371A">
      <w:pPr>
        <w:spacing w:line="360" w:lineRule="auto"/>
        <w:ind w:rightChars="-27" w:right="-57" w:firstLine="482"/>
        <w:rPr>
          <w:rFonts w:ascii="Times New Roman" w:hAnsi="Times New Roman" w:cs="Times New Roman" w:hint="eastAsia"/>
          <w:sz w:val="24"/>
          <w:szCs w:val="24"/>
        </w:rPr>
      </w:pPr>
      <w:r w:rsidRPr="0007371A">
        <w:rPr>
          <w:rFonts w:ascii="Times New Roman" w:hAnsi="Times New Roman" w:cs="Times New Roman" w:hint="eastAsia"/>
          <w:sz w:val="24"/>
          <w:szCs w:val="24"/>
        </w:rPr>
        <w:t>由于所得的矩阵过大，所以我</w:t>
      </w:r>
      <w:r>
        <w:rPr>
          <w:rFonts w:ascii="Times New Roman" w:hAnsi="Times New Roman" w:cs="Times New Roman" w:hint="eastAsia"/>
          <w:sz w:val="24"/>
          <w:szCs w:val="24"/>
        </w:rPr>
        <w:t>们</w:t>
      </w:r>
      <w:r w:rsidR="0007371A" w:rsidRPr="0007371A">
        <w:rPr>
          <w:rFonts w:ascii="Times New Roman" w:hAnsi="Times New Roman" w:cs="Times New Roman" w:hint="eastAsia"/>
          <w:sz w:val="24"/>
          <w:szCs w:val="24"/>
        </w:rPr>
        <w:t>进行主成分分析法特征提取前，</w:t>
      </w:r>
      <w:r w:rsidR="0007371A">
        <w:rPr>
          <w:rFonts w:ascii="Times New Roman" w:hAnsi="Times New Roman" w:cs="Times New Roman" w:hint="eastAsia"/>
          <w:sz w:val="24"/>
          <w:szCs w:val="24"/>
        </w:rPr>
        <w:t>要先</w:t>
      </w:r>
      <w:r w:rsidR="0007371A" w:rsidRPr="0007371A">
        <w:rPr>
          <w:rFonts w:ascii="Times New Roman" w:hAnsi="Times New Roman" w:cs="Times New Roman" w:hint="eastAsia"/>
          <w:sz w:val="24"/>
          <w:szCs w:val="24"/>
        </w:rPr>
        <w:t>对训练</w:t>
      </w:r>
      <w:r w:rsidR="0007371A" w:rsidRPr="0007371A">
        <w:rPr>
          <w:rFonts w:ascii="Times New Roman" w:hAnsi="Times New Roman" w:cs="Times New Roman" w:hint="eastAsia"/>
          <w:sz w:val="24"/>
          <w:szCs w:val="24"/>
        </w:rPr>
        <w:lastRenderedPageBreak/>
        <w:t>集</w:t>
      </w:r>
      <w:proofErr w:type="gramStart"/>
      <w:r w:rsidR="0007371A" w:rsidRPr="0007371A">
        <w:rPr>
          <w:rFonts w:ascii="Times New Roman" w:hAnsi="Times New Roman" w:cs="Times New Roman" w:hint="eastAsia"/>
          <w:sz w:val="24"/>
          <w:szCs w:val="24"/>
        </w:rPr>
        <w:t>进行降维处理</w:t>
      </w:r>
      <w:proofErr w:type="gramEnd"/>
      <w:r w:rsidR="0007371A">
        <w:rPr>
          <w:rFonts w:ascii="Times New Roman" w:hAnsi="Times New Roman" w:cs="Times New Roman" w:hint="eastAsia"/>
          <w:sz w:val="24"/>
          <w:szCs w:val="24"/>
        </w:rPr>
        <w:t>。</w:t>
      </w:r>
      <w:r w:rsidR="00157D7B">
        <w:rPr>
          <w:rFonts w:ascii="Times New Roman" w:hAnsi="Times New Roman" w:cs="Times New Roman" w:hint="eastAsia"/>
          <w:sz w:val="24"/>
          <w:szCs w:val="24"/>
        </w:rPr>
        <w:t>首先要对图像进行中心化处理，然后利用：</w:t>
      </w:r>
    </w:p>
    <w:p w:rsidR="00157D7B" w:rsidRDefault="00E003D3" w:rsidP="00E003D3">
      <w:pPr>
        <w:spacing w:line="360" w:lineRule="auto"/>
        <w:ind w:rightChars="-27" w:right="-57"/>
        <w:jc w:val="left"/>
        <w:rPr>
          <w:rFonts w:hint="eastAsia"/>
        </w:rPr>
      </w:pPr>
      <w:r>
        <w:rPr>
          <w:rFonts w:hint="eastAsia"/>
        </w:rPr>
        <w:t xml:space="preserve">                        </w:t>
      </w:r>
      <w:r w:rsidR="00157D7B" w:rsidRPr="001B4939">
        <w:rPr>
          <w:position w:val="-10"/>
        </w:rPr>
        <w:object w:dxaOrig="1680" w:dyaOrig="320">
          <v:shape id="_x0000_i1032" type="#_x0000_t75" style="width:84.25pt;height:16.3pt" o:ole="">
            <v:imagedata r:id="rId24" o:title=""/>
          </v:shape>
          <o:OLEObject Type="Embed" ProgID="Equation.DSMT4" ShapeID="_x0000_i1032" DrawAspect="Content" ObjectID="_1602009152" r:id="rId25"/>
        </w:object>
      </w:r>
      <w:r>
        <w:rPr>
          <w:rFonts w:hint="eastAsia"/>
        </w:rPr>
        <w:t xml:space="preserve">                                 </w:t>
      </w:r>
      <w:r w:rsidRPr="00E003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7D7B" w:rsidRPr="00E003D3">
        <w:rPr>
          <w:rFonts w:ascii="Times New Roman" w:hAnsi="Times New Roman" w:cs="Times New Roman" w:hint="eastAsia"/>
          <w:sz w:val="24"/>
          <w:szCs w:val="24"/>
        </w:rPr>
        <w:t>（</w:t>
      </w:r>
      <w:r w:rsidR="00157D7B" w:rsidRPr="00E003D3">
        <w:rPr>
          <w:rFonts w:ascii="Times New Roman" w:hAnsi="Times New Roman" w:cs="Times New Roman" w:hint="eastAsia"/>
          <w:sz w:val="24"/>
          <w:szCs w:val="24"/>
        </w:rPr>
        <w:t>2-1</w:t>
      </w:r>
      <w:r w:rsidR="00157D7B" w:rsidRPr="00E003D3">
        <w:rPr>
          <w:rFonts w:ascii="Times New Roman" w:hAnsi="Times New Roman" w:cs="Times New Roman" w:hint="eastAsia"/>
          <w:sz w:val="24"/>
          <w:szCs w:val="24"/>
        </w:rPr>
        <w:t>）</w:t>
      </w:r>
    </w:p>
    <w:p w:rsidR="00E003D3" w:rsidRDefault="00E003D3" w:rsidP="00E003D3">
      <w:pPr>
        <w:spacing w:line="360" w:lineRule="auto"/>
        <w:ind w:rightChars="-27" w:right="-57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003D3">
        <w:rPr>
          <w:rFonts w:ascii="Times New Roman" w:hAnsi="Times New Roman" w:cs="Times New Roman" w:hint="eastAsia"/>
          <w:sz w:val="24"/>
          <w:szCs w:val="24"/>
        </w:rPr>
        <w:t>来求得</w:t>
      </w:r>
      <w:r w:rsidRPr="00E003D3">
        <w:rPr>
          <w:rFonts w:ascii="Times New Roman" w:hAnsi="Times New Roman" w:cs="Times New Roman" w:hint="eastAsia"/>
          <w:sz w:val="24"/>
          <w:szCs w:val="24"/>
        </w:rPr>
        <w:t>k</w:t>
      </w:r>
      <w:proofErr w:type="gramStart"/>
      <w:r w:rsidRPr="00E003D3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E003D3">
        <w:rPr>
          <w:rFonts w:ascii="Times New Roman" w:hAnsi="Times New Roman" w:cs="Times New Roman" w:hint="eastAsia"/>
          <w:sz w:val="24"/>
          <w:szCs w:val="24"/>
        </w:rPr>
        <w:t>最大的特征值和特征向量。</w:t>
      </w:r>
      <w:r w:rsidR="008235D8">
        <w:rPr>
          <w:rFonts w:ascii="Times New Roman" w:hAnsi="Times New Roman" w:cs="Times New Roman" w:hint="eastAsia"/>
          <w:sz w:val="24"/>
          <w:szCs w:val="24"/>
        </w:rPr>
        <w:t>然后将特征向量单位化，由线性变换</w:t>
      </w:r>
    </w:p>
    <w:p w:rsidR="008235D8" w:rsidRDefault="008235D8" w:rsidP="008235D8">
      <w:pPr>
        <w:spacing w:line="360" w:lineRule="auto"/>
        <w:ind w:rightChars="-27" w:right="-57" w:firstLineChars="1100" w:firstLine="264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pcaA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Z*V                                  (2-2)</w:t>
      </w:r>
    </w:p>
    <w:p w:rsidR="00210E08" w:rsidRDefault="00210E08" w:rsidP="00210E08">
      <w:pPr>
        <w:spacing w:line="360" w:lineRule="auto"/>
        <w:ind w:rightChars="-27" w:right="-57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将中心化的矩阵投影到低维空间的基中，其中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就是低维空间的基。</w:t>
      </w:r>
    </w:p>
    <w:p w:rsidR="00157D7B" w:rsidRDefault="0007371A" w:rsidP="00E965E8">
      <w:pPr>
        <w:spacing w:line="360" w:lineRule="auto"/>
        <w:ind w:rightChars="-27" w:right="-57" w:firstLine="482"/>
        <w:rPr>
          <w:rFonts w:ascii="Times New Roman" w:hAnsi="Times New Roman" w:cs="Times New Roman"/>
          <w:sz w:val="24"/>
          <w:szCs w:val="24"/>
        </w:rPr>
      </w:pPr>
      <w:r w:rsidRPr="0007371A">
        <w:rPr>
          <w:rFonts w:ascii="Times New Roman" w:hAnsi="Times New Roman" w:cs="Times New Roman" w:hint="eastAsia"/>
          <w:sz w:val="24"/>
          <w:szCs w:val="24"/>
        </w:rPr>
        <w:t>本</w:t>
      </w:r>
      <w:proofErr w:type="gramStart"/>
      <w:r w:rsidRPr="0007371A">
        <w:rPr>
          <w:rFonts w:ascii="Times New Roman" w:hAnsi="Times New Roman" w:cs="Times New Roman" w:hint="eastAsia"/>
          <w:sz w:val="24"/>
          <w:szCs w:val="24"/>
        </w:rPr>
        <w:t>段程序</w:t>
      </w:r>
      <w:proofErr w:type="gramEnd"/>
      <w:r w:rsidRPr="0007371A">
        <w:rPr>
          <w:rFonts w:ascii="Times New Roman" w:hAnsi="Times New Roman" w:cs="Times New Roman" w:hint="eastAsia"/>
          <w:sz w:val="24"/>
          <w:szCs w:val="24"/>
        </w:rPr>
        <w:t>中写明要降维至</w:t>
      </w:r>
      <w:r w:rsidRPr="0007371A">
        <w:rPr>
          <w:rFonts w:ascii="Times New Roman" w:hAnsi="Times New Roman" w:cs="Times New Roman"/>
          <w:sz w:val="24"/>
          <w:szCs w:val="24"/>
        </w:rPr>
        <w:t xml:space="preserve">40 </w:t>
      </w:r>
      <w:r w:rsidRPr="0007371A">
        <w:rPr>
          <w:rFonts w:ascii="Times New Roman" w:hAnsi="Times New Roman" w:cs="Times New Roman" w:hint="eastAsia"/>
          <w:sz w:val="24"/>
          <w:szCs w:val="24"/>
        </w:rPr>
        <w:t>维，</w:t>
      </w:r>
      <w:r w:rsidRPr="000737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71A">
        <w:rPr>
          <w:rFonts w:ascii="Times New Roman" w:hAnsi="Times New Roman" w:cs="Times New Roman" w:hint="eastAsia"/>
          <w:sz w:val="24"/>
          <w:szCs w:val="24"/>
        </w:rPr>
        <w:t>降维处理</w:t>
      </w:r>
      <w:proofErr w:type="gramEnd"/>
      <w:r w:rsidRPr="0007371A">
        <w:rPr>
          <w:rFonts w:ascii="Times New Roman" w:hAnsi="Times New Roman" w:cs="Times New Roman" w:hint="eastAsia"/>
          <w:sz w:val="24"/>
          <w:szCs w:val="24"/>
        </w:rPr>
        <w:t>后的图像以</w:t>
      </w:r>
      <w:r w:rsidRPr="0007371A">
        <w:rPr>
          <w:rFonts w:ascii="Times New Roman" w:hAnsi="Times New Roman" w:cs="Times New Roman"/>
          <w:sz w:val="24"/>
          <w:szCs w:val="24"/>
        </w:rPr>
        <w:t xml:space="preserve">8*5 </w:t>
      </w:r>
      <w:r w:rsidRPr="0007371A">
        <w:rPr>
          <w:rFonts w:ascii="Times New Roman" w:hAnsi="Times New Roman" w:cs="Times New Roman" w:hint="eastAsia"/>
          <w:sz w:val="24"/>
          <w:szCs w:val="24"/>
        </w:rPr>
        <w:t>的矩阵形式表示出来</w:t>
      </w:r>
      <w:r w:rsidR="00440651">
        <w:rPr>
          <w:rFonts w:ascii="Times New Roman" w:hAnsi="Times New Roman" w:cs="Times New Roman" w:hint="eastAsia"/>
          <w:sz w:val="24"/>
          <w:szCs w:val="24"/>
        </w:rPr>
        <w:t>，</w:t>
      </w:r>
      <w:r w:rsidRPr="00440651">
        <w:rPr>
          <w:rFonts w:ascii="Times New Roman" w:hAnsi="Times New Roman" w:cs="Times New Roman" w:hint="eastAsia"/>
          <w:sz w:val="24"/>
          <w:szCs w:val="24"/>
        </w:rPr>
        <w:t>如下图</w:t>
      </w:r>
      <w:r w:rsidR="00440651">
        <w:rPr>
          <w:rFonts w:ascii="Times New Roman" w:hAnsi="Times New Roman" w:cs="Times New Roman" w:hint="eastAsia"/>
          <w:sz w:val="24"/>
          <w:szCs w:val="24"/>
        </w:rPr>
        <w:t>3</w:t>
      </w:r>
      <w:r w:rsidRPr="00440651">
        <w:rPr>
          <w:rFonts w:ascii="Times New Roman" w:hAnsi="Times New Roman" w:cs="Times New Roman" w:hint="eastAsia"/>
          <w:sz w:val="24"/>
          <w:szCs w:val="24"/>
        </w:rPr>
        <w:t>：</w:t>
      </w:r>
    </w:p>
    <w:p w:rsidR="003F261C" w:rsidRDefault="00440651" w:rsidP="003F261C">
      <w:pPr>
        <w:spacing w:line="300" w:lineRule="auto"/>
        <w:ind w:rightChars="-27" w:right="-57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2367" cy="341606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41" cy="341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1C" w:rsidRPr="00440651" w:rsidRDefault="003F261C" w:rsidP="00440651">
      <w:pPr>
        <w:spacing w:line="360" w:lineRule="auto"/>
        <w:ind w:rightChars="-27" w:right="-57"/>
        <w:jc w:val="center"/>
        <w:rPr>
          <w:rFonts w:ascii="宋体" w:eastAsia="宋体" w:hAnsi="宋体" w:cs="Times New Roman"/>
          <w:sz w:val="18"/>
          <w:szCs w:val="18"/>
        </w:rPr>
      </w:pPr>
      <w:r w:rsidRPr="00440651">
        <w:rPr>
          <w:rFonts w:ascii="宋体" w:eastAsia="宋体" w:hAnsi="宋体" w:cs="Times New Roman" w:hint="eastAsia"/>
          <w:sz w:val="18"/>
          <w:szCs w:val="18"/>
        </w:rPr>
        <w:t>图</w:t>
      </w:r>
      <w:r w:rsidR="00440651" w:rsidRPr="00440651">
        <w:rPr>
          <w:rFonts w:ascii="宋体" w:eastAsia="宋体" w:hAnsi="宋体" w:cs="Times New Roman" w:hint="eastAsia"/>
          <w:sz w:val="18"/>
          <w:szCs w:val="18"/>
        </w:rPr>
        <w:t>3 经过预处理的图像降维</w:t>
      </w:r>
    </w:p>
    <w:p w:rsidR="000907BE" w:rsidRDefault="00581DB4" w:rsidP="00581DB4">
      <w:pPr>
        <w:spacing w:line="300" w:lineRule="auto"/>
        <w:ind w:rightChars="-27" w:right="-57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将图像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降维之后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，要显示变换空间的基向量，即单位特征向量。通过读取每一行的特征向量，从而显示</w:t>
      </w:r>
      <w:r w:rsidR="000942F3">
        <w:rPr>
          <w:rFonts w:ascii="Times New Roman" w:hAnsi="Times New Roman" w:cs="Times New Roman" w:hint="eastAsia"/>
          <w:sz w:val="24"/>
          <w:szCs w:val="24"/>
        </w:rPr>
        <w:t>低维中每个基组成的灰度图像。要</w:t>
      </w:r>
      <w:proofErr w:type="gramStart"/>
      <w:r w:rsidR="000942F3">
        <w:rPr>
          <w:rFonts w:ascii="Times New Roman" w:hAnsi="Times New Roman" w:cs="Times New Roman" w:hint="eastAsia"/>
          <w:sz w:val="24"/>
          <w:szCs w:val="24"/>
        </w:rPr>
        <w:t>使降维过后</w:t>
      </w:r>
      <w:proofErr w:type="gramEnd"/>
      <w:r w:rsidR="000942F3">
        <w:rPr>
          <w:rFonts w:ascii="Times New Roman" w:hAnsi="Times New Roman" w:cs="Times New Roman" w:hint="eastAsia"/>
          <w:sz w:val="24"/>
          <w:szCs w:val="24"/>
        </w:rPr>
        <w:t>的属性具有可比性，但由于不同样本</w:t>
      </w:r>
      <w:proofErr w:type="gramStart"/>
      <w:r w:rsidR="000942F3">
        <w:rPr>
          <w:rFonts w:ascii="Times New Roman" w:hAnsi="Times New Roman" w:cs="Times New Roman" w:hint="eastAsia"/>
          <w:sz w:val="24"/>
          <w:szCs w:val="24"/>
        </w:rPr>
        <w:t>在降维过后</w:t>
      </w:r>
      <w:proofErr w:type="gramEnd"/>
      <w:r w:rsidR="000942F3">
        <w:rPr>
          <w:rFonts w:ascii="Times New Roman" w:hAnsi="Times New Roman" w:cs="Times New Roman" w:hint="eastAsia"/>
          <w:sz w:val="24"/>
          <w:szCs w:val="24"/>
        </w:rPr>
        <w:t>的属性是不同的，因此要对样本进行特征数据规范化处理。对原来图像数据最大值和最小值定为</w:t>
      </w:r>
      <w:r w:rsidR="000942F3">
        <w:rPr>
          <w:rFonts w:ascii="Times New Roman" w:hAnsi="Times New Roman" w:cs="Times New Roman" w:hint="eastAsia"/>
          <w:sz w:val="24"/>
          <w:szCs w:val="24"/>
        </w:rPr>
        <w:t>1</w:t>
      </w:r>
      <w:r w:rsidR="000942F3">
        <w:rPr>
          <w:rFonts w:ascii="Times New Roman" w:hAnsi="Times New Roman" w:cs="Times New Roman" w:hint="eastAsia"/>
          <w:sz w:val="24"/>
          <w:szCs w:val="24"/>
        </w:rPr>
        <w:t>和</w:t>
      </w:r>
      <w:r w:rsidR="000942F3">
        <w:rPr>
          <w:rFonts w:ascii="Times New Roman" w:hAnsi="Times New Roman" w:cs="Times New Roman" w:hint="eastAsia"/>
          <w:sz w:val="24"/>
          <w:szCs w:val="24"/>
        </w:rPr>
        <w:t>-1</w:t>
      </w:r>
      <w:r w:rsidR="000942F3">
        <w:rPr>
          <w:rFonts w:ascii="Times New Roman" w:hAnsi="Times New Roman" w:cs="Times New Roman" w:hint="eastAsia"/>
          <w:sz w:val="24"/>
          <w:szCs w:val="24"/>
        </w:rPr>
        <w:t>，而其他的数据按照相应的比例进行缩放，使得所有数据的范围为（</w:t>
      </w:r>
      <w:r w:rsidR="000942F3">
        <w:rPr>
          <w:rFonts w:ascii="Times New Roman" w:hAnsi="Times New Roman" w:cs="Times New Roman" w:hint="eastAsia"/>
          <w:sz w:val="24"/>
          <w:szCs w:val="24"/>
        </w:rPr>
        <w:t>-1</w:t>
      </w:r>
      <w:r w:rsidR="000942F3">
        <w:rPr>
          <w:rFonts w:ascii="Times New Roman" w:hAnsi="Times New Roman" w:cs="Times New Roman" w:hint="eastAsia"/>
          <w:sz w:val="24"/>
          <w:szCs w:val="24"/>
        </w:rPr>
        <w:t>，</w:t>
      </w:r>
      <w:r w:rsidR="000942F3">
        <w:rPr>
          <w:rFonts w:ascii="Times New Roman" w:hAnsi="Times New Roman" w:cs="Times New Roman" w:hint="eastAsia"/>
          <w:sz w:val="24"/>
          <w:szCs w:val="24"/>
        </w:rPr>
        <w:t>1</w:t>
      </w:r>
      <w:r w:rsidR="000942F3">
        <w:rPr>
          <w:rFonts w:ascii="Times New Roman" w:hAnsi="Times New Roman" w:cs="Times New Roman" w:hint="eastAsia"/>
          <w:sz w:val="24"/>
          <w:szCs w:val="24"/>
        </w:rPr>
        <w:t>）内。</w:t>
      </w:r>
    </w:p>
    <w:p w:rsidR="00D1119C" w:rsidRPr="00D1119C" w:rsidRDefault="00DE042F" w:rsidP="00581DB4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color w:val="000000"/>
          <w:sz w:val="24"/>
        </w:rPr>
        <w:t>分类器的基础都是</w:t>
      </w:r>
      <w:r>
        <w:rPr>
          <w:rFonts w:hint="eastAsia"/>
          <w:color w:val="000000"/>
          <w:sz w:val="24"/>
        </w:rPr>
        <w:t>BP</w:t>
      </w:r>
      <w:r>
        <w:rPr>
          <w:rFonts w:hint="eastAsia"/>
          <w:color w:val="000000"/>
          <w:sz w:val="24"/>
        </w:rPr>
        <w:t>神经网络，但在处理小样本的过程中，会存在过学习、</w:t>
      </w:r>
      <w:proofErr w:type="gramStart"/>
      <w:r>
        <w:rPr>
          <w:rFonts w:hint="eastAsia"/>
          <w:color w:val="000000"/>
          <w:sz w:val="24"/>
        </w:rPr>
        <w:t>泛学习</w:t>
      </w:r>
      <w:proofErr w:type="gramEnd"/>
      <w:r>
        <w:rPr>
          <w:rFonts w:hint="eastAsia"/>
          <w:color w:val="000000"/>
          <w:sz w:val="24"/>
        </w:rPr>
        <w:t>的问题，从而导致分辨精度的下降。</w:t>
      </w:r>
      <w:r>
        <w:rPr>
          <w:rFonts w:ascii="宋体" w:hAnsi="宋体" w:cs="Arial" w:hint="eastAsia"/>
          <w:color w:val="000000"/>
          <w:kern w:val="0"/>
          <w:sz w:val="24"/>
        </w:rPr>
        <w:t>而</w:t>
      </w:r>
      <w:r w:rsidRPr="00EC0505">
        <w:rPr>
          <w:rFonts w:ascii="宋体" w:hAnsi="宋体" w:cs="Arial"/>
          <w:color w:val="000000"/>
          <w:kern w:val="0"/>
          <w:sz w:val="24"/>
        </w:rPr>
        <w:t>支持</w:t>
      </w:r>
      <w:proofErr w:type="gramStart"/>
      <w:r w:rsidRPr="00EC0505">
        <w:rPr>
          <w:rFonts w:ascii="宋体" w:hAnsi="宋体" w:cs="Arial"/>
          <w:color w:val="000000"/>
          <w:kern w:val="0"/>
          <w:sz w:val="24"/>
        </w:rPr>
        <w:t>向量机</w:t>
      </w:r>
      <w:proofErr w:type="gramEnd"/>
      <w:r w:rsidRPr="00EC0505">
        <w:rPr>
          <w:rFonts w:ascii="宋体" w:hAnsi="宋体" w:cs="Arial"/>
          <w:color w:val="000000"/>
          <w:kern w:val="0"/>
          <w:sz w:val="24"/>
        </w:rPr>
        <w:t>在解决小样本、非线性及</w:t>
      </w:r>
      <w:hyperlink r:id="rId27" w:tgtFrame="_blank" w:history="1">
        <w:r w:rsidRPr="00081486">
          <w:rPr>
            <w:rFonts w:ascii="宋体" w:hAnsi="宋体" w:cs="Arial"/>
            <w:color w:val="000000"/>
            <w:kern w:val="0"/>
            <w:sz w:val="24"/>
          </w:rPr>
          <w:t>高维</w:t>
        </w:r>
      </w:hyperlink>
      <w:r w:rsidRPr="00EC0505">
        <w:rPr>
          <w:rFonts w:ascii="宋体" w:hAnsi="宋体" w:cs="Arial"/>
          <w:color w:val="000000"/>
          <w:kern w:val="0"/>
          <w:sz w:val="24"/>
        </w:rPr>
        <w:t>模式识别中表现出许多特有的优势</w:t>
      </w:r>
      <w:r>
        <w:rPr>
          <w:rFonts w:ascii="宋体" w:hAnsi="宋体" w:cs="Arial" w:hint="eastAsia"/>
          <w:color w:val="000000"/>
          <w:kern w:val="0"/>
          <w:sz w:val="24"/>
        </w:rPr>
        <w:t>，所以</w:t>
      </w:r>
      <w:r w:rsidR="00D1119C">
        <w:rPr>
          <w:rFonts w:ascii="Times New Roman" w:hAnsi="Times New Roman" w:cs="Times New Roman" w:hint="eastAsia"/>
          <w:sz w:val="24"/>
          <w:szCs w:val="24"/>
        </w:rPr>
        <w:t>对于如何将样本进行分类的问题，需要借助</w:t>
      </w:r>
      <w:r w:rsidR="00D1119C">
        <w:rPr>
          <w:rFonts w:ascii="Times New Roman" w:hAnsi="Times New Roman" w:cs="Times New Roman" w:hint="eastAsia"/>
          <w:sz w:val="24"/>
          <w:szCs w:val="24"/>
        </w:rPr>
        <w:t>SVM</w:t>
      </w:r>
      <w:r w:rsidR="00D1119C">
        <w:rPr>
          <w:rFonts w:ascii="Times New Roman" w:hAnsi="Times New Roman" w:cs="Times New Roman" w:hint="eastAsia"/>
          <w:sz w:val="24"/>
          <w:szCs w:val="24"/>
        </w:rPr>
        <w:t>的方法。</w:t>
      </w:r>
    </w:p>
    <w:p w:rsidR="000907BE" w:rsidRDefault="00036751" w:rsidP="003225DE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2C36D9">
        <w:rPr>
          <w:rFonts w:ascii="Times New Roman" w:hAnsi="Times New Roman" w:cs="Times New Roman" w:hint="eastAsia"/>
          <w:sz w:val="24"/>
          <w:szCs w:val="24"/>
        </w:rPr>
        <w:t>该部分的核心算法的</w:t>
      </w:r>
      <w:proofErr w:type="spellStart"/>
      <w:r w:rsidR="00CF0FBF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 w:rsidRPr="002C36D9">
        <w:rPr>
          <w:rFonts w:ascii="Times New Roman" w:hAnsi="Times New Roman" w:cs="Times New Roman" w:hint="eastAsia"/>
          <w:sz w:val="24"/>
          <w:szCs w:val="24"/>
        </w:rPr>
        <w:t>程序实现代码如下：</w:t>
      </w:r>
    </w:p>
    <w:p w:rsidR="00E41354" w:rsidRPr="00AB1126" w:rsidRDefault="007D4FA1" w:rsidP="008A2B8A">
      <w:pPr>
        <w:spacing w:before="240"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PCA</w:t>
      </w:r>
      <w:r w:rsidR="00E41354" w:rsidRPr="00AB1126">
        <w:rPr>
          <w:rFonts w:ascii="Times New Roman" w:hAnsi="Times New Roman" w:cs="Times New Roman"/>
          <w:sz w:val="24"/>
          <w:szCs w:val="24"/>
        </w:rPr>
        <w:t>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E41354" w:rsidRPr="00AB1126" w:rsidTr="00E41354">
        <w:tc>
          <w:tcPr>
            <w:tcW w:w="8522" w:type="dxa"/>
          </w:tcPr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pcaA,V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fastPCA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A,k,mA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m=size(A,1);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Z=(A-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repmat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(mA,m,1));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T=Z*Z'; 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[V1,D]=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V=Z'*V1;     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=1:k    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l=norm(V(:,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)); 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V(:,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)=V(:,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)/l; 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pcaA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=Z*V;      </w:t>
            </w:r>
          </w:p>
          <w:p w:rsidR="007D4FA1" w:rsidRDefault="007D4FA1" w:rsidP="007D4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305E1D" w:rsidRPr="00CA3E24" w:rsidRDefault="00305E1D" w:rsidP="00305E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CA3E24" w:rsidRDefault="00CA3E24" w:rsidP="00206E2B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</w:p>
    <w:p w:rsidR="00CA3E24" w:rsidRPr="00AB1126" w:rsidRDefault="00206E2B" w:rsidP="00CA3E24">
      <w:pPr>
        <w:spacing w:before="240"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训练图像</w:t>
      </w:r>
      <w:r w:rsidR="00CA3E24" w:rsidRPr="00AB1126">
        <w:rPr>
          <w:rFonts w:ascii="Times New Roman" w:hAnsi="Times New Roman" w:cs="Times New Roman"/>
          <w:sz w:val="24"/>
          <w:szCs w:val="24"/>
        </w:rPr>
        <w:t>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CA3E24" w:rsidRPr="00AB1126" w:rsidTr="00C86BAE">
        <w:tc>
          <w:tcPr>
            <w:tcW w:w="8522" w:type="dxa"/>
          </w:tcPr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recognition(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mA,V,model,nclasses,npic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global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imgrow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global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imgcol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select_class_num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=str2double(cell2mat(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inputdlg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请输入想要识别的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SAR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目标种类的编号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总共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nclasses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类目标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206E2B" w:rsidRDefault="00206E2B" w:rsidP="001C5D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select_img_num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=str2double(cell2mat(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inputdlg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请输入此类目标的测试图片的编号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(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总共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npic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张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读取选择的图片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select_carpath=strcat(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'.\SAR_ATR\testing\s'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,num2str(select_class_num),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'\'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,num2str(select_img_num),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'.jpg'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select_carpath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=rgb2gray(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=zeros(1,imgrow*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imgcol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1,:)=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(:)';  </w:t>
            </w:r>
          </w:p>
          <w:p w:rsidR="00206E2B" w:rsidRDefault="00206E2B" w:rsidP="001C5D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select_matrix-mA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)*V;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规范化选择的图片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scaling(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select_matrix,min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)); 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显示选择的图片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[select_predict_label,accuracy,decision_values]=svmpredict(select_class_num,select_matrix,model);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你选择的图片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figure(2);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subplot(1,2,1);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select_img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'ÄãÑ¡ÔñµÄÍ¼Æ¬'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subplot(1,2,2);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imshow(imread(strcat(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'.\SAR_ATR\training\s'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,num2str(select_predict_label),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'\'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,num2str(1),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'.jpg'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)));  </w:t>
            </w:r>
          </w:p>
          <w:p w:rsidR="00206E2B" w:rsidRDefault="00206E2B" w:rsidP="00206E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1C5D5E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匹配的图片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CA3E24" w:rsidRPr="00206E2B" w:rsidRDefault="00CA3E24" w:rsidP="00CA3E2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CA3E24" w:rsidRPr="00CA3E24" w:rsidRDefault="00CA3E24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</w:p>
    <w:p w:rsidR="0073708B" w:rsidRPr="00AB1126" w:rsidRDefault="0073708B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</w:t>
      </w:r>
      <w:r w:rsidR="00403C06" w:rsidRPr="00AB1126">
        <w:rPr>
          <w:rFonts w:ascii="Times New Roman" w:hAnsi="Times New Roman" w:cs="Times New Roman"/>
          <w:b/>
          <w:sz w:val="24"/>
          <w:szCs w:val="24"/>
        </w:rPr>
        <w:t>.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4</w:t>
      </w:r>
      <w:r w:rsidR="00BD2E31">
        <w:rPr>
          <w:rFonts w:ascii="Times New Roman" w:hAnsi="Times New Roman" w:cs="Times New Roman" w:hint="eastAsia"/>
          <w:b/>
          <w:sz w:val="24"/>
          <w:szCs w:val="24"/>
        </w:rPr>
        <w:t>评定测试</w:t>
      </w:r>
    </w:p>
    <w:p w:rsidR="00986432" w:rsidRDefault="00BD2E31" w:rsidP="007E2DA2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如前文所述，本次实验</w:t>
      </w:r>
      <w:r w:rsidR="007E2DA2">
        <w:rPr>
          <w:rFonts w:ascii="Times New Roman" w:hAnsi="Times New Roman" w:cs="Times New Roman" w:hint="eastAsia"/>
          <w:sz w:val="24"/>
          <w:szCs w:val="24"/>
        </w:rPr>
        <w:t>需要先对样本进行学习，从而能正确将图像分类。</w:t>
      </w:r>
    </w:p>
    <w:p w:rsidR="007E2DA2" w:rsidRPr="007E2DA2" w:rsidRDefault="007E2DA2" w:rsidP="007E2DA2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而在对图像进行分类的过程中，由高维难处理的问题转化为</w:t>
      </w:r>
      <w:r w:rsidRPr="007E2DA2">
        <w:rPr>
          <w:rFonts w:ascii="Times New Roman" w:hAnsi="Times New Roman" w:cs="Times New Roman" w:hint="eastAsia"/>
          <w:sz w:val="24"/>
          <w:szCs w:val="24"/>
        </w:rPr>
        <w:t>要寻找一个最优超平面</w:t>
      </w:r>
      <w:r>
        <w:rPr>
          <w:rFonts w:ascii="Times New Roman" w:hAnsi="Times New Roman" w:cs="Times New Roman" w:hint="eastAsia"/>
          <w:sz w:val="24"/>
          <w:szCs w:val="24"/>
        </w:rPr>
        <w:t>。其</w:t>
      </w:r>
      <w:r w:rsidRPr="007E2DA2">
        <w:rPr>
          <w:rFonts w:ascii="Times New Roman" w:hAnsi="Times New Roman" w:cs="Times New Roman" w:hint="eastAsia"/>
          <w:sz w:val="24"/>
          <w:szCs w:val="24"/>
        </w:rPr>
        <w:t>要满足以下两个要求：⑴</w:t>
      </w:r>
      <w:r w:rsidRPr="007E2D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2DA2">
        <w:rPr>
          <w:rFonts w:ascii="Times New Roman" w:hAnsi="Times New Roman" w:cs="Times New Roman" w:hint="eastAsia"/>
          <w:sz w:val="24"/>
          <w:szCs w:val="24"/>
        </w:rPr>
        <w:t>两类样本完全正确地分开（保证经验风险最小）；</w:t>
      </w:r>
      <w:r w:rsidRPr="007E2D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2DA2">
        <w:rPr>
          <w:rFonts w:ascii="Times New Roman" w:hAnsi="Times New Roman" w:cs="Times New Roman" w:hint="eastAsia"/>
          <w:sz w:val="24"/>
          <w:szCs w:val="24"/>
        </w:rPr>
        <w:t>⑵</w:t>
      </w:r>
      <w:r w:rsidRPr="007E2D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2DA2">
        <w:rPr>
          <w:rFonts w:ascii="Times New Roman" w:hAnsi="Times New Roman" w:cs="Times New Roman" w:hint="eastAsia"/>
          <w:sz w:val="24"/>
          <w:szCs w:val="24"/>
        </w:rPr>
        <w:t>分类间隔最大（保证置信范围最小）。</w:t>
      </w:r>
      <w:r>
        <w:rPr>
          <w:rFonts w:ascii="Times New Roman" w:hAnsi="Times New Roman" w:cs="Times New Roman" w:hint="eastAsia"/>
          <w:sz w:val="24"/>
          <w:szCs w:val="24"/>
        </w:rPr>
        <w:t>从而</w:t>
      </w:r>
      <w:r w:rsidRPr="007E2DA2">
        <w:rPr>
          <w:rFonts w:ascii="Times New Roman" w:hAnsi="Times New Roman" w:cs="Times New Roman" w:hint="eastAsia"/>
          <w:sz w:val="24"/>
          <w:szCs w:val="24"/>
        </w:rPr>
        <w:t>使得</w:t>
      </w:r>
      <w:r>
        <w:rPr>
          <w:rFonts w:ascii="Times New Roman" w:hAnsi="Times New Roman" w:cs="Times New Roman" w:hint="eastAsia"/>
          <w:sz w:val="24"/>
          <w:szCs w:val="24"/>
        </w:rPr>
        <w:t>线性</w:t>
      </w:r>
      <w:r w:rsidRPr="007E2DA2">
        <w:rPr>
          <w:rFonts w:ascii="Times New Roman" w:hAnsi="Times New Roman" w:cs="Times New Roman" w:hint="eastAsia"/>
          <w:sz w:val="24"/>
          <w:szCs w:val="24"/>
        </w:rPr>
        <w:t>可分的两类数据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7E2DA2">
        <w:rPr>
          <w:rFonts w:ascii="Times New Roman" w:hAnsi="Times New Roman" w:cs="Times New Roman" w:hint="eastAsia"/>
          <w:sz w:val="24"/>
          <w:szCs w:val="24"/>
        </w:rPr>
        <w:t>到这个超平面的距离最大。</w:t>
      </w:r>
      <w:r w:rsidRPr="007E2DA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D2E31" w:rsidRDefault="00986432" w:rsidP="004C71DE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测试数据程序如下：</w:t>
      </w:r>
    </w:p>
    <w:p w:rsidR="00986432" w:rsidRPr="00AB1126" w:rsidRDefault="00986432" w:rsidP="00986432">
      <w:pPr>
        <w:spacing w:before="240"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986432" w:rsidRPr="00AB1126" w:rsidTr="00C86BAE">
        <w:tc>
          <w:tcPr>
            <w:tcW w:w="8522" w:type="dxa"/>
          </w:tcPr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clc,clear</w:t>
            </w:r>
            <w:proofErr w:type="spellEnd"/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nclasses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=3;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npic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153;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global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imgrow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global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imgcol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imgrow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=128;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imgcol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=128;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读取训练数据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f_matrix,train_label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ReadPIC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(nclasses,npic,0);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训练数据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PCA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特征提取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=mean(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f_matrix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k=40;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train_pcacar,V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fastPCA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f_matrix,k,mA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显示主成分车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训练特征数据归一化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lowvec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=min(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train_pcacar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upvec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train_pcacar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train_scaledcar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scaling(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train_pcacar,lowvec,upvec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'SVM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样本训练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model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svmtrain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train_label,train_scaledcar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="00296583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'-t 2 –g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0.46'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读取测试数据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965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test_cardata,test_carlabel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ReadPIC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(nclasses,npic,1);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测试数据</w:t>
            </w:r>
            <w:proofErr w:type="gramStart"/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特征降维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m=size(test_cardata,1);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=1:m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test_cardata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,:)=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test_cardata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,:)-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test_pcatestcar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test_cardata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*V;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测试特征数据归一化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scaled_testcar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scaling(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test_pcatestcar,lowvec,upvec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'SVM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样本分类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[predict_label,accuracy,decision_values]=svmpredict(test_carlabel,scaled_testcar,model);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96583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车识别模块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'.................................................'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2C36D9" w:rsidRDefault="002C36D9" w:rsidP="002C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recognition(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mA,V,model,nclasses,npic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986432" w:rsidRPr="002C36D9" w:rsidRDefault="00986432" w:rsidP="0098643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8949A9" w:rsidRPr="00AB1126" w:rsidRDefault="008949A9" w:rsidP="008949A9">
      <w:pPr>
        <w:snapToGrid w:val="0"/>
        <w:spacing w:line="300" w:lineRule="auto"/>
        <w:ind w:rightChars="-27" w:right="-57"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73708B" w:rsidRPr="00AB1126" w:rsidRDefault="003D649E" w:rsidP="007D68EB">
      <w:pPr>
        <w:snapToGrid w:val="0"/>
        <w:spacing w:before="240" w:line="36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882D4C">
        <w:rPr>
          <w:rFonts w:ascii="Times New Roman" w:hAnsi="Times New Roman" w:cs="Times New Roman"/>
          <w:b/>
          <w:sz w:val="24"/>
          <w:szCs w:val="24"/>
        </w:rPr>
        <w:t>5</w:t>
      </w:r>
      <w:r w:rsidR="00D72C24" w:rsidRPr="00AB1126">
        <w:rPr>
          <w:rFonts w:ascii="Times New Roman" w:hAnsi="Times New Roman" w:cs="Times New Roman"/>
          <w:b/>
          <w:sz w:val="24"/>
          <w:szCs w:val="24"/>
        </w:rPr>
        <w:t>调试及预测</w:t>
      </w:r>
      <w:r w:rsidR="009A4532">
        <w:rPr>
          <w:rFonts w:ascii="Times New Roman" w:hAnsi="Times New Roman" w:cs="Times New Roman" w:hint="eastAsia"/>
          <w:b/>
          <w:sz w:val="24"/>
          <w:szCs w:val="24"/>
        </w:rPr>
        <w:t>结果</w:t>
      </w:r>
    </w:p>
    <w:p w:rsidR="004C444A" w:rsidRPr="004C444A" w:rsidRDefault="004C444A" w:rsidP="004C444A">
      <w:pPr>
        <w:snapToGrid w:val="0"/>
        <w:spacing w:line="36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4C444A">
        <w:rPr>
          <w:rFonts w:ascii="Times New Roman" w:hAnsi="Times New Roman" w:cs="Times New Roman" w:hint="eastAsia"/>
          <w:sz w:val="24"/>
          <w:szCs w:val="24"/>
        </w:rPr>
        <w:t>依据如下操作顺序实施：先是必不可少的预处理工作。然后对分割后的目标进行主成分提取，并对提取的特征做归一化处理。最后使用</w:t>
      </w:r>
      <w:r w:rsidRPr="004C444A">
        <w:rPr>
          <w:rFonts w:ascii="Times New Roman" w:hAnsi="Times New Roman" w:cs="Times New Roman"/>
          <w:sz w:val="24"/>
          <w:szCs w:val="24"/>
        </w:rPr>
        <w:t xml:space="preserve">SVM </w:t>
      </w:r>
      <w:r w:rsidRPr="004C444A">
        <w:rPr>
          <w:rFonts w:ascii="Times New Roman" w:hAnsi="Times New Roman" w:cs="Times New Roman" w:hint="eastAsia"/>
          <w:sz w:val="24"/>
          <w:szCs w:val="24"/>
        </w:rPr>
        <w:t>方法进行分类。实验中未经预处理时挑选出</w:t>
      </w:r>
      <w:r w:rsidRPr="004C444A">
        <w:rPr>
          <w:rFonts w:ascii="Times New Roman" w:hAnsi="Times New Roman" w:cs="Times New Roman"/>
          <w:sz w:val="24"/>
          <w:szCs w:val="24"/>
        </w:rPr>
        <w:t xml:space="preserve">153 </w:t>
      </w:r>
      <w:proofErr w:type="gramStart"/>
      <w:r w:rsidRPr="004C444A">
        <w:rPr>
          <w:rFonts w:ascii="Times New Roman" w:hAnsi="Times New Roman" w:cs="Times New Roman" w:hint="eastAsia"/>
          <w:sz w:val="24"/>
          <w:szCs w:val="24"/>
        </w:rPr>
        <w:t>张训练</w:t>
      </w:r>
      <w:proofErr w:type="gramEnd"/>
      <w:r w:rsidRPr="004C444A">
        <w:rPr>
          <w:rFonts w:ascii="Times New Roman" w:hAnsi="Times New Roman" w:cs="Times New Roman" w:hint="eastAsia"/>
          <w:sz w:val="24"/>
          <w:szCs w:val="24"/>
        </w:rPr>
        <w:t>图像，而经过预处理后图像识别精度提高挑选了</w:t>
      </w:r>
      <w:r w:rsidRPr="004C444A">
        <w:rPr>
          <w:rFonts w:ascii="Times New Roman" w:hAnsi="Times New Roman" w:cs="Times New Roman"/>
          <w:sz w:val="24"/>
          <w:szCs w:val="24"/>
        </w:rPr>
        <w:t xml:space="preserve">162 </w:t>
      </w:r>
      <w:r w:rsidRPr="004C444A">
        <w:rPr>
          <w:rFonts w:ascii="Times New Roman" w:hAnsi="Times New Roman" w:cs="Times New Roman" w:hint="eastAsia"/>
          <w:sz w:val="24"/>
          <w:szCs w:val="24"/>
        </w:rPr>
        <w:t>作训练图像。对全部样本提取特征后进行归一化处理，将特征向量单位化，只有单位化才可以将同一量级上的进行相互比较。</w:t>
      </w:r>
      <w:r w:rsidRPr="004C44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44A" w:rsidRDefault="004C444A" w:rsidP="004C444A">
      <w:pPr>
        <w:snapToGrid w:val="0"/>
        <w:spacing w:line="36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  <w:r w:rsidRPr="004C444A">
        <w:rPr>
          <w:rFonts w:ascii="Times New Roman" w:hAnsi="Times New Roman" w:cs="Times New Roman" w:hint="eastAsia"/>
          <w:sz w:val="24"/>
          <w:szCs w:val="24"/>
        </w:rPr>
        <w:t>根据上述步骤</w:t>
      </w:r>
      <w:r w:rsidRPr="004C444A">
        <w:rPr>
          <w:rFonts w:ascii="Times New Roman" w:hAnsi="Times New Roman" w:cs="Times New Roman"/>
          <w:sz w:val="24"/>
          <w:szCs w:val="24"/>
        </w:rPr>
        <w:t>,</w:t>
      </w:r>
      <w:r w:rsidRPr="004C444A">
        <w:rPr>
          <w:rFonts w:ascii="Times New Roman" w:hAnsi="Times New Roman" w:cs="Times New Roman" w:hint="eastAsia"/>
          <w:sz w:val="24"/>
          <w:szCs w:val="24"/>
        </w:rPr>
        <w:t>可以得出如图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4C444A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4C444A">
        <w:rPr>
          <w:rFonts w:ascii="Times New Roman" w:hAnsi="Times New Roman" w:cs="Times New Roman" w:hint="eastAsia"/>
          <w:sz w:val="24"/>
          <w:szCs w:val="24"/>
        </w:rPr>
        <w:t>所示的结果</w:t>
      </w:r>
      <w:r w:rsidRPr="004C444A">
        <w:rPr>
          <w:rFonts w:ascii="Times New Roman" w:hAnsi="Times New Roman" w:cs="Times New Roman"/>
          <w:sz w:val="24"/>
          <w:szCs w:val="24"/>
        </w:rPr>
        <w:t>:</w:t>
      </w:r>
    </w:p>
    <w:p w:rsidR="004C444A" w:rsidRDefault="004C444A" w:rsidP="00827C39">
      <w:pPr>
        <w:snapToGrid w:val="0"/>
        <w:spacing w:line="360" w:lineRule="auto"/>
        <w:ind w:rightChars="-27" w:right="-57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4078498" cy="3458979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92" cy="346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4A" w:rsidRDefault="004C444A" w:rsidP="004C444A">
      <w:pPr>
        <w:snapToGrid w:val="0"/>
        <w:spacing w:line="360" w:lineRule="auto"/>
        <w:ind w:rightChars="-27" w:right="-57"/>
        <w:jc w:val="center"/>
        <w:rPr>
          <w:rFonts w:hint="eastAsia"/>
          <w:sz w:val="18"/>
          <w:szCs w:val="18"/>
        </w:rPr>
      </w:pPr>
      <w:r w:rsidRPr="004C444A">
        <w:rPr>
          <w:rFonts w:ascii="Times New Roman" w:hAnsi="Times New Roman" w:cs="Times New Roman" w:hint="eastAsia"/>
          <w:sz w:val="18"/>
          <w:szCs w:val="18"/>
        </w:rPr>
        <w:t>图</w:t>
      </w:r>
      <w:r w:rsidRPr="004C444A">
        <w:rPr>
          <w:rFonts w:ascii="Times New Roman" w:hAnsi="Times New Roman" w:cs="Times New Roman" w:hint="eastAsia"/>
          <w:sz w:val="18"/>
          <w:szCs w:val="18"/>
        </w:rPr>
        <w:t xml:space="preserve">4 </w:t>
      </w:r>
      <w:r w:rsidRPr="004C444A">
        <w:rPr>
          <w:rFonts w:hint="eastAsia"/>
          <w:sz w:val="18"/>
          <w:szCs w:val="18"/>
        </w:rPr>
        <w:t>未经预处理的图片比较</w:t>
      </w:r>
    </w:p>
    <w:p w:rsidR="004C444A" w:rsidRPr="00827C39" w:rsidRDefault="00827C39" w:rsidP="00827C39">
      <w:pPr>
        <w:snapToGrid w:val="0"/>
        <w:spacing w:line="360" w:lineRule="auto"/>
        <w:ind w:rightChars="-27" w:right="-57"/>
        <w:jc w:val="center"/>
        <w:rPr>
          <w:rFonts w:hint="eastAsia"/>
          <w:sz w:val="18"/>
          <w:szCs w:val="18"/>
        </w:rPr>
      </w:pPr>
      <w:r w:rsidRPr="00827C39">
        <w:rPr>
          <w:rFonts w:hint="eastAsia"/>
          <w:sz w:val="18"/>
          <w:szCs w:val="18"/>
        </w:rPr>
        <w:drawing>
          <wp:inline distT="0" distB="0" distL="0" distR="0">
            <wp:extent cx="4052618" cy="3398808"/>
            <wp:effectExtent l="19050" t="0" r="503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97" cy="341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39" w:rsidRDefault="00827C39" w:rsidP="00827C39">
      <w:pPr>
        <w:snapToGrid w:val="0"/>
        <w:spacing w:line="360" w:lineRule="auto"/>
        <w:ind w:rightChars="-27" w:right="-57"/>
        <w:jc w:val="center"/>
        <w:rPr>
          <w:rFonts w:hint="eastAsia"/>
          <w:sz w:val="18"/>
          <w:szCs w:val="18"/>
        </w:rPr>
      </w:pPr>
      <w:r w:rsidRPr="00827C39">
        <w:rPr>
          <w:rFonts w:ascii="Times New Roman" w:hAnsi="Times New Roman" w:cs="Times New Roman" w:hint="eastAsia"/>
          <w:sz w:val="18"/>
          <w:szCs w:val="18"/>
        </w:rPr>
        <w:t>图</w:t>
      </w:r>
      <w:r w:rsidRPr="00827C39">
        <w:rPr>
          <w:rFonts w:ascii="Times New Roman" w:hAnsi="Times New Roman" w:cs="Times New Roman" w:hint="eastAsia"/>
          <w:sz w:val="18"/>
          <w:szCs w:val="18"/>
        </w:rPr>
        <w:t>5</w:t>
      </w:r>
      <w:r w:rsidRPr="00827C39">
        <w:rPr>
          <w:rFonts w:hint="eastAsia"/>
          <w:sz w:val="18"/>
          <w:szCs w:val="18"/>
        </w:rPr>
        <w:t>经过预处理的图片比较</w:t>
      </w:r>
    </w:p>
    <w:p w:rsidR="00827C39" w:rsidRDefault="00827C39" w:rsidP="00827C39">
      <w:pPr>
        <w:snapToGrid w:val="0"/>
        <w:spacing w:line="360" w:lineRule="auto"/>
        <w:ind w:rightChars="-27" w:right="-57"/>
        <w:jc w:val="lef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lastRenderedPageBreak/>
        <w:drawing>
          <wp:inline distT="0" distB="0" distL="0" distR="0">
            <wp:extent cx="2646512" cy="1880558"/>
            <wp:effectExtent l="19050" t="0" r="143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69" cy="188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C39"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534369" cy="188038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34" cy="188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39" w:rsidRPr="00827C39" w:rsidRDefault="00827C39" w:rsidP="00827C39">
      <w:pPr>
        <w:snapToGrid w:val="0"/>
        <w:spacing w:line="360" w:lineRule="auto"/>
        <w:ind w:rightChars="-27" w:right="-57"/>
        <w:jc w:val="center"/>
        <w:rPr>
          <w:rFonts w:hint="eastAsia"/>
          <w:sz w:val="18"/>
          <w:szCs w:val="18"/>
        </w:rPr>
      </w:pPr>
      <w:r w:rsidRPr="00827C39">
        <w:rPr>
          <w:rFonts w:hint="eastAsia"/>
          <w:sz w:val="18"/>
          <w:szCs w:val="18"/>
        </w:rPr>
        <w:t>图</w:t>
      </w:r>
      <w:r w:rsidRPr="00827C39">
        <w:rPr>
          <w:rFonts w:hint="eastAsia"/>
          <w:sz w:val="18"/>
          <w:szCs w:val="18"/>
        </w:rPr>
        <w:t>6</w:t>
      </w:r>
      <w:r w:rsidRPr="00827C39">
        <w:rPr>
          <w:sz w:val="18"/>
          <w:szCs w:val="18"/>
        </w:rPr>
        <w:t xml:space="preserve"> </w:t>
      </w:r>
      <w:r w:rsidRPr="00827C39">
        <w:rPr>
          <w:rFonts w:hint="eastAsia"/>
          <w:sz w:val="18"/>
          <w:szCs w:val="18"/>
        </w:rPr>
        <w:t>未经预处理的实验结果（左）和</w:t>
      </w:r>
      <w:r w:rsidRPr="00827C39">
        <w:rPr>
          <w:sz w:val="18"/>
          <w:szCs w:val="18"/>
        </w:rPr>
        <w:t xml:space="preserve"> </w:t>
      </w:r>
      <w:r w:rsidRPr="00827C39">
        <w:rPr>
          <w:rFonts w:hint="eastAsia"/>
          <w:sz w:val="18"/>
          <w:szCs w:val="18"/>
        </w:rPr>
        <w:t>经过预处理的实验结果（右）</w:t>
      </w:r>
    </w:p>
    <w:p w:rsidR="008949A9" w:rsidRPr="00AB1126" w:rsidRDefault="0022412C" w:rsidP="0022412C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由图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可以明显看出经过预处理过后的图像识别率有所提高，所以对于图像的处理确实比较重要。</w:t>
      </w:r>
    </w:p>
    <w:p w:rsidR="00131687" w:rsidRPr="00AB1126" w:rsidRDefault="00131687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三、小组分工</w:t>
      </w:r>
    </w:p>
    <w:p w:rsidR="00131687" w:rsidRPr="004C71DE" w:rsidRDefault="00131687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程序</w:t>
      </w:r>
      <w:r w:rsidR="009A7E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设计及</w:t>
      </w: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编写：</w:t>
      </w:r>
      <w:r w:rsidR="0022412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严爱俐</w:t>
      </w:r>
    </w:p>
    <w:p w:rsidR="00131687" w:rsidRPr="004C71DE" w:rsidRDefault="00131687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程序调试：</w:t>
      </w:r>
      <w:r w:rsidR="0022412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严爱俐</w:t>
      </w:r>
    </w:p>
    <w:p w:rsidR="00131687" w:rsidRPr="004C71DE" w:rsidRDefault="005C13F2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实验</w:t>
      </w:r>
      <w:r w:rsidR="00131687"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报告：</w:t>
      </w:r>
      <w:r w:rsidR="0022412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严爱俐</w:t>
      </w:r>
    </w:p>
    <w:p w:rsidR="005C13F2" w:rsidRDefault="005C13F2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87" w:rsidRPr="00AB1126" w:rsidRDefault="00150A7B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、作业总结</w:t>
      </w:r>
    </w:p>
    <w:p w:rsidR="006D7DFD" w:rsidRPr="00AB1126" w:rsidRDefault="00616C28" w:rsidP="006D7DFD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本次实验的数据并不是很大，但是通过对这种数据进行处理，加深了我对</w:t>
      </w:r>
      <w:r>
        <w:rPr>
          <w:rFonts w:ascii="Times New Roman" w:hAnsi="Times New Roman" w:cs="Times New Roman" w:hint="eastAsia"/>
          <w:sz w:val="24"/>
          <w:szCs w:val="24"/>
        </w:rPr>
        <w:t>PCA</w:t>
      </w:r>
      <w:r>
        <w:rPr>
          <w:rFonts w:ascii="Times New Roman" w:hAnsi="Times New Roman" w:cs="Times New Roman" w:hint="eastAsia"/>
          <w:sz w:val="24"/>
          <w:szCs w:val="24"/>
        </w:rPr>
        <w:t>算法的理解</w:t>
      </w:r>
      <w:r w:rsidR="00786568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 w:rsidR="00786568">
        <w:rPr>
          <w:rFonts w:ascii="Times New Roman" w:hAnsi="Times New Roman" w:cs="Times New Roman" w:hint="eastAsia"/>
          <w:sz w:val="24"/>
          <w:szCs w:val="24"/>
        </w:rPr>
        <w:t>对于处理一个现实问题，要考虑问题的多个方面。例如本文的问题，对于采样获得的数据对其先做一定的处理相当重要，后面的步骤都是以这一步骤为基础。不同的数据要做不一样的处理，对于现在热门的大数据问题，由于数据量是相当大的，为了节约时间</w:t>
      </w:r>
      <w:r w:rsidR="00465F66">
        <w:rPr>
          <w:rFonts w:ascii="Times New Roman" w:hAnsi="Times New Roman" w:cs="Times New Roman" w:hint="eastAsia"/>
          <w:sz w:val="24"/>
          <w:szCs w:val="24"/>
        </w:rPr>
        <w:t>成本</w:t>
      </w:r>
      <w:r w:rsidR="00786568">
        <w:rPr>
          <w:rFonts w:ascii="Times New Roman" w:hAnsi="Times New Roman" w:cs="Times New Roman" w:hint="eastAsia"/>
          <w:sz w:val="24"/>
          <w:szCs w:val="24"/>
        </w:rPr>
        <w:t>，就需要对大量的数据做聚类处理，从而在一定程度上</w:t>
      </w:r>
      <w:r w:rsidR="00465F66">
        <w:rPr>
          <w:rFonts w:ascii="Times New Roman" w:hAnsi="Times New Roman" w:cs="Times New Roman" w:hint="eastAsia"/>
          <w:sz w:val="24"/>
          <w:szCs w:val="24"/>
        </w:rPr>
        <w:t>可以</w:t>
      </w:r>
      <w:r w:rsidR="00786568">
        <w:rPr>
          <w:rFonts w:ascii="Times New Roman" w:hAnsi="Times New Roman" w:cs="Times New Roman" w:hint="eastAsia"/>
          <w:sz w:val="24"/>
          <w:szCs w:val="24"/>
        </w:rPr>
        <w:t>减小运算量。</w:t>
      </w:r>
    </w:p>
    <w:p w:rsidR="00021EAF" w:rsidRDefault="00021EAF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这次</w:t>
      </w:r>
      <w:r w:rsidR="006D7DFD">
        <w:rPr>
          <w:rFonts w:ascii="Times New Roman" w:hAnsi="Times New Roman" w:cs="Times New Roman" w:hint="eastAsia"/>
          <w:sz w:val="24"/>
          <w:szCs w:val="24"/>
        </w:rPr>
        <w:t>的</w:t>
      </w:r>
      <w:r w:rsidRPr="00AB1126">
        <w:rPr>
          <w:rFonts w:ascii="Times New Roman" w:hAnsi="Times New Roman" w:cs="Times New Roman"/>
          <w:sz w:val="24"/>
          <w:szCs w:val="24"/>
        </w:rPr>
        <w:t>大作业</w:t>
      </w:r>
      <w:r w:rsidR="006D7DFD">
        <w:rPr>
          <w:rFonts w:ascii="Times New Roman" w:hAnsi="Times New Roman" w:cs="Times New Roman" w:hint="eastAsia"/>
          <w:sz w:val="24"/>
          <w:szCs w:val="24"/>
        </w:rPr>
        <w:t>增加了我对模式识别的兴趣，</w:t>
      </w:r>
      <w:r w:rsidR="00616C28">
        <w:rPr>
          <w:rFonts w:ascii="Times New Roman" w:hAnsi="Times New Roman" w:cs="Times New Roman" w:hint="eastAsia"/>
          <w:sz w:val="24"/>
          <w:szCs w:val="24"/>
        </w:rPr>
        <w:t>并且通过学习的知识可以处理现实问题</w:t>
      </w:r>
      <w:r w:rsidR="00ED793A">
        <w:rPr>
          <w:rFonts w:ascii="Times New Roman" w:hAnsi="Times New Roman" w:cs="Times New Roman" w:hint="eastAsia"/>
          <w:sz w:val="24"/>
          <w:szCs w:val="24"/>
        </w:rPr>
        <w:t>，给了我</w:t>
      </w:r>
      <w:proofErr w:type="gramStart"/>
      <w:r w:rsidR="00ED793A">
        <w:rPr>
          <w:rFonts w:ascii="Times New Roman" w:hAnsi="Times New Roman" w:cs="Times New Roman" w:hint="eastAsia"/>
          <w:sz w:val="24"/>
          <w:szCs w:val="24"/>
        </w:rPr>
        <w:t>非常</w:t>
      </w:r>
      <w:proofErr w:type="gramEnd"/>
      <w:r w:rsidR="00ED793A">
        <w:rPr>
          <w:rFonts w:ascii="Times New Roman" w:hAnsi="Times New Roman" w:cs="Times New Roman" w:hint="eastAsia"/>
          <w:sz w:val="24"/>
          <w:szCs w:val="24"/>
        </w:rPr>
        <w:t>棒的体验</w:t>
      </w:r>
      <w:r w:rsidR="006D7DFD">
        <w:rPr>
          <w:rFonts w:ascii="Times New Roman" w:hAnsi="Times New Roman" w:cs="Times New Roman" w:hint="eastAsia"/>
          <w:sz w:val="24"/>
          <w:szCs w:val="24"/>
        </w:rPr>
        <w:t>。</w:t>
      </w:r>
      <w:r w:rsidRPr="00AB1126">
        <w:rPr>
          <w:rFonts w:ascii="Times New Roman" w:hAnsi="Times New Roman" w:cs="Times New Roman"/>
          <w:sz w:val="24"/>
          <w:szCs w:val="24"/>
        </w:rPr>
        <w:t>感谢赵老师教学</w:t>
      </w:r>
      <w:r w:rsidR="006D7DFD">
        <w:rPr>
          <w:rFonts w:ascii="Times New Roman" w:hAnsi="Times New Roman" w:cs="Times New Roman" w:hint="eastAsia"/>
          <w:sz w:val="24"/>
          <w:szCs w:val="24"/>
        </w:rPr>
        <w:t>帮助</w:t>
      </w:r>
      <w:r w:rsidRPr="00AB1126">
        <w:rPr>
          <w:rFonts w:ascii="Times New Roman" w:hAnsi="Times New Roman" w:cs="Times New Roman"/>
          <w:sz w:val="24"/>
          <w:szCs w:val="24"/>
        </w:rPr>
        <w:t>，并且在作业过程中给了我们大家很多指导。</w:t>
      </w:r>
    </w:p>
    <w:p w:rsidR="00820491" w:rsidRDefault="00820491" w:rsidP="005C67CE">
      <w:pPr>
        <w:spacing w:line="300" w:lineRule="auto"/>
        <w:ind w:rightChars="-27" w:right="-57"/>
        <w:rPr>
          <w:rFonts w:asciiTheme="minorEastAsia" w:hAnsiTheme="minorEastAsia" w:cs="Times New Roman"/>
          <w:sz w:val="24"/>
          <w:szCs w:val="24"/>
        </w:rPr>
      </w:pPr>
    </w:p>
    <w:p w:rsidR="005C67CE" w:rsidRDefault="005C67CE">
      <w:pPr>
        <w:widowControl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br w:type="page"/>
      </w:r>
    </w:p>
    <w:p w:rsidR="00131687" w:rsidRPr="00AB1126" w:rsidRDefault="00021EAF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lastRenderedPageBreak/>
        <w:t>附：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文件说明</w:t>
      </w:r>
    </w:p>
    <w:p w:rsidR="005C67CE" w:rsidRDefault="005C67CE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本次附件一共包含有：</w:t>
      </w:r>
    </w:p>
    <w:p w:rsidR="00131687" w:rsidRPr="00AB1126" w:rsidRDefault="00131687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 xml:space="preserve">1 </w:t>
      </w:r>
      <w:r w:rsidR="005C67CE">
        <w:rPr>
          <w:rFonts w:ascii="Times New Roman" w:hAnsi="Times New Roman" w:cs="Times New Roman" w:hint="eastAsia"/>
          <w:sz w:val="24"/>
          <w:szCs w:val="24"/>
        </w:rPr>
        <w:t>大作业报告；</w:t>
      </w:r>
    </w:p>
    <w:p w:rsidR="00131687" w:rsidRPr="00AB1126" w:rsidRDefault="00131687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 xml:space="preserve">2 </w:t>
      </w:r>
      <w:r w:rsidR="005C67CE">
        <w:rPr>
          <w:rFonts w:ascii="Times New Roman" w:hAnsi="Times New Roman" w:cs="Times New Roman" w:hint="eastAsia"/>
          <w:sz w:val="24"/>
          <w:szCs w:val="24"/>
        </w:rPr>
        <w:t>最终的</w:t>
      </w:r>
      <w:proofErr w:type="spellStart"/>
      <w:r w:rsidR="001B44E7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 w:rsidR="00C275C3">
        <w:rPr>
          <w:rFonts w:ascii="Times New Roman" w:hAnsi="Times New Roman" w:cs="Times New Roman" w:hint="eastAsia"/>
          <w:sz w:val="24"/>
          <w:szCs w:val="24"/>
        </w:rPr>
        <w:t>实现程序主程序</w:t>
      </w:r>
      <w:r w:rsidR="005C67CE">
        <w:rPr>
          <w:rFonts w:ascii="Times New Roman" w:hAnsi="Times New Roman" w:cs="Times New Roman" w:hint="eastAsia"/>
          <w:sz w:val="24"/>
          <w:szCs w:val="24"/>
        </w:rPr>
        <w:t>码：</w:t>
      </w:r>
      <w:proofErr w:type="spellStart"/>
      <w:r w:rsidR="00C275C3">
        <w:rPr>
          <w:rFonts w:ascii="Times New Roman" w:hAnsi="Times New Roman" w:cs="Times New Roman" w:hint="eastAsia"/>
          <w:sz w:val="24"/>
          <w:szCs w:val="24"/>
        </w:rPr>
        <w:t>sar.m</w:t>
      </w:r>
      <w:proofErr w:type="spellEnd"/>
    </w:p>
    <w:p w:rsidR="00C275C3" w:rsidRPr="00AB1126" w:rsidRDefault="00131687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 xml:space="preserve">3 </w:t>
      </w:r>
      <w:r w:rsidR="00C275C3">
        <w:rPr>
          <w:rFonts w:ascii="Times New Roman" w:hAnsi="Times New Roman" w:cs="Times New Roman" w:hint="eastAsia"/>
          <w:sz w:val="24"/>
          <w:szCs w:val="24"/>
        </w:rPr>
        <w:t>其他子程序</w:t>
      </w:r>
      <w:r w:rsidR="005C67CE"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 w:rsidR="00C275C3">
        <w:rPr>
          <w:rFonts w:ascii="Times New Roman" w:hAnsi="Times New Roman" w:cs="Times New Roman" w:hint="eastAsia"/>
          <w:sz w:val="24"/>
          <w:szCs w:val="24"/>
        </w:rPr>
        <w:t>ReadPIC.m</w:t>
      </w:r>
      <w:proofErr w:type="spellEnd"/>
      <w:r w:rsidR="00C275C3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C275C3">
        <w:rPr>
          <w:rFonts w:ascii="Times New Roman" w:hAnsi="Times New Roman" w:cs="Times New Roman" w:hint="eastAsia"/>
          <w:sz w:val="24"/>
          <w:szCs w:val="24"/>
        </w:rPr>
        <w:t>fastPCA.m</w:t>
      </w:r>
      <w:proofErr w:type="spellEnd"/>
      <w:r w:rsidR="00C275C3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C275C3">
        <w:rPr>
          <w:rFonts w:ascii="Times New Roman" w:hAnsi="Times New Roman" w:cs="Times New Roman" w:hint="eastAsia"/>
          <w:sz w:val="24"/>
          <w:szCs w:val="24"/>
        </w:rPr>
        <w:t>visualize.m</w:t>
      </w:r>
      <w:proofErr w:type="spellEnd"/>
      <w:r w:rsidR="00C275C3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C275C3">
        <w:rPr>
          <w:rFonts w:ascii="Times New Roman" w:hAnsi="Times New Roman" w:cs="Times New Roman" w:hint="eastAsia"/>
          <w:sz w:val="24"/>
          <w:szCs w:val="24"/>
        </w:rPr>
        <w:t>recognize.m</w:t>
      </w:r>
      <w:proofErr w:type="spellEnd"/>
      <w:r w:rsidR="00C275C3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C275C3">
        <w:rPr>
          <w:rFonts w:ascii="Times New Roman" w:hAnsi="Times New Roman" w:cs="Times New Roman" w:hint="eastAsia"/>
          <w:sz w:val="24"/>
          <w:szCs w:val="24"/>
        </w:rPr>
        <w:t>scaling.</w:t>
      </w:r>
      <w:proofErr w:type="gramStart"/>
      <w:r w:rsidR="00C275C3">
        <w:rPr>
          <w:rFonts w:ascii="Times New Roman" w:hAnsi="Times New Roman" w:cs="Times New Roman" w:hint="eastAsia"/>
          <w:sz w:val="24"/>
          <w:szCs w:val="24"/>
        </w:rPr>
        <w:t>m</w:t>
      </w:r>
      <w:proofErr w:type="spellEnd"/>
      <w:proofErr w:type="gramEnd"/>
    </w:p>
    <w:p w:rsidR="0073708B" w:rsidRPr="00AB1126" w:rsidRDefault="0073708B" w:rsidP="003225DE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708B" w:rsidRPr="00AB1126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B09" w:rsidRDefault="00786B09" w:rsidP="0073708B">
      <w:r>
        <w:separator/>
      </w:r>
    </w:p>
  </w:endnote>
  <w:endnote w:type="continuationSeparator" w:id="0">
    <w:p w:rsidR="00786B09" w:rsidRDefault="00786B09" w:rsidP="00737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.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B09" w:rsidRDefault="00786B09" w:rsidP="0073708B">
      <w:r>
        <w:separator/>
      </w:r>
    </w:p>
  </w:footnote>
  <w:footnote w:type="continuationSeparator" w:id="0">
    <w:p w:rsidR="00786B09" w:rsidRDefault="00786B09" w:rsidP="007370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36751"/>
    <w:rsid w:val="00055E69"/>
    <w:rsid w:val="0007371A"/>
    <w:rsid w:val="000907BE"/>
    <w:rsid w:val="000942F3"/>
    <w:rsid w:val="000A37E8"/>
    <w:rsid w:val="000C7EA4"/>
    <w:rsid w:val="000E4465"/>
    <w:rsid w:val="000E58A3"/>
    <w:rsid w:val="00101F0B"/>
    <w:rsid w:val="0013023F"/>
    <w:rsid w:val="00131687"/>
    <w:rsid w:val="001337A1"/>
    <w:rsid w:val="00150A7B"/>
    <w:rsid w:val="00157D7B"/>
    <w:rsid w:val="001810F2"/>
    <w:rsid w:val="001A508F"/>
    <w:rsid w:val="001A5CAE"/>
    <w:rsid w:val="001B44E7"/>
    <w:rsid w:val="001C5D5E"/>
    <w:rsid w:val="001F2458"/>
    <w:rsid w:val="00206E2B"/>
    <w:rsid w:val="00210E08"/>
    <w:rsid w:val="002173F4"/>
    <w:rsid w:val="0022412C"/>
    <w:rsid w:val="0022419B"/>
    <w:rsid w:val="0025487D"/>
    <w:rsid w:val="00266EF8"/>
    <w:rsid w:val="00271115"/>
    <w:rsid w:val="00277F0C"/>
    <w:rsid w:val="00292E3A"/>
    <w:rsid w:val="00296583"/>
    <w:rsid w:val="002C1FC5"/>
    <w:rsid w:val="002C36D9"/>
    <w:rsid w:val="002C3D39"/>
    <w:rsid w:val="002D2180"/>
    <w:rsid w:val="002F5DAB"/>
    <w:rsid w:val="00302436"/>
    <w:rsid w:val="00305E1D"/>
    <w:rsid w:val="00306CEF"/>
    <w:rsid w:val="0031136F"/>
    <w:rsid w:val="003225DE"/>
    <w:rsid w:val="0032501B"/>
    <w:rsid w:val="00350186"/>
    <w:rsid w:val="0036314B"/>
    <w:rsid w:val="00365F32"/>
    <w:rsid w:val="00375419"/>
    <w:rsid w:val="003A322C"/>
    <w:rsid w:val="003D649E"/>
    <w:rsid w:val="003E7576"/>
    <w:rsid w:val="003F261C"/>
    <w:rsid w:val="00403C06"/>
    <w:rsid w:val="00412F3E"/>
    <w:rsid w:val="00440651"/>
    <w:rsid w:val="00456475"/>
    <w:rsid w:val="00465F66"/>
    <w:rsid w:val="00491F6D"/>
    <w:rsid w:val="004B0845"/>
    <w:rsid w:val="004C444A"/>
    <w:rsid w:val="004C5D12"/>
    <w:rsid w:val="004C71DE"/>
    <w:rsid w:val="004F3154"/>
    <w:rsid w:val="00581DB4"/>
    <w:rsid w:val="00586254"/>
    <w:rsid w:val="00592087"/>
    <w:rsid w:val="005B1C1A"/>
    <w:rsid w:val="005C13F2"/>
    <w:rsid w:val="005C5A12"/>
    <w:rsid w:val="005C67CE"/>
    <w:rsid w:val="005E5C24"/>
    <w:rsid w:val="005F01FF"/>
    <w:rsid w:val="00606998"/>
    <w:rsid w:val="00616C28"/>
    <w:rsid w:val="00625C17"/>
    <w:rsid w:val="00670C76"/>
    <w:rsid w:val="006973ED"/>
    <w:rsid w:val="006D02BA"/>
    <w:rsid w:val="006D7DFD"/>
    <w:rsid w:val="006E395D"/>
    <w:rsid w:val="006E5373"/>
    <w:rsid w:val="006E7CA8"/>
    <w:rsid w:val="007252CA"/>
    <w:rsid w:val="00732F9F"/>
    <w:rsid w:val="0073708B"/>
    <w:rsid w:val="0076261A"/>
    <w:rsid w:val="00772637"/>
    <w:rsid w:val="00786568"/>
    <w:rsid w:val="00786B09"/>
    <w:rsid w:val="007A4B59"/>
    <w:rsid w:val="007C7C74"/>
    <w:rsid w:val="007D3DE2"/>
    <w:rsid w:val="007D4FA1"/>
    <w:rsid w:val="007D68EB"/>
    <w:rsid w:val="007E2DA2"/>
    <w:rsid w:val="007F2BD9"/>
    <w:rsid w:val="007F5A46"/>
    <w:rsid w:val="007F6513"/>
    <w:rsid w:val="008132C0"/>
    <w:rsid w:val="008202DC"/>
    <w:rsid w:val="00820491"/>
    <w:rsid w:val="00822142"/>
    <w:rsid w:val="008235D8"/>
    <w:rsid w:val="0082496B"/>
    <w:rsid w:val="00827C39"/>
    <w:rsid w:val="00851414"/>
    <w:rsid w:val="0085585A"/>
    <w:rsid w:val="00874E1E"/>
    <w:rsid w:val="00882D4C"/>
    <w:rsid w:val="00891CC8"/>
    <w:rsid w:val="008949A9"/>
    <w:rsid w:val="008A2B8A"/>
    <w:rsid w:val="008B6705"/>
    <w:rsid w:val="008D777B"/>
    <w:rsid w:val="008E6602"/>
    <w:rsid w:val="008F2544"/>
    <w:rsid w:val="00902AB6"/>
    <w:rsid w:val="00902E73"/>
    <w:rsid w:val="009463B6"/>
    <w:rsid w:val="00957D04"/>
    <w:rsid w:val="00963FAC"/>
    <w:rsid w:val="00971F9C"/>
    <w:rsid w:val="0098610E"/>
    <w:rsid w:val="00986432"/>
    <w:rsid w:val="009921F7"/>
    <w:rsid w:val="009A4532"/>
    <w:rsid w:val="009A7E5E"/>
    <w:rsid w:val="009B26BC"/>
    <w:rsid w:val="009B6D7B"/>
    <w:rsid w:val="00A04882"/>
    <w:rsid w:val="00A07AFB"/>
    <w:rsid w:val="00A4019E"/>
    <w:rsid w:val="00A531EA"/>
    <w:rsid w:val="00A55EDF"/>
    <w:rsid w:val="00A77D5C"/>
    <w:rsid w:val="00A925D2"/>
    <w:rsid w:val="00AA7877"/>
    <w:rsid w:val="00AB1126"/>
    <w:rsid w:val="00AC73C2"/>
    <w:rsid w:val="00AD1C97"/>
    <w:rsid w:val="00B1050C"/>
    <w:rsid w:val="00B21130"/>
    <w:rsid w:val="00B312AC"/>
    <w:rsid w:val="00B43392"/>
    <w:rsid w:val="00B64456"/>
    <w:rsid w:val="00B65D5A"/>
    <w:rsid w:val="00B737CB"/>
    <w:rsid w:val="00B947D0"/>
    <w:rsid w:val="00B9535A"/>
    <w:rsid w:val="00BA5C60"/>
    <w:rsid w:val="00BD2B61"/>
    <w:rsid w:val="00BD2E31"/>
    <w:rsid w:val="00BD36AD"/>
    <w:rsid w:val="00BF0FA6"/>
    <w:rsid w:val="00BF3412"/>
    <w:rsid w:val="00BF6D3A"/>
    <w:rsid w:val="00BF7283"/>
    <w:rsid w:val="00C275C3"/>
    <w:rsid w:val="00C45CB3"/>
    <w:rsid w:val="00C75514"/>
    <w:rsid w:val="00C80F72"/>
    <w:rsid w:val="00C84B59"/>
    <w:rsid w:val="00C86BAE"/>
    <w:rsid w:val="00C94B3E"/>
    <w:rsid w:val="00CA3E24"/>
    <w:rsid w:val="00CC347C"/>
    <w:rsid w:val="00CC5500"/>
    <w:rsid w:val="00CF0FBF"/>
    <w:rsid w:val="00CF466E"/>
    <w:rsid w:val="00D067E9"/>
    <w:rsid w:val="00D1119C"/>
    <w:rsid w:val="00D14D46"/>
    <w:rsid w:val="00D33056"/>
    <w:rsid w:val="00D45EC1"/>
    <w:rsid w:val="00D72C24"/>
    <w:rsid w:val="00D879E4"/>
    <w:rsid w:val="00DA6946"/>
    <w:rsid w:val="00DB6877"/>
    <w:rsid w:val="00DE0175"/>
    <w:rsid w:val="00DE042F"/>
    <w:rsid w:val="00DE070E"/>
    <w:rsid w:val="00DE6346"/>
    <w:rsid w:val="00DE66DC"/>
    <w:rsid w:val="00E003D3"/>
    <w:rsid w:val="00E369BB"/>
    <w:rsid w:val="00E41354"/>
    <w:rsid w:val="00E4357C"/>
    <w:rsid w:val="00E45F9F"/>
    <w:rsid w:val="00E469AC"/>
    <w:rsid w:val="00E776E6"/>
    <w:rsid w:val="00E965E8"/>
    <w:rsid w:val="00ED793A"/>
    <w:rsid w:val="00EE2020"/>
    <w:rsid w:val="00EE428D"/>
    <w:rsid w:val="00F15358"/>
    <w:rsid w:val="00F558AC"/>
    <w:rsid w:val="00F93F4E"/>
    <w:rsid w:val="00FA5738"/>
    <w:rsid w:val="00FE08A4"/>
    <w:rsid w:val="00FF4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6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08B"/>
    <w:rPr>
      <w:sz w:val="18"/>
      <w:szCs w:val="18"/>
    </w:rPr>
  </w:style>
  <w:style w:type="paragraph" w:styleId="a5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6">
    <w:name w:val="Table Grid"/>
    <w:basedOn w:val="a1"/>
    <w:uiPriority w:val="59"/>
    <w:rsid w:val="004C5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71F9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1F9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5B1C1A"/>
    <w:rPr>
      <w:color w:val="808080"/>
    </w:rPr>
  </w:style>
  <w:style w:type="paragraph" w:customStyle="1" w:styleId="Default">
    <w:name w:val="Default"/>
    <w:rsid w:val="004C444A"/>
    <w:pPr>
      <w:widowControl w:val="0"/>
      <w:autoSpaceDE w:val="0"/>
      <w:autoSpaceDN w:val="0"/>
      <w:adjustRightInd w:val="0"/>
    </w:pPr>
    <w:rPr>
      <w:rFonts w:ascii=".." w:eastAsia=".." w:cs="..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w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w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oleObject" Target="embeddings/oleObject4.bin"/><Relationship Id="rId28" Type="http://schemas.openxmlformats.org/officeDocument/2006/relationships/image" Target="media/image14.emf"/><Relationship Id="rId10" Type="http://schemas.openxmlformats.org/officeDocument/2006/relationships/hyperlink" Target="http://baike.baidu.com/item/%E9%AB%98%E7%BB%B4" TargetMode="External"/><Relationship Id="rId19" Type="http://schemas.openxmlformats.org/officeDocument/2006/relationships/oleObject" Target="embeddings/oleObject2.bin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1.wmf"/><Relationship Id="rId27" Type="http://schemas.openxmlformats.org/officeDocument/2006/relationships/hyperlink" Target="http://baike.baidu.com/item/%E9%AB%98%E7%BB%B4" TargetMode="External"/><Relationship Id="rId30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5F1C5-029F-427B-9C3D-FC11A8D6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4714</TotalTime>
  <Pages>12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usera</cp:lastModifiedBy>
  <cp:revision>88</cp:revision>
  <dcterms:created xsi:type="dcterms:W3CDTF">2015-11-25T08:20:00Z</dcterms:created>
  <dcterms:modified xsi:type="dcterms:W3CDTF">2018-10-25T13:44:00Z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