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 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微信支付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订单</w:t>
      </w:r>
    </w:p>
    <w:p>
      <w:r>
        <w:drawing>
          <wp:inline distT="0" distB="0" distL="114300" distR="114300">
            <wp:extent cx="5271770" cy="30435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数据库查询，获取到支付订单的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id，</w:t>
      </w:r>
      <w:r>
        <w:rPr>
          <w:rFonts w:hint="eastAsia"/>
          <w:lang w:eastAsia="zh-Hans"/>
        </w:rPr>
        <w:t>biz_order_id，cur_transaction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use pay;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SELECT id,biz_order_id,cur_transaction,currency_type,`status` from payment_order where cur_transaction = 410742687378051072;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映射出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tmc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服务端口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ind w:left="0" w:firstLine="560"/>
        <w:jc w:val="left"/>
        <w:rPr>
          <w:rFonts w:asciiTheme="minorAscii"/>
        </w:rPr>
      </w:pPr>
      <w:r>
        <w:rPr>
          <w:rFonts w:hint="eastAsia"/>
          <w:lang w:val="en-US" w:eastAsia="zh-Hans"/>
        </w:rPr>
        <w:t>命令行：</w:t>
      </w:r>
      <w:r>
        <w:rPr>
          <w:rFonts w:hint="eastAsia" w:asciiTheme="minorAscii" w:hAnsiTheme="minorEastAsia" w:eastAsiaTheme="minorEastAsia" w:cstheme="minorEastAsia"/>
          <w:kern w:val="0"/>
          <w:sz w:val="21"/>
          <w:szCs w:val="21"/>
          <w:shd w:val="clear" w:fill="9ABC52"/>
          <w:lang w:val="en-US" w:eastAsia="zh-CN" w:bidi="ar"/>
        </w:rPr>
        <w:t>kubectl port-forward service/tmc-services 80:10031 --address=0.0.0.0 -n test-tyx-env-3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发送支付请求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Noto Sans Wancho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Noto Sans Kaithi">
    <w:panose1 w:val="020B0502040504020204"/>
    <w:charset w:val="00"/>
    <w:family w:val="auto"/>
    <w:pitch w:val="default"/>
    <w:sig w:usb0="80008003" w:usb1="02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FDB65"/>
    <w:multiLevelType w:val="multilevel"/>
    <w:tmpl w:val="614FDB65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183B1"/>
    <w:rsid w:val="3F3C0B98"/>
    <w:rsid w:val="64FA96FE"/>
    <w:rsid w:val="6FFFF3FD"/>
    <w:rsid w:val="7D75C400"/>
    <w:rsid w:val="7FFDEC82"/>
    <w:rsid w:val="9BFB7C12"/>
    <w:rsid w:val="EFF18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  <w:style w:type="character" w:customStyle="1" w:styleId="5">
    <w:name w:val="s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2021-09-26T10:27:00Z</dcterms:created>
  <dc:creator>developer</dc:creator>
  <cp:lastModifiedBy>developer</cp:lastModifiedBy>
  <dcterms:modified xsi:type="dcterms:W3CDTF">2021-09-26T10:54:39Z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