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Crime Data Guide, Pivot Tables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you looking at? </w:t>
      </w:r>
      <w:r w:rsidDel="00000000" w:rsidR="00000000" w:rsidRPr="00000000">
        <w:rPr>
          <w:sz w:val="28"/>
          <w:szCs w:val="28"/>
          <w:rtl w:val="0"/>
        </w:rPr>
        <w:t xml:space="preserve">This is a record of 80,000 non-fatal gun injuries that occurred in the U.S. between 1993 and 2014. I’ve given you 2004-2014 because otherwise it was more than Google Sheet’s 2 million cell limit. 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 I (Lindsey) got this data:</w:t>
      </w:r>
      <w:r w:rsidDel="00000000" w:rsidR="00000000" w:rsidRPr="00000000">
        <w:rPr>
          <w:sz w:val="28"/>
          <w:szCs w:val="28"/>
          <w:rtl w:val="0"/>
        </w:rPr>
        <w:t xml:space="preserve"> I got this from a site that aggregates a lot of crime and justice data, NACJD, run out of the University of Michigan: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https://www.icpsr.umich.edu/icpsrweb/NACJD/discover-data.jsp</w:t>
        </w:r>
      </w:hyperlink>
      <w:r w:rsidDel="00000000" w:rsidR="00000000" w:rsidRPr="00000000">
        <w:rPr>
          <w:sz w:val="28"/>
          <w:szCs w:val="28"/>
          <w:rtl w:val="0"/>
        </w:rPr>
        <w:t xml:space="preserve"> This data was originally pulled together by the CDC using data they already collect about ER admissions.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Challenge: </w:t>
      </w:r>
      <w:r w:rsidDel="00000000" w:rsidR="00000000" w:rsidRPr="00000000">
        <w:rPr>
          <w:sz w:val="28"/>
          <w:szCs w:val="28"/>
          <w:rtl w:val="0"/>
        </w:rPr>
        <w:t xml:space="preserve">OK! Exciting -- this data has a code book, which is very normal for crime and justice data. You’ll need to use it to decipher the data. Beware though, I had to remove some columns to make the data small enough. I’ve provided column names in the questions below to help you get started.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some questions I’d need pivot tables to answer?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Which gun type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FIRARM_C) is most common?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It’s most common to be shot by someone who is related to you how? (WHO_C)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does this change when you also look by gender?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Hint: You’ll need to add SEX to columns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about race?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what percentage of shootings did victims wait 3 or more days before getting treatment?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Hint: You’ll need to calculate the number of days for each row before you pivot.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Questions: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cpsr.umich.edu/icpsrweb/NACJD/discover-data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