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bidi w:val="false"/>
        <w:spacing w:after="80" w:before="0"/>
        <w:jc w:val="left"/>
      </w:pPr>
      <w:r>
        <w:rPr>
          <w:rFonts w:ascii="Calibri" w:cs="Calibri" w:eastAsia="Calibri" w:hAnsi="Calibri"/>
          <w:b/>
          <w:bCs/>
          <w:i w:val="false"/>
          <w:iCs w:val="false"/>
          <w:color w:val="000000"/>
          <w:sz w:val="30"/>
          <w:szCs w:val="30"/>
          <w:rtl w:val="false"/>
        </w:rPr>
        <w:t xml:space="preserve">Research Participation: Information and Consent</w:t>
      </w:r>
    </w:p>
    <w:p>
      <w:pPr>
        <w:keepNext w:val="false"/>
        <w:bidi w:val="false"/>
        <w:spacing w:after="0" w:before="0"/>
        <w:jc w:val="left"/>
      </w:pPr>
      <w:r>
        <w:rPr>
          <w:rFonts w:ascii="Calibri" w:cs="Calibri" w:eastAsia="Calibri" w:hAnsi="Calibri"/>
          <w:b/>
          <w:bCs/>
          <w:i w:val="false"/>
          <w:iCs w:val="false"/>
          <w:color w:val="000000"/>
          <w:sz w:val="21"/>
          <w:szCs w:val="21"/>
          <w:rtl w:val="false"/>
        </w:rPr>
        <w:t xml:space="preserve">This page is yours to keep. Nothing is collected from it.</w:t>
      </w:r>
    </w:p>
    <w:p>
      <w:pPr>
        <w:pBdr>
          <w:bottom w:val="single" w:color="000000" w:sz="8" w:space="4"/>
        </w:pBdr>
        <w:spacing w:after="160" w:before="120"/>
      </w:pPr>
    </w:p>
    <w:p>
      <w:pPr>
        <w:keepNext w:val="false"/>
        <w:bidi w:val="false"/>
        <w:spacing w:after="120" w:before="0"/>
        <w:jc w:val="left"/>
      </w:pPr>
      <w:r>
        <w:rPr>
          <w:rFonts w:ascii="Calibri" w:cs="Calibri" w:eastAsia="Calibri" w:hAnsi="Calibri"/>
          <w:b/>
          <w:bCs/>
          <w:i w:val="false"/>
          <w:iCs w:val="false"/>
          <w:color w:val="000000"/>
          <w:sz w:val="21"/>
          <w:szCs w:val="21"/>
          <w:rtl w:val="false"/>
        </w:rPr>
        <w:t xml:space="preserve">Doctoral research study, SDA Bocconi School of Management</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Thank you for taking part in this training programme.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The training materials used in this programme were designed with the assistance of artificial intelligence, as part of a doctoral research project at SDA Bocconi School of Management, supervised by Professor Emanuele Borgonovo.</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About the research</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This study examines how AI-assisted design affects the quality of finance training for working professionals, how people experience gamified simulation, and what makes such training effective and trustworthy.</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What you are being asked to do</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During this four-day programme you may complete four short activities: a brief questionnaire at the start of Day 1, a short reflection at the end of each day (about five minutes), and a final evaluation at the end of Day 4 (about ten minutes).</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responses are anonymous</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No name, employee number, email address, or any other identifying information is collected at any point</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 do not log in, and these forms are completely separate from the FinPlay training platform</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responses cannot be linked to you, to each other, or to anything you do in the training</w:t>
      </w:r>
    </w:p>
    <w:p>
      <w:pPr>
        <w:bidi w:val="false"/>
        <w:spacing w:after="80"/>
        <w:ind w:left="340" w:right="0"/>
        <w:jc w:val="left"/>
      </w:pPr>
      <w:r>
        <w:rPr>
          <w:rFonts w:ascii="Calibri" w:cs="Calibri" w:eastAsia="Calibri" w:hAnsi="Calibri"/>
          <w:b w:val="false"/>
          <w:bCs w:val="false"/>
          <w:i w:val="false"/>
          <w:iCs w:val="false"/>
          <w:color w:val="000000"/>
          <w:sz w:val="21"/>
          <w:szCs w:val="21"/>
          <w:rtl w:val="false"/>
        </w:rPr>
        <w:t xml:space="preserve">— Your employer will never see individual responses, because no individual responses exist to see</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Your choice is free</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Taking part in the research is entirely voluntary and separate from your attendance at the training, which your employer arranged. Choosing not to take part has no effect whatsoever on your training experience and no employment consequence of any kind.</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You may stop at any time simply by not completing a later activity. Because responses carry no identifiers, a submitted response cannot afterwards be found and withdrawn.</w:t>
      </w:r>
    </w:p>
    <w:p>
      <w:pPr>
        <w:keepNext/>
        <w:bidi w:val="false"/>
        <w:spacing w:after="100" w:before="260"/>
        <w:jc w:val="left"/>
      </w:pPr>
      <w:r>
        <w:rPr>
          <w:rFonts w:ascii="Calibri" w:cs="Calibri" w:eastAsia="Calibri" w:hAnsi="Calibri"/>
          <w:b/>
          <w:bCs/>
          <w:i w:val="false"/>
          <w:iCs w:val="false"/>
          <w:color w:val="000000"/>
          <w:sz w:val="24"/>
          <w:szCs w:val="24"/>
          <w:rtl w:val="false"/>
        </w:rPr>
        <w:t xml:space="preserve">Questions</w:t>
      </w:r>
    </w:p>
    <w:p>
      <w:pPr>
        <w:keepNext w:val="false"/>
        <w:bidi w:val="false"/>
        <w:spacing w:after="120" w:before="0"/>
        <w:jc w:val="left"/>
      </w:pPr>
      <w:r>
        <w:rPr>
          <w:rFonts w:ascii="Calibri" w:cs="Calibri" w:eastAsia="Calibri" w:hAnsi="Calibri"/>
          <w:b w:val="false"/>
          <w:bCs w:val="false"/>
          <w:i w:val="false"/>
          <w:iCs w:val="false"/>
          <w:color w:val="000000"/>
          <w:sz w:val="21"/>
          <w:szCs w:val="21"/>
          <w:rtl w:val="false"/>
        </w:rPr>
        <w:t xml:space="preserve">Contact the researcher, Aiman S. Sadeq, or the institutional ethics contact at ethics@unibocconi.it.</w:t>
      </w:r>
    </w:p>
    <w:p>
      <w:r>
        <w:br w:type="page"/>
      </w:r>
    </w:p>
    <w:p>
      <w:pPr>
        <w:keepNext/>
        <w:bidi/>
        <w:spacing w:after="80" w:before="0"/>
        <w:jc w:val="right"/>
      </w:pPr>
      <w:r>
        <w:rPr>
          <w:rFonts w:ascii="Arial" w:cs="Arial" w:eastAsia="Arial" w:hAnsi="Arial"/>
          <w:b/>
          <w:bCs/>
          <w:i w:val="false"/>
          <w:iCs w:val="false"/>
          <w:color w:val="000000"/>
          <w:sz w:val="30"/>
          <w:szCs w:val="30"/>
          <w:rtl/>
        </w:rPr>
        <w:t xml:space="preserve">نموذج المعلومات والموافقة على المشاركة في البحث</w:t>
      </w:r>
    </w:p>
    <w:p>
      <w:pPr>
        <w:keepNext w:val="false"/>
        <w:bidi/>
        <w:spacing w:after="0" w:before="0"/>
        <w:jc w:val="right"/>
      </w:pPr>
      <w:r>
        <w:rPr>
          <w:rFonts w:ascii="Arial" w:cs="Arial" w:eastAsia="Arial" w:hAnsi="Arial"/>
          <w:b/>
          <w:bCs/>
          <w:i w:val="false"/>
          <w:iCs w:val="false"/>
          <w:color w:val="000000"/>
          <w:sz w:val="21"/>
          <w:szCs w:val="21"/>
          <w:rtl/>
        </w:rPr>
        <w:t xml:space="preserve">هذه الصفحة لك، احتفظ بها. ولا يُجمع منها أي شيء.</w:t>
      </w:r>
    </w:p>
    <w:p>
      <w:pPr>
        <w:pBdr>
          <w:bottom w:val="single" w:color="000000" w:sz="8" w:space="4"/>
        </w:pBdr>
        <w:spacing w:after="160" w:before="120"/>
      </w:pPr>
    </w:p>
    <w:p>
      <w:pPr>
        <w:keepNext w:val="false"/>
        <w:bidi/>
        <w:spacing w:after="120" w:before="0"/>
        <w:jc w:val="right"/>
      </w:pPr>
      <w:r>
        <w:rPr>
          <w:rFonts w:ascii="Arial" w:cs="Arial" w:eastAsia="Arial" w:hAnsi="Arial"/>
          <w:b/>
          <w:bCs/>
          <w:i w:val="false"/>
          <w:iCs w:val="false"/>
          <w:color w:val="000000"/>
          <w:sz w:val="21"/>
          <w:szCs w:val="21"/>
          <w:rtl/>
        </w:rPr>
        <w:t xml:space="preserve">دراسة بحثية لنيل درجة الدكتوراه، كلية SDA Bocconi لإدارة الأعمال</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شكراً لمشاركتك في هذا البرنامج التدريبي.</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تم تصميم المواد التدريبية المستخدمة في هذا البرنامج بمساعدة الذكاء الاصطناعي، وذلك ضمن مشروع بحثي لنيل درجة الدكتوراه في كلية SDA Bocconi لإدارة الأعمال، بإشراف البروفيسور إيمانويلي بورغونوفو.</w:t>
      </w:r>
    </w:p>
    <w:p>
      <w:pPr>
        <w:keepNext/>
        <w:bidi/>
        <w:spacing w:after="100" w:before="260"/>
        <w:jc w:val="right"/>
      </w:pPr>
      <w:r>
        <w:rPr>
          <w:rFonts w:ascii="Arial" w:cs="Arial" w:eastAsia="Arial" w:hAnsi="Arial"/>
          <w:b/>
          <w:bCs/>
          <w:i w:val="false"/>
          <w:iCs w:val="false"/>
          <w:color w:val="000000"/>
          <w:sz w:val="24"/>
          <w:szCs w:val="24"/>
          <w:rtl/>
        </w:rPr>
        <w:t xml:space="preserve">حول البحث</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تدرس هذه الدراسة كيف يؤثر التصميم بمساعدة الذكاء الاصطناعي على جودة التدريب المالي للمهنيين، وكيف يختبر المشاركون المحاكاة القائمة على التلعيب، وما الذي يجعل هذا التدريب فعالاً وجديراً بالثقة.</w:t>
      </w:r>
    </w:p>
    <w:p>
      <w:pPr>
        <w:keepNext/>
        <w:bidi/>
        <w:spacing w:after="100" w:before="260"/>
        <w:jc w:val="right"/>
      </w:pPr>
      <w:r>
        <w:rPr>
          <w:rFonts w:ascii="Arial" w:cs="Arial" w:eastAsia="Arial" w:hAnsi="Arial"/>
          <w:b/>
          <w:bCs/>
          <w:i w:val="false"/>
          <w:iCs w:val="false"/>
          <w:color w:val="000000"/>
          <w:sz w:val="24"/>
          <w:szCs w:val="24"/>
          <w:rtl/>
        </w:rPr>
        <w:t xml:space="preserve">ما المطلوب منك</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خلال هذا البرنامج الذي يمتد أربعة أيام، يمكنك إكمال أربعة أنشطة قصيرة: استبيان موجز في بداية اليوم الأول، وتأمل قصير في نهاية كل يوم (نحو خمس دقائق)، وتقييم نهائي في نهاية اليوم الرابع (نحو عشر دقائق).</w:t>
      </w:r>
    </w:p>
    <w:p>
      <w:pPr>
        <w:keepNext/>
        <w:bidi/>
        <w:spacing w:after="100" w:before="260"/>
        <w:jc w:val="right"/>
      </w:pPr>
      <w:r>
        <w:rPr>
          <w:rFonts w:ascii="Arial" w:cs="Arial" w:eastAsia="Arial" w:hAnsi="Arial"/>
          <w:b/>
          <w:bCs/>
          <w:i w:val="false"/>
          <w:iCs w:val="false"/>
          <w:color w:val="000000"/>
          <w:sz w:val="24"/>
          <w:szCs w:val="24"/>
          <w:rtl/>
        </w:rPr>
        <w:t xml:space="preserve">استجاباتك مجهولة الهوية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يُجمع أي اسم أو رقم وظيفي أو بريد إلكتروني أو أي معلومة تعريفية أخرى في أي مرحلة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تحتاج إلى تسجيل الدخول، وهذه النماذج منفصلة تماماً عن منصة FinPlay التدريبية</w:t>
      </w:r>
    </w:p>
    <w:p>
      <w:pPr>
        <w:bidi/>
        <w:spacing w:after="80"/>
        <w:ind w:left="0" w:right="340"/>
        <w:jc w:val="right"/>
      </w:pPr>
      <w:r>
        <w:rPr>
          <w:rFonts w:ascii="Arial" w:cs="Arial" w:eastAsia="Arial" w:hAnsi="Arial"/>
          <w:b w:val="false"/>
          <w:bCs w:val="false"/>
          <w:i w:val="false"/>
          <w:iCs w:val="false"/>
          <w:color w:val="000000"/>
          <w:sz w:val="21"/>
          <w:szCs w:val="21"/>
          <w:rtl/>
        </w:rPr>
        <w:t xml:space="preserve">— لا يمكن ربط استجاباتك بك، ولا ربطها ببعضها البعض، ولا بأي نشاط تقوم به في التدريب</w:t>
      </w:r>
    </w:p>
    <w:p>
      <w:pPr>
        <w:bidi/>
        <w:spacing w:after="80"/>
        <w:ind w:left="0" w:right="340"/>
        <w:jc w:val="right"/>
      </w:pPr>
      <w:r>
        <w:rPr>
          <w:rFonts w:ascii="Arial" w:cs="Arial" w:eastAsia="Arial" w:hAnsi="Arial"/>
          <w:b w:val="false"/>
          <w:bCs w:val="false"/>
          <w:i w:val="false"/>
          <w:iCs w:val="false"/>
          <w:color w:val="000000"/>
          <w:sz w:val="21"/>
          <w:szCs w:val="21"/>
          <w:rtl/>
        </w:rPr>
        <w:t xml:space="preserve">— لن يطّلع صاحب العمل على أي استجابة فردية، لأنه لا توجد استجابات فردية يمكن الاطلاع عليها</w:t>
      </w:r>
    </w:p>
    <w:p>
      <w:pPr>
        <w:keepNext/>
        <w:bidi/>
        <w:spacing w:after="100" w:before="260"/>
        <w:jc w:val="right"/>
      </w:pPr>
      <w:r>
        <w:rPr>
          <w:rFonts w:ascii="Arial" w:cs="Arial" w:eastAsia="Arial" w:hAnsi="Arial"/>
          <w:b/>
          <w:bCs/>
          <w:i w:val="false"/>
          <w:iCs w:val="false"/>
          <w:color w:val="000000"/>
          <w:sz w:val="24"/>
          <w:szCs w:val="24"/>
          <w:rtl/>
        </w:rPr>
        <w:t xml:space="preserve">اختيارك حر</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المشاركة في البحث طوعية تماماً ومنفصلة عن حضورك للتدريب الذي رتبه صاحب العمل. اختيارك عدم المشاركة لا يؤثر إطلاقاً على تجربتك التدريبية ولا تترتب عليه أي نتيجة وظيفية.</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يمكنك التوقف في أي وقت بعدم إكمال نشاط لاحق. ولأن الاستجابات لا تحمل أي معرّف، لا يمكن العثور على استجابة أُرسلت مسبقاً لسحبها.</w:t>
      </w:r>
    </w:p>
    <w:p>
      <w:pPr>
        <w:keepNext/>
        <w:bidi/>
        <w:spacing w:after="100" w:before="260"/>
        <w:jc w:val="right"/>
      </w:pPr>
      <w:r>
        <w:rPr>
          <w:rFonts w:ascii="Arial" w:cs="Arial" w:eastAsia="Arial" w:hAnsi="Arial"/>
          <w:b/>
          <w:bCs/>
          <w:i w:val="false"/>
          <w:iCs w:val="false"/>
          <w:color w:val="000000"/>
          <w:sz w:val="24"/>
          <w:szCs w:val="24"/>
          <w:rtl/>
        </w:rPr>
        <w:t xml:space="preserve">للاستفسار</w:t>
      </w:r>
    </w:p>
    <w:p>
      <w:pPr>
        <w:keepNext w:val="false"/>
        <w:bidi/>
        <w:spacing w:after="120" w:before="0"/>
        <w:jc w:val="right"/>
      </w:pPr>
      <w:r>
        <w:rPr>
          <w:rFonts w:ascii="Arial" w:cs="Arial" w:eastAsia="Arial" w:hAnsi="Arial"/>
          <w:b w:val="false"/>
          <w:bCs w:val="false"/>
          <w:i w:val="false"/>
          <w:iCs w:val="false"/>
          <w:color w:val="000000"/>
          <w:sz w:val="21"/>
          <w:szCs w:val="21"/>
          <w:rtl/>
        </w:rPr>
        <w:t xml:space="preserve">يمكنك التواصل مع الباحث أيمن صادق، أو مع جهة الأخلاقيات المؤسسية على ethics@unibocconi.it</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dc:title>
  <dc:creator>Instrument platform</dc:creator>
  <dc:description>Participant information sheet, given out and not collected</dc:description>
  <cp:lastModifiedBy>Un-named</cp:lastModifiedBy>
  <cp:revision>1</cp:revision>
  <dcterms:created xsi:type="dcterms:W3CDTF">2026-08-24T13:28:32.399Z</dcterms:created>
  <dcterms:modified xsi:type="dcterms:W3CDTF">2026-08-24T13:28:32.400Z</dcterms:modified>
</cp:coreProperties>
</file>

<file path=docProps/custom.xml><?xml version="1.0" encoding="utf-8"?>
<Properties xmlns="http://schemas.openxmlformats.org/officeDocument/2006/custom-properties" xmlns:vt="http://schemas.openxmlformats.org/officeDocument/2006/docPropsVTypes"/>
</file>