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22E1" w14:textId="3ACDF5A8" w:rsidR="000812E6" w:rsidRDefault="00EF1C3F">
      <w:r>
        <w:t>Samenvatting theorie MOD1, periode A</w:t>
      </w:r>
      <w:r>
        <w:br/>
      </w:r>
      <w:r>
        <w:br/>
      </w:r>
      <w:r w:rsidR="00321EDC">
        <w:rPr>
          <w:sz w:val="32"/>
          <w:szCs w:val="32"/>
        </w:rPr>
        <w:t>1.1 inleiding</w:t>
      </w:r>
      <w:r>
        <w:br/>
        <w:t>1.1.1</w:t>
      </w:r>
      <w:r>
        <w:br/>
        <w:t>Een model is een schematische weergave van de werkelijkheid.</w:t>
      </w:r>
      <w:r>
        <w:br/>
        <w:t>Bij modelleren gaat het om het maken van modellen.</w:t>
      </w:r>
      <w:r>
        <w:br/>
      </w:r>
      <w:r>
        <w:br/>
        <w:t xml:space="preserve">Voorbeeld plaatje: </w:t>
      </w:r>
      <w:r>
        <w:rPr>
          <w:noProof/>
        </w:rPr>
        <w:drawing>
          <wp:inline distT="0" distB="0" distL="0" distR="0" wp14:anchorId="29D3FF37" wp14:editId="3CD05FAF">
            <wp:extent cx="2179320" cy="2179320"/>
            <wp:effectExtent l="0" t="0" r="0" b="0"/>
            <wp:docPr id="78461781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pic:spPr>
                </pic:pic>
              </a:graphicData>
            </a:graphic>
          </wp:inline>
        </w:drawing>
      </w:r>
      <w:r>
        <w:br/>
      </w:r>
      <w:r>
        <w:br/>
        <w:t>ICT’er maakt modellen om te communiceren over zijn ontwerp, net zoals een architect maquettes en tekeningen maakt. Biedt structuur, vergelijken van opties gaat makkelijker, leggen afspraken vast.</w:t>
      </w:r>
      <w:r>
        <w:br/>
      </w:r>
      <w:r>
        <w:br/>
        <w:t xml:space="preserve">Twee modellen die belangrijk zijn: </w:t>
      </w:r>
      <w:r w:rsidRPr="00EF1C3F">
        <w:rPr>
          <w:color w:val="FF0000"/>
        </w:rPr>
        <w:t>structuur en gedragsmodellen.</w:t>
      </w:r>
      <w:r>
        <w:rPr>
          <w:color w:val="FF0000"/>
        </w:rPr>
        <w:br/>
      </w:r>
      <w:r>
        <w:rPr>
          <w:color w:val="FF0000"/>
        </w:rPr>
        <w:br/>
      </w:r>
      <w:r w:rsidR="00A33CB1">
        <w:rPr>
          <w:color w:val="FF0000"/>
        </w:rPr>
        <w:t xml:space="preserve">- </w:t>
      </w:r>
      <w:r>
        <w:rPr>
          <w:color w:val="FF0000"/>
        </w:rPr>
        <w:t xml:space="preserve">Structuurmodel: </w:t>
      </w:r>
      <w:r>
        <w:t>Statisch, beschrijft de samenhang tussen onderdelen en geven inzicht in de structuur van een systeem.</w:t>
      </w:r>
      <w:r>
        <w:br/>
      </w:r>
      <w:r>
        <w:br/>
      </w:r>
      <w:r w:rsidR="00A33CB1">
        <w:rPr>
          <w:color w:val="FF0000"/>
        </w:rPr>
        <w:t xml:space="preserve">- </w:t>
      </w:r>
      <w:r>
        <w:rPr>
          <w:color w:val="FF0000"/>
        </w:rPr>
        <w:t xml:space="preserve">Gedragsmodellen: </w:t>
      </w:r>
      <w:r>
        <w:t>Zijn dynamisch, beschrijven gedrag en geven inzicht in hoe iets werkt.</w:t>
      </w:r>
      <w:r>
        <w:br/>
      </w:r>
      <w:r>
        <w:br/>
        <w:t xml:space="preserve">ICT modellen weergegeven met een </w:t>
      </w:r>
      <w:r>
        <w:rPr>
          <w:color w:val="FF0000"/>
        </w:rPr>
        <w:t>diagram.</w:t>
      </w:r>
      <w:r>
        <w:rPr>
          <w:color w:val="FF0000"/>
        </w:rPr>
        <w:br/>
      </w:r>
      <w:r>
        <w:t>Iedere diagram heeft een:</w:t>
      </w:r>
      <w:r>
        <w:br/>
      </w:r>
      <w:r w:rsidR="00A33CB1">
        <w:rPr>
          <w:color w:val="FF0000"/>
        </w:rPr>
        <w:t xml:space="preserve">- </w:t>
      </w:r>
      <w:r>
        <w:rPr>
          <w:color w:val="FF0000"/>
        </w:rPr>
        <w:t xml:space="preserve">Syntax: </w:t>
      </w:r>
      <w:r>
        <w:t>Welke symbolen er worden gebruikt.</w:t>
      </w:r>
      <w:r>
        <w:rPr>
          <w:color w:val="FF0000"/>
        </w:rPr>
        <w:br/>
      </w:r>
      <w:r w:rsidR="00A33CB1">
        <w:rPr>
          <w:color w:val="FF0000"/>
        </w:rPr>
        <w:t xml:space="preserve">- </w:t>
      </w:r>
      <w:r>
        <w:rPr>
          <w:color w:val="FF0000"/>
        </w:rPr>
        <w:t xml:space="preserve">Semantiek: </w:t>
      </w:r>
      <w:r>
        <w:t>Wat de betekenis van de symbolen is.</w:t>
      </w:r>
      <w:r>
        <w:br/>
      </w:r>
      <w:r>
        <w:br/>
      </w:r>
      <w:r>
        <w:br/>
        <w:t>1.1.2</w:t>
      </w:r>
      <w:r>
        <w:br/>
        <w:t>Doel van dit vak: modellen die in de ICT gebruikt worden te leren kennen en toe te passen.</w:t>
      </w:r>
      <w:r>
        <w:br/>
        <w:t>Focus op modelleren van data/gegevens.</w:t>
      </w:r>
      <w:r>
        <w:br/>
        <w:t>We leren een database te ontwerpen, te maken, te vullen met data en de database te bevragen.</w:t>
      </w:r>
      <w:r>
        <w:br/>
      </w:r>
      <w:r>
        <w:br/>
        <w:t>Volgende onderwerpen komen aanbod:</w:t>
      </w:r>
      <w:r>
        <w:br/>
      </w:r>
      <w:proofErr w:type="spellStart"/>
      <w:r>
        <w:rPr>
          <w:color w:val="FF0000"/>
        </w:rPr>
        <w:t>Entity</w:t>
      </w:r>
      <w:proofErr w:type="spellEnd"/>
      <w:r>
        <w:rPr>
          <w:color w:val="FF0000"/>
        </w:rPr>
        <w:t xml:space="preserve"> </w:t>
      </w:r>
      <w:proofErr w:type="spellStart"/>
      <w:r>
        <w:rPr>
          <w:color w:val="FF0000"/>
        </w:rPr>
        <w:t>relationship</w:t>
      </w:r>
      <w:proofErr w:type="spellEnd"/>
      <w:r>
        <w:rPr>
          <w:color w:val="FF0000"/>
        </w:rPr>
        <w:t xml:space="preserve"> diagram (ERD)</w:t>
      </w:r>
      <w:r>
        <w:rPr>
          <w:color w:val="FF0000"/>
        </w:rPr>
        <w:br/>
      </w:r>
      <w:proofErr w:type="spellStart"/>
      <w:r>
        <w:rPr>
          <w:color w:val="FF0000"/>
        </w:rPr>
        <w:t>Relational</w:t>
      </w:r>
      <w:proofErr w:type="spellEnd"/>
      <w:r>
        <w:rPr>
          <w:color w:val="FF0000"/>
        </w:rPr>
        <w:t xml:space="preserve"> datab</w:t>
      </w:r>
      <w:r w:rsidR="00321EDC">
        <w:rPr>
          <w:color w:val="FF0000"/>
        </w:rPr>
        <w:t>a</w:t>
      </w:r>
      <w:r>
        <w:rPr>
          <w:color w:val="FF0000"/>
        </w:rPr>
        <w:t>se management system (</w:t>
      </w:r>
      <w:r w:rsidR="00321EDC">
        <w:rPr>
          <w:color w:val="FF0000"/>
        </w:rPr>
        <w:t>RDBMS)</w:t>
      </w:r>
      <w:r w:rsidR="00321EDC">
        <w:rPr>
          <w:color w:val="FF0000"/>
        </w:rPr>
        <w:br/>
        <w:t>Conceptueel datamodel</w:t>
      </w:r>
      <w:r w:rsidR="00321EDC">
        <w:rPr>
          <w:color w:val="FF0000"/>
        </w:rPr>
        <w:br/>
        <w:t>Logisch en fysiek databasemodel</w:t>
      </w:r>
      <w:r w:rsidR="00321EDC">
        <w:rPr>
          <w:color w:val="FF0000"/>
        </w:rPr>
        <w:br/>
        <w:t>SQL</w:t>
      </w:r>
      <w:r w:rsidR="00321EDC">
        <w:rPr>
          <w:color w:val="FF0000"/>
        </w:rPr>
        <w:br/>
      </w:r>
      <w:r w:rsidR="00321EDC" w:rsidRPr="00321EDC">
        <w:lastRenderedPageBreak/>
        <w:t>1.1.3</w:t>
      </w:r>
      <w:r w:rsidR="00321EDC" w:rsidRPr="00321EDC">
        <w:br/>
      </w:r>
      <w:r w:rsidR="00A33CB1">
        <w:rPr>
          <w:color w:val="FF0000"/>
        </w:rPr>
        <w:t xml:space="preserve">- </w:t>
      </w:r>
      <w:r w:rsidR="00321EDC">
        <w:rPr>
          <w:color w:val="FF0000"/>
        </w:rPr>
        <w:t>Context onderzoeken en het probleem afbakenen (bedrijfsprocessen)</w:t>
      </w:r>
      <w:r w:rsidR="00321EDC">
        <w:rPr>
          <w:color w:val="FF0000"/>
        </w:rPr>
        <w:br/>
      </w:r>
      <w:r w:rsidR="00321EDC">
        <w:t>Verdiepen in de omgeving waarin de oplossing wordt gebruikt</w:t>
      </w:r>
      <w:r w:rsidR="00321EDC">
        <w:rPr>
          <w:color w:val="FF0000"/>
        </w:rPr>
        <w:br/>
      </w:r>
      <w:r w:rsidR="00321EDC">
        <w:rPr>
          <w:color w:val="FF0000"/>
        </w:rPr>
        <w:br/>
      </w:r>
      <w:r w:rsidR="00A33CB1">
        <w:rPr>
          <w:color w:val="FF0000"/>
        </w:rPr>
        <w:t xml:space="preserve">- </w:t>
      </w:r>
      <w:r w:rsidR="00321EDC">
        <w:rPr>
          <w:color w:val="FF0000"/>
        </w:rPr>
        <w:t>Te ondersteunen activiteiten vaststellen (</w:t>
      </w:r>
      <w:proofErr w:type="spellStart"/>
      <w:r w:rsidR="00321EDC">
        <w:rPr>
          <w:color w:val="FF0000"/>
        </w:rPr>
        <w:t>use</w:t>
      </w:r>
      <w:proofErr w:type="spellEnd"/>
      <w:r w:rsidR="00321EDC">
        <w:rPr>
          <w:color w:val="FF0000"/>
        </w:rPr>
        <w:t xml:space="preserve"> case en activiteitendiagram)</w:t>
      </w:r>
      <w:r w:rsidR="00321EDC">
        <w:rPr>
          <w:color w:val="FF0000"/>
        </w:rPr>
        <w:br/>
      </w:r>
      <w:r w:rsidR="00321EDC">
        <w:t>Hoe de oplossing gebruikt zal worden.(</w:t>
      </w:r>
      <w:proofErr w:type="spellStart"/>
      <w:r w:rsidR="00321EDC">
        <w:t>use</w:t>
      </w:r>
      <w:proofErr w:type="spellEnd"/>
      <w:r w:rsidR="00321EDC">
        <w:t xml:space="preserve"> case) Welke activiteiten hebben ondersteuning nodig van een ICT’er z’n oplossing. (activiteitendiagram)</w:t>
      </w:r>
      <w:r w:rsidR="00321EDC">
        <w:rPr>
          <w:color w:val="FF0000"/>
        </w:rPr>
        <w:br/>
      </w:r>
      <w:r w:rsidR="00321EDC">
        <w:rPr>
          <w:color w:val="FF0000"/>
        </w:rPr>
        <w:br/>
      </w:r>
      <w:r w:rsidR="00A33CB1">
        <w:rPr>
          <w:color w:val="FF0000"/>
        </w:rPr>
        <w:t xml:space="preserve">- </w:t>
      </w:r>
      <w:r w:rsidR="00321EDC">
        <w:rPr>
          <w:color w:val="FF0000"/>
        </w:rPr>
        <w:t>Benodigde gegevens inventariseren en structureren (gegevensmodellering)</w:t>
      </w:r>
      <w:r>
        <w:br/>
      </w:r>
      <w:r w:rsidR="00321EDC">
        <w:t>Welke gegevens er opgeslagen moeten worden, structuur brengen aan de gegevens zodat ze efficiënt en doelgericht in een database kunnen worden opgeslagen.</w:t>
      </w:r>
      <w:r w:rsidR="0000751F">
        <w:br/>
      </w:r>
      <w:r w:rsidR="0000751F">
        <w:br/>
        <w:t>Plaatje als voorbeeld:</w:t>
      </w:r>
      <w:r w:rsidR="0000751F">
        <w:br/>
      </w:r>
      <w:r w:rsidR="0000751F">
        <w:rPr>
          <w:noProof/>
        </w:rPr>
        <w:drawing>
          <wp:inline distT="0" distB="0" distL="0" distR="0" wp14:anchorId="5D752EA0" wp14:editId="6881B2BF">
            <wp:extent cx="3927180" cy="2044065"/>
            <wp:effectExtent l="0" t="0" r="0" b="0"/>
            <wp:docPr id="133912762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7805" cy="2049595"/>
                    </a:xfrm>
                    <a:prstGeom prst="rect">
                      <a:avLst/>
                    </a:prstGeom>
                    <a:noFill/>
                  </pic:spPr>
                </pic:pic>
              </a:graphicData>
            </a:graphic>
          </wp:inline>
        </w:drawing>
      </w:r>
      <w:r w:rsidR="0000751F">
        <w:br/>
        <w:t>Producten (modellen) die de aanpak van de ICT’er oplevert bij het ontwikkelen van een ICT-oplossing.</w:t>
      </w:r>
      <w:r w:rsidR="0000751F">
        <w:br/>
      </w:r>
      <w:r w:rsidR="0000751F">
        <w:br/>
      </w:r>
      <w:r w:rsidR="0000751F">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br/>
      </w:r>
      <w:r w:rsidR="0000751F">
        <w:rPr>
          <w:color w:val="FF0000"/>
        </w:rPr>
        <w:lastRenderedPageBreak/>
        <w:t xml:space="preserve">Gegevensmodellen </w:t>
      </w:r>
      <w:r w:rsidR="0000751F">
        <w:t>hebben drie verschillende soorten, zoals te zien is op de volgende afbeelding:</w:t>
      </w:r>
      <w:r w:rsidR="0000751F">
        <w:br/>
      </w:r>
      <w:r w:rsidR="0000751F">
        <w:rPr>
          <w:noProof/>
        </w:rPr>
        <w:drawing>
          <wp:inline distT="0" distB="0" distL="0" distR="0" wp14:anchorId="163E8E2B" wp14:editId="5F28D337">
            <wp:extent cx="2788920" cy="2651144"/>
            <wp:effectExtent l="0" t="0" r="0" b="0"/>
            <wp:docPr id="5567346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208" cy="2662825"/>
                    </a:xfrm>
                    <a:prstGeom prst="rect">
                      <a:avLst/>
                    </a:prstGeom>
                    <a:noFill/>
                  </pic:spPr>
                </pic:pic>
              </a:graphicData>
            </a:graphic>
          </wp:inline>
        </w:drawing>
      </w:r>
      <w:r w:rsidR="0000751F">
        <w:br/>
      </w:r>
      <w:r w:rsidR="0000751F">
        <w:br/>
      </w:r>
      <w:r w:rsidR="00A33CB1">
        <w:rPr>
          <w:color w:val="FF0000"/>
        </w:rPr>
        <w:t xml:space="preserve">- </w:t>
      </w:r>
      <w:r w:rsidR="0000751F">
        <w:rPr>
          <w:color w:val="FF0000"/>
        </w:rPr>
        <w:t>Business(entiteiten)model (conceptueel datamodel)</w:t>
      </w:r>
      <w:r w:rsidR="0000751F">
        <w:rPr>
          <w:color w:val="FF0000"/>
        </w:rPr>
        <w:br/>
      </w:r>
      <w:r w:rsidR="0000751F">
        <w:t>Beschrijven van alle begrippen (entiteiten) die relevant zijn voor de ICT oplossing.</w:t>
      </w:r>
      <w:r w:rsidR="0000751F">
        <w:br/>
        <w:t>Gedefinieerd in begrijpelijke taal voor iedereen.</w:t>
      </w:r>
      <w:r w:rsidR="0000751F">
        <w:rPr>
          <w:color w:val="FF0000"/>
        </w:rPr>
        <w:br/>
      </w:r>
      <w:r w:rsidR="0000751F">
        <w:rPr>
          <w:color w:val="FF0000"/>
        </w:rPr>
        <w:br/>
      </w:r>
      <w:r w:rsidR="00A33CB1">
        <w:rPr>
          <w:color w:val="FF0000"/>
        </w:rPr>
        <w:t xml:space="preserve">- </w:t>
      </w:r>
      <w:r w:rsidR="0000751F">
        <w:rPr>
          <w:color w:val="FF0000"/>
        </w:rPr>
        <w:t>Logisch datamodel</w:t>
      </w:r>
      <w:r w:rsidR="00321EDC">
        <w:br/>
      </w:r>
      <w:r w:rsidR="0000751F">
        <w:t>Formele notatie hoe verschillende entiteiten met elkaar samenhangen.</w:t>
      </w:r>
      <w:r w:rsidR="0000751F">
        <w:br/>
        <w:t>Soort relaties, kenmerken van entiteiten en de eigenschappen van de kenmerken.</w:t>
      </w:r>
      <w:r w:rsidR="0000751F">
        <w:br/>
      </w:r>
      <w:r w:rsidR="0000751F" w:rsidRPr="00925FCC">
        <w:t>Iedere entiteit opgeslagen in een eigen tabel, kenmerken vormen de kolommen van de tabel.</w:t>
      </w:r>
      <w:r w:rsidR="0000751F" w:rsidRPr="00925FCC">
        <w:br/>
      </w:r>
      <w:r w:rsidR="0000751F">
        <w:t xml:space="preserve">Specificeert </w:t>
      </w:r>
      <w:r w:rsidR="00925FCC">
        <w:t>hoe unieke rijen in de tabel worden geïdentificeerd. (Primaire sleutel)</w:t>
      </w:r>
      <w:r w:rsidR="00925FCC">
        <w:br/>
        <w:t>Kan worden geïmplementeerd op ieder willekeurige (relationeel) databaseplatform.</w:t>
      </w:r>
      <w:r w:rsidR="0000751F">
        <w:br/>
      </w:r>
      <w:r w:rsidR="0000751F">
        <w:br/>
      </w:r>
      <w:r w:rsidR="00A33CB1">
        <w:rPr>
          <w:color w:val="FF0000"/>
        </w:rPr>
        <w:t xml:space="preserve">- </w:t>
      </w:r>
      <w:r w:rsidR="0000751F">
        <w:rPr>
          <w:color w:val="FF0000"/>
        </w:rPr>
        <w:t>Fysiek datamodel</w:t>
      </w:r>
      <w:r w:rsidR="00321EDC">
        <w:br/>
      </w:r>
      <w:r w:rsidR="00925FCC">
        <w:t>Vertaling van het logische datamodel naar één specifieke databaseplatform.</w:t>
      </w:r>
      <w:r w:rsidR="00925FCC">
        <w:br/>
        <w:t>Omschrijft hoe de gegevens van de ICT-oplossing op dit specifieke platform kunnen worden opgeslagen.</w:t>
      </w:r>
      <w:r w:rsidR="00925FCC">
        <w:br/>
        <w:t>Bijvoorbeeld: Hoeveel bytes er voor een tekstveld worden gereserveerd, welke datatype er voor een numeriek veld wordt gebruikt.</w:t>
      </w:r>
      <w:r w:rsidR="00925FCC">
        <w:br/>
      </w:r>
      <w:r w:rsidR="00925FCC">
        <w:br/>
        <w:t xml:space="preserve">Verschillende soorten </w:t>
      </w:r>
      <w:r w:rsidR="00925FCC">
        <w:rPr>
          <w:color w:val="FF0000"/>
        </w:rPr>
        <w:t xml:space="preserve">relationele database (formeel: </w:t>
      </w:r>
      <w:proofErr w:type="spellStart"/>
      <w:r w:rsidR="00925FCC">
        <w:rPr>
          <w:color w:val="FF0000"/>
        </w:rPr>
        <w:t>relational</w:t>
      </w:r>
      <w:proofErr w:type="spellEnd"/>
      <w:r w:rsidR="00925FCC">
        <w:rPr>
          <w:color w:val="FF0000"/>
        </w:rPr>
        <w:t xml:space="preserve"> database engines) </w:t>
      </w:r>
      <w:r w:rsidR="00925FCC">
        <w:br/>
        <w:t xml:space="preserve">Bekende voorbeelden: </w:t>
      </w:r>
      <w:proofErr w:type="spellStart"/>
      <w:r w:rsidR="00925FCC">
        <w:t>MySQL</w:t>
      </w:r>
      <w:proofErr w:type="spellEnd"/>
      <w:r w:rsidR="00925FCC">
        <w:t xml:space="preserve">, </w:t>
      </w:r>
      <w:proofErr w:type="spellStart"/>
      <w:r w:rsidR="00925FCC">
        <w:t>PostgreSQL</w:t>
      </w:r>
      <w:proofErr w:type="spellEnd"/>
      <w:r w:rsidR="00925FCC">
        <w:t xml:space="preserve">, </w:t>
      </w:r>
      <w:proofErr w:type="spellStart"/>
      <w:r w:rsidR="00925FCC">
        <w:t>SQLite</w:t>
      </w:r>
      <w:proofErr w:type="spellEnd"/>
      <w:r w:rsidR="00925FCC">
        <w:t>, SQL server en Oracle.</w:t>
      </w:r>
      <w:r w:rsidR="00925FCC">
        <w:br/>
        <w:t>Welk platform wordt gekozen hangt af van veel factoren.</w:t>
      </w:r>
      <w:r w:rsidR="00925FCC">
        <w:br/>
      </w:r>
      <w:r w:rsidR="00925FCC">
        <w:br/>
      </w:r>
      <w:r w:rsidR="00925FCC">
        <w:br/>
      </w:r>
      <w:r w:rsidR="00925FCC">
        <w:br/>
      </w:r>
      <w:r w:rsidR="00925FCC">
        <w:br/>
      </w:r>
      <w:r w:rsidR="00925FCC">
        <w:br/>
      </w:r>
      <w:r w:rsidR="00925FCC">
        <w:br/>
      </w:r>
      <w:r w:rsidR="00925FCC">
        <w:br/>
      </w:r>
      <w:r w:rsidR="00925FCC">
        <w:br/>
      </w:r>
      <w:r w:rsidR="00925FCC">
        <w:br/>
      </w:r>
      <w:r w:rsidR="00925FCC">
        <w:br/>
      </w:r>
      <w:r w:rsidR="00925FCC">
        <w:lastRenderedPageBreak/>
        <w:t>1.1.4</w:t>
      </w:r>
      <w:r w:rsidR="00925FCC">
        <w:br/>
        <w:t xml:space="preserve">In dit onderdeel van het vak leren we te modelleren voor ICT-oplossingen. </w:t>
      </w:r>
      <w:r w:rsidR="00925FCC">
        <w:br/>
      </w:r>
      <w:r w:rsidR="00BC0805">
        <w:t>We krijgen een introductie over wat een database is.</w:t>
      </w:r>
      <w:r w:rsidR="00BC0805">
        <w:br/>
        <w:t>We leren over verschillende gegevensmodellen.</w:t>
      </w:r>
      <w:r w:rsidR="00BC0805">
        <w:br/>
        <w:t>Daarna leren we ook de querytaal (SQL) om met de database te kunnen ‘praten’</w:t>
      </w:r>
      <w:r w:rsidR="00BC0805">
        <w:br/>
      </w:r>
      <w:r w:rsidR="00BC0805">
        <w:br/>
      </w:r>
      <w:r w:rsidR="00BC0805">
        <w:br/>
      </w:r>
      <w:r w:rsidR="00BC0805">
        <w:rPr>
          <w:sz w:val="32"/>
          <w:szCs w:val="32"/>
        </w:rPr>
        <w:t>1.2</w:t>
      </w:r>
      <w:r w:rsidR="003A320B">
        <w:rPr>
          <w:sz w:val="32"/>
          <w:szCs w:val="32"/>
        </w:rPr>
        <w:t xml:space="preserve"> Wat is een model?</w:t>
      </w:r>
      <w:r w:rsidR="00BC0805">
        <w:rPr>
          <w:sz w:val="32"/>
          <w:szCs w:val="32"/>
        </w:rPr>
        <w:br/>
      </w:r>
      <w:r w:rsidR="00BC0805">
        <w:t>1.2.3</w:t>
      </w:r>
      <w:r w:rsidR="00BC0805">
        <w:br/>
      </w:r>
      <w:r w:rsidR="00BC0805" w:rsidRPr="00BC0805">
        <w:rPr>
          <w:color w:val="FF0000"/>
        </w:rPr>
        <w:t>Abstracties worden gebruikt om de belangrijkste aspecten te benadrukken.</w:t>
      </w:r>
      <w:r w:rsidR="00BC0805">
        <w:rPr>
          <w:color w:val="FF0000"/>
        </w:rPr>
        <w:br/>
      </w:r>
      <w:r w:rsidR="00BC0805">
        <w:t>Bijvoorbeeld een tekening vereenvoudiging van een auto of gebouw, er worden bepaalde details weggelaten die degene die de tekening leest niet hoeft te weten.</w:t>
      </w:r>
      <w:r w:rsidR="00925FCC">
        <w:br/>
      </w:r>
      <w:r w:rsidR="00BC0805">
        <w:t xml:space="preserve">Het gaat hier om een abstractie, een model van een auto of gebouw. Pas als het gebouwd is wordt het abstracte model concreet. </w:t>
      </w:r>
      <w:r w:rsidR="00BC0805">
        <w:br/>
      </w:r>
      <w:r w:rsidR="00BC0805">
        <w:br/>
        <w:t>Niet alle aspecten van een model van een gebouw staan op een en dezelfde tekening</w:t>
      </w:r>
      <w:r w:rsidR="00A33CB1">
        <w:t>. Voor ieder doel wordt een aparte tekening gemaakt in de ‘taal’ van dat doel.</w:t>
      </w:r>
      <w:r w:rsidR="00A33CB1">
        <w:br/>
        <w:t>Een elektricien wil bijvoorbeeld weten waar meters, stopcontacten en bliksemafleiders zijn geplaatst.</w:t>
      </w:r>
      <w:r w:rsidR="00A33CB1">
        <w:br/>
        <w:t>Voor degene die beton komt storten is dat minder van belang, die wil weten hoe dik muren moeten worden en waar de betonvloer gestort moet worden.</w:t>
      </w:r>
    </w:p>
    <w:p w14:paraId="44957AFF" w14:textId="77777777" w:rsidR="003A320B" w:rsidRPr="003A320B" w:rsidRDefault="00A33CB1" w:rsidP="003A320B">
      <w:pPr>
        <w:rPr>
          <w:color w:val="000000" w:themeColor="text1"/>
        </w:rPr>
      </w:pPr>
      <w:r>
        <w:rPr>
          <w:color w:val="FF0000"/>
        </w:rPr>
        <w:t>Een model beschrijft dus die aspecten van de werkelijkheid die belangrijk zijn voor een specifiek gebruiksdoel.</w:t>
      </w:r>
      <w:r>
        <w:rPr>
          <w:color w:val="FF0000"/>
        </w:rPr>
        <w:br/>
      </w:r>
      <w:r>
        <w:rPr>
          <w:color w:val="FF0000"/>
        </w:rPr>
        <w:br/>
      </w:r>
      <w:r>
        <w:br/>
      </w:r>
      <w:r>
        <w:rPr>
          <w:sz w:val="32"/>
          <w:szCs w:val="32"/>
        </w:rPr>
        <w:t>1.3</w:t>
      </w:r>
      <w:r w:rsidR="003A320B">
        <w:rPr>
          <w:sz w:val="32"/>
          <w:szCs w:val="32"/>
        </w:rPr>
        <w:t xml:space="preserve"> Waarom modelleren?</w:t>
      </w:r>
      <w:r>
        <w:rPr>
          <w:sz w:val="32"/>
          <w:szCs w:val="32"/>
        </w:rPr>
        <w:br/>
      </w:r>
      <w:r>
        <w:br/>
      </w:r>
      <w:r>
        <w:rPr>
          <w:color w:val="FF0000"/>
        </w:rPr>
        <w:t xml:space="preserve">- Grip krijgen op het </w:t>
      </w:r>
      <w:proofErr w:type="spellStart"/>
      <w:r>
        <w:rPr>
          <w:color w:val="FF0000"/>
        </w:rPr>
        <w:t>onderzoeksdomein</w:t>
      </w:r>
      <w:proofErr w:type="spellEnd"/>
      <w:r>
        <w:rPr>
          <w:color w:val="FF0000"/>
        </w:rPr>
        <w:br/>
      </w:r>
      <w:r>
        <w:t>Opdelen van complexe problemen in deelaspecten. Zo wordt het probleem in behapbare onderdelen opgedeeld.</w:t>
      </w:r>
      <w:r>
        <w:rPr>
          <w:color w:val="FF0000"/>
        </w:rPr>
        <w:br/>
      </w:r>
      <w:r>
        <w:rPr>
          <w:color w:val="FF0000"/>
        </w:rPr>
        <w:br/>
        <w:t xml:space="preserve">- Structureren van een aspect. </w:t>
      </w:r>
      <w:r>
        <w:rPr>
          <w:color w:val="FF0000"/>
        </w:rPr>
        <w:br/>
      </w:r>
      <w:r w:rsidR="002505B4">
        <w:t>Bij data-modellering worden bijvoorbeeld entiteittypen, relaties tussen entiteittypen en attributen onderscheden.</w:t>
      </w:r>
      <w:r>
        <w:rPr>
          <w:color w:val="FF0000"/>
        </w:rPr>
        <w:br/>
      </w:r>
      <w:r>
        <w:rPr>
          <w:color w:val="FF0000"/>
        </w:rPr>
        <w:br/>
        <w:t xml:space="preserve">- </w:t>
      </w:r>
      <w:proofErr w:type="spellStart"/>
      <w:r>
        <w:rPr>
          <w:color w:val="FF0000"/>
        </w:rPr>
        <w:t>Stepwise</w:t>
      </w:r>
      <w:proofErr w:type="spellEnd"/>
      <w:r>
        <w:rPr>
          <w:color w:val="FF0000"/>
        </w:rPr>
        <w:t xml:space="preserve"> </w:t>
      </w:r>
      <w:proofErr w:type="spellStart"/>
      <w:r>
        <w:rPr>
          <w:color w:val="FF0000"/>
        </w:rPr>
        <w:t>refinement</w:t>
      </w:r>
      <w:proofErr w:type="spellEnd"/>
      <w:r>
        <w:rPr>
          <w:color w:val="FF0000"/>
        </w:rPr>
        <w:t>.</w:t>
      </w:r>
      <w:r w:rsidR="002505B4">
        <w:rPr>
          <w:color w:val="FF0000"/>
        </w:rPr>
        <w:br/>
      </w:r>
      <w:r w:rsidR="002505B4">
        <w:t xml:space="preserve">Elke fase van systeemontwikkeling is een iteratief proces. Een model is uitermate geschikt om te wijzigen </w:t>
      </w:r>
      <w:proofErr w:type="spellStart"/>
      <w:r w:rsidR="002505B4">
        <w:t>ivm</w:t>
      </w:r>
      <w:proofErr w:type="spellEnd"/>
      <w:r w:rsidR="002505B4">
        <w:t xml:space="preserve"> nieuwe informatie en voortschrijdend inzicht.</w:t>
      </w:r>
      <w:r>
        <w:rPr>
          <w:color w:val="FF0000"/>
        </w:rPr>
        <w:br/>
      </w:r>
      <w:r>
        <w:rPr>
          <w:color w:val="FF0000"/>
        </w:rPr>
        <w:br/>
        <w:t>- Communicatie</w:t>
      </w:r>
      <w:r w:rsidR="002505B4">
        <w:rPr>
          <w:color w:val="FF0000"/>
        </w:rPr>
        <w:br/>
      </w:r>
      <w:r w:rsidR="002505B4">
        <w:t xml:space="preserve">Modellen geven overzicht over aspecten. Ze kunnen met enige uitleg besproken en beoordeeld worden. </w:t>
      </w:r>
      <w:r>
        <w:rPr>
          <w:color w:val="FF0000"/>
        </w:rPr>
        <w:br/>
      </w:r>
      <w:r>
        <w:rPr>
          <w:color w:val="FF0000"/>
        </w:rPr>
        <w:br/>
        <w:t>- Compacte vorm van documentatie</w:t>
      </w:r>
      <w:r w:rsidR="002505B4">
        <w:rPr>
          <w:color w:val="FF0000"/>
        </w:rPr>
        <w:br/>
      </w:r>
      <w:r w:rsidR="002505B4">
        <w:t>Via plaatjes kun je veel specifieke informatie kwijt zoals het eerste voorbeeld met de bankpas.</w:t>
      </w:r>
      <w:r>
        <w:rPr>
          <w:color w:val="FF0000"/>
        </w:rPr>
        <w:br/>
      </w:r>
      <w:r>
        <w:rPr>
          <w:color w:val="FF0000"/>
        </w:rPr>
        <w:br/>
      </w:r>
      <w:r w:rsidR="002505B4">
        <w:rPr>
          <w:color w:val="FF0000"/>
        </w:rPr>
        <w:br/>
      </w:r>
      <w:r>
        <w:rPr>
          <w:color w:val="FF0000"/>
        </w:rPr>
        <w:lastRenderedPageBreak/>
        <w:t>- Eenvoudig om alternatieven aan te geven</w:t>
      </w:r>
      <w:r w:rsidR="002505B4">
        <w:rPr>
          <w:color w:val="FF0000"/>
        </w:rPr>
        <w:br/>
      </w:r>
      <w:r w:rsidR="002505B4">
        <w:t>Twee modellen gebruiken om te vergelijken is makkelijker dan het gebruiken van twee tekstuele verhalen.</w:t>
      </w:r>
      <w:r>
        <w:rPr>
          <w:color w:val="FF0000"/>
        </w:rPr>
        <w:br/>
      </w:r>
      <w:r>
        <w:rPr>
          <w:color w:val="FF0000"/>
        </w:rPr>
        <w:br/>
        <w:t>- Eenduidig vastleggen van afspraken.</w:t>
      </w:r>
      <w:r w:rsidR="002505B4">
        <w:rPr>
          <w:color w:val="FF0000"/>
        </w:rPr>
        <w:br/>
      </w:r>
      <w:r w:rsidR="002505B4">
        <w:t>Modellen forceren, mits juist gebruikt, consistentie en eenduidigheid en zijn daarom geschikt.</w:t>
      </w:r>
      <w:r w:rsidR="002505B4">
        <w:br/>
      </w:r>
      <w:r w:rsidR="002505B4">
        <w:br/>
      </w:r>
      <w:r w:rsidR="002505B4">
        <w:br/>
        <w:t>1.3.1</w:t>
      </w:r>
      <w:r w:rsidR="00C20469">
        <w:br/>
        <w:t xml:space="preserve">Voorbeeld van een </w:t>
      </w:r>
      <w:r w:rsidR="00C20469">
        <w:rPr>
          <w:color w:val="FF0000"/>
        </w:rPr>
        <w:t xml:space="preserve">structuurmodel </w:t>
      </w:r>
      <w:r w:rsidR="00C20469">
        <w:t>zoals in 1.1.1 wordt besproken.</w:t>
      </w:r>
      <w:r w:rsidR="00C20469">
        <w:br/>
      </w:r>
      <w:r w:rsidR="00C20469">
        <w:rPr>
          <w:noProof/>
        </w:rPr>
        <w:drawing>
          <wp:inline distT="0" distB="0" distL="0" distR="0" wp14:anchorId="2D3A6381" wp14:editId="4DFB182F">
            <wp:extent cx="3093720" cy="2062480"/>
            <wp:effectExtent l="0" t="0" r="0" b="0"/>
            <wp:docPr id="67897852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2062480"/>
                    </a:xfrm>
                    <a:prstGeom prst="rect">
                      <a:avLst/>
                    </a:prstGeom>
                    <a:noFill/>
                  </pic:spPr>
                </pic:pic>
              </a:graphicData>
            </a:graphic>
          </wp:inline>
        </w:drawing>
      </w:r>
      <w:r w:rsidR="00C20469">
        <w:t>Structuurmodel</w:t>
      </w:r>
      <w:r w:rsidR="00C20469">
        <w:br/>
      </w:r>
      <w:r w:rsidR="00C20469">
        <w:br/>
        <w:t xml:space="preserve">Voorbeeld van een </w:t>
      </w:r>
      <w:r w:rsidR="00C20469" w:rsidRPr="00C20469">
        <w:rPr>
          <w:color w:val="FF0000"/>
        </w:rPr>
        <w:t>gedragsmodel</w:t>
      </w:r>
      <w:r w:rsidR="00C20469">
        <w:t xml:space="preserve"> zoals in 1.1.1 wordt besproken.</w:t>
      </w:r>
      <w:r w:rsidR="00C20469">
        <w:br/>
      </w:r>
      <w:r w:rsidR="00C20469">
        <w:rPr>
          <w:noProof/>
        </w:rPr>
        <w:drawing>
          <wp:inline distT="0" distB="0" distL="0" distR="0" wp14:anchorId="7EC2412F" wp14:editId="1DA4A2D1">
            <wp:extent cx="2813409" cy="4091940"/>
            <wp:effectExtent l="0" t="0" r="6350" b="3810"/>
            <wp:docPr id="34881426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000" cy="4108799"/>
                    </a:xfrm>
                    <a:prstGeom prst="rect">
                      <a:avLst/>
                    </a:prstGeom>
                    <a:noFill/>
                  </pic:spPr>
                </pic:pic>
              </a:graphicData>
            </a:graphic>
          </wp:inline>
        </w:drawing>
      </w:r>
      <w:r w:rsidR="00C20469">
        <w:t>Gedragsmodel</w:t>
      </w:r>
      <w:r w:rsidR="00C20469">
        <w:br/>
      </w:r>
      <w:r w:rsidR="00C20469">
        <w:br/>
      </w:r>
      <w:r w:rsidR="00C20469">
        <w:br/>
      </w:r>
      <w:r w:rsidR="00C20469">
        <w:lastRenderedPageBreak/>
        <w:t>1.3.2</w:t>
      </w:r>
      <w:r w:rsidR="00C20469">
        <w:br/>
        <w:t xml:space="preserve">Een model heeft alleen betekenis als het </w:t>
      </w:r>
      <w:proofErr w:type="spellStart"/>
      <w:r w:rsidR="00C20469">
        <w:rPr>
          <w:color w:val="FF0000"/>
        </w:rPr>
        <w:t>wel-gevormd</w:t>
      </w:r>
      <w:proofErr w:type="spellEnd"/>
      <w:r w:rsidR="00C20469">
        <w:rPr>
          <w:color w:val="FF0000"/>
        </w:rPr>
        <w:t xml:space="preserve"> </w:t>
      </w:r>
      <w:r w:rsidR="00C20469">
        <w:t>is zoals een zin in de Nederlandse taal.</w:t>
      </w:r>
      <w:r w:rsidR="00C20469">
        <w:br/>
      </w:r>
      <w:r w:rsidR="00C20469">
        <w:br/>
        <w:t xml:space="preserve">De diagrammen die in de ICT worden gebruikt hebben altijd een </w:t>
      </w:r>
      <w:r w:rsidR="00C20469">
        <w:rPr>
          <w:color w:val="FF0000"/>
        </w:rPr>
        <w:t>eenduidige semantiek.</w:t>
      </w:r>
      <w:r w:rsidR="00C20469">
        <w:rPr>
          <w:color w:val="FF0000"/>
        </w:rPr>
        <w:br/>
      </w:r>
      <w:r w:rsidR="00C20469">
        <w:rPr>
          <w:color w:val="000000" w:themeColor="text1"/>
        </w:rPr>
        <w:t xml:space="preserve">De taal van dergelijke diagrammen noemen we een </w:t>
      </w:r>
      <w:r w:rsidR="00C20469">
        <w:rPr>
          <w:color w:val="FF0000"/>
        </w:rPr>
        <w:t>formele taal.</w:t>
      </w:r>
      <w:r w:rsidR="00CD1E9D">
        <w:rPr>
          <w:color w:val="000000" w:themeColor="text1"/>
        </w:rPr>
        <w:br/>
      </w:r>
      <w:r w:rsidR="00CD1E9D">
        <w:rPr>
          <w:color w:val="000000" w:themeColor="text1"/>
        </w:rPr>
        <w:br/>
        <w:t xml:space="preserve">De factostandaard voor modellen in de ICT is </w:t>
      </w:r>
      <w:r w:rsidR="00CD1E9D">
        <w:rPr>
          <w:color w:val="FF0000"/>
        </w:rPr>
        <w:t>UML (</w:t>
      </w:r>
      <w:proofErr w:type="spellStart"/>
      <w:r w:rsidR="00CD1E9D">
        <w:rPr>
          <w:color w:val="FF0000"/>
        </w:rPr>
        <w:t>unified</w:t>
      </w:r>
      <w:proofErr w:type="spellEnd"/>
      <w:r w:rsidR="00CD1E9D">
        <w:rPr>
          <w:color w:val="FF0000"/>
        </w:rPr>
        <w:t xml:space="preserve"> </w:t>
      </w:r>
      <w:proofErr w:type="spellStart"/>
      <w:r w:rsidR="00CD1E9D">
        <w:rPr>
          <w:color w:val="FF0000"/>
        </w:rPr>
        <w:t>modelling</w:t>
      </w:r>
      <w:proofErr w:type="spellEnd"/>
      <w:r w:rsidR="00CD1E9D">
        <w:rPr>
          <w:color w:val="FF0000"/>
        </w:rPr>
        <w:t xml:space="preserve"> </w:t>
      </w:r>
      <w:proofErr w:type="spellStart"/>
      <w:r w:rsidR="00CD1E9D">
        <w:rPr>
          <w:color w:val="FF0000"/>
        </w:rPr>
        <w:t>language</w:t>
      </w:r>
      <w:proofErr w:type="spellEnd"/>
      <w:r w:rsidR="00CD1E9D">
        <w:rPr>
          <w:color w:val="FF0000"/>
        </w:rPr>
        <w:t>)</w:t>
      </w:r>
      <w:r w:rsidR="00CD1E9D">
        <w:br/>
      </w:r>
      <w:r w:rsidR="00CD1E9D">
        <w:br/>
      </w:r>
      <w:r w:rsidR="00CD1E9D">
        <w:br/>
        <w:t>1.3.3</w:t>
      </w:r>
      <w:r w:rsidR="00CD1E9D">
        <w:br/>
        <w:t>Wanneer een team de opdracht krijgt een applicatie te ontwikkelen wordt een aantal fasen doorlopen.</w:t>
      </w:r>
      <w:r w:rsidR="00CD1E9D">
        <w:br/>
      </w:r>
      <w:r w:rsidR="00CD1E9D">
        <w:br/>
        <w:t xml:space="preserve">Ten eerste </w:t>
      </w:r>
      <w:r w:rsidR="00CD1E9D">
        <w:rPr>
          <w:color w:val="FF0000"/>
        </w:rPr>
        <w:t xml:space="preserve">wat </w:t>
      </w:r>
      <w:r w:rsidR="00CD1E9D">
        <w:rPr>
          <w:color w:val="000000" w:themeColor="text1"/>
        </w:rPr>
        <w:t xml:space="preserve">de applicatie precies moet doen, de </w:t>
      </w:r>
      <w:r w:rsidR="00CD1E9D">
        <w:rPr>
          <w:color w:val="FF0000"/>
        </w:rPr>
        <w:t xml:space="preserve">analyse fase, </w:t>
      </w:r>
      <w:r w:rsidR="00CD1E9D">
        <w:rPr>
          <w:color w:val="000000" w:themeColor="text1"/>
        </w:rPr>
        <w:t>het functioneel ontwerp wordt beschreven.</w:t>
      </w:r>
      <w:r w:rsidR="00CD1E9D">
        <w:rPr>
          <w:color w:val="FF0000"/>
        </w:rPr>
        <w:br/>
      </w:r>
      <w:r w:rsidR="00CD1E9D">
        <w:rPr>
          <w:color w:val="000000" w:themeColor="text1"/>
        </w:rPr>
        <w:t xml:space="preserve">Vervolgens wordt er een </w:t>
      </w:r>
      <w:r w:rsidR="00CD1E9D">
        <w:rPr>
          <w:color w:val="FF0000"/>
        </w:rPr>
        <w:t xml:space="preserve">ontwerp </w:t>
      </w:r>
      <w:r w:rsidR="00CD1E9D" w:rsidRPr="00CD1E9D">
        <w:rPr>
          <w:color w:val="000000" w:themeColor="text1"/>
        </w:rPr>
        <w:t xml:space="preserve">gemaakt </w:t>
      </w:r>
      <w:r w:rsidR="00CD1E9D">
        <w:t xml:space="preserve">waarbij de nadruk ligt </w:t>
      </w:r>
      <w:r w:rsidR="00CD1E9D">
        <w:rPr>
          <w:color w:val="FF0000"/>
        </w:rPr>
        <w:t>hoe de functionaliteit wordt gerealiseerd.</w:t>
      </w:r>
      <w:r w:rsidR="00CD1E9D">
        <w:rPr>
          <w:color w:val="FF0000"/>
        </w:rPr>
        <w:br/>
      </w:r>
      <w:r w:rsidR="00CD1E9D">
        <w:t xml:space="preserve">Daarna vindt de </w:t>
      </w:r>
      <w:r w:rsidR="00CD1E9D">
        <w:rPr>
          <w:color w:val="FF0000"/>
        </w:rPr>
        <w:t xml:space="preserve">realisatie </w:t>
      </w:r>
      <w:r w:rsidR="00CD1E9D">
        <w:rPr>
          <w:color w:val="000000" w:themeColor="text1"/>
        </w:rPr>
        <w:t>plaats, worden de producten uitvoerig getest en mits goedgekeurd in productie genomen.</w:t>
      </w:r>
      <w:r w:rsidR="00CD1E9D">
        <w:rPr>
          <w:color w:val="000000" w:themeColor="text1"/>
        </w:rPr>
        <w:br/>
      </w:r>
      <w:r w:rsidR="00CD1E9D">
        <w:rPr>
          <w:color w:val="000000" w:themeColor="text1"/>
        </w:rPr>
        <w:br/>
        <w:t>Plaatje is een overzicht van modellen per fase.</w:t>
      </w:r>
      <w:r w:rsidR="00CD1E9D">
        <w:rPr>
          <w:color w:val="000000" w:themeColor="text1"/>
        </w:rPr>
        <w:br/>
      </w:r>
      <w:r w:rsidR="00CD1E9D">
        <w:rPr>
          <w:noProof/>
          <w:color w:val="000000" w:themeColor="text1"/>
        </w:rPr>
        <w:drawing>
          <wp:inline distT="0" distB="0" distL="0" distR="0" wp14:anchorId="36496DED" wp14:editId="2A0582A7">
            <wp:extent cx="5396865" cy="3100160"/>
            <wp:effectExtent l="0" t="0" r="0" b="5080"/>
            <wp:docPr id="184760390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1462" cy="3108545"/>
                    </a:xfrm>
                    <a:prstGeom prst="rect">
                      <a:avLst/>
                    </a:prstGeom>
                    <a:noFill/>
                  </pic:spPr>
                </pic:pic>
              </a:graphicData>
            </a:graphic>
          </wp:inline>
        </w:drawing>
      </w:r>
      <w:r w:rsidR="00CD1E9D">
        <w:rPr>
          <w:color w:val="000000" w:themeColor="text1"/>
        </w:rPr>
        <w:br/>
      </w:r>
      <w:r w:rsidR="00CD1E9D">
        <w:rPr>
          <w:color w:val="000000" w:themeColor="text1"/>
        </w:rPr>
        <w:br/>
        <w:t xml:space="preserve">De blauw gekleurde modellen worden behandeld in het onderdeel </w:t>
      </w:r>
      <w:proofErr w:type="spellStart"/>
      <w:r w:rsidR="00CD1E9D">
        <w:rPr>
          <w:color w:val="000000" w:themeColor="text1"/>
        </w:rPr>
        <w:t>modelling</w:t>
      </w:r>
      <w:proofErr w:type="spellEnd"/>
      <w:r w:rsidR="00CD1E9D">
        <w:rPr>
          <w:color w:val="000000" w:themeColor="text1"/>
        </w:rPr>
        <w:t>.</w:t>
      </w:r>
      <w:r w:rsidR="003A320B">
        <w:rPr>
          <w:color w:val="000000" w:themeColor="text1"/>
        </w:rPr>
        <w:br/>
      </w:r>
      <w:r w:rsidR="003A320B">
        <w:rPr>
          <w:color w:val="000000" w:themeColor="text1"/>
        </w:rPr>
        <w:br/>
      </w:r>
      <w:r w:rsidR="003A320B">
        <w:rPr>
          <w:color w:val="000000" w:themeColor="text1"/>
        </w:rPr>
        <w:br/>
      </w:r>
      <w:r w:rsidR="003A320B">
        <w:rPr>
          <w:color w:val="000000" w:themeColor="text1"/>
        </w:rPr>
        <w:br/>
      </w:r>
      <w:r w:rsidR="003A320B">
        <w:rPr>
          <w:color w:val="000000" w:themeColor="text1"/>
        </w:rPr>
        <w:br/>
      </w:r>
      <w:r w:rsidR="003A320B">
        <w:rPr>
          <w:color w:val="000000" w:themeColor="text1"/>
        </w:rPr>
        <w:br/>
      </w:r>
      <w:r w:rsidR="003A320B">
        <w:rPr>
          <w:color w:val="000000" w:themeColor="text1"/>
        </w:rPr>
        <w:br/>
      </w:r>
      <w:r w:rsidR="003A320B">
        <w:rPr>
          <w:color w:val="000000" w:themeColor="text1"/>
        </w:rPr>
        <w:br/>
      </w:r>
      <w:r w:rsidR="003A320B">
        <w:rPr>
          <w:color w:val="000000" w:themeColor="text1"/>
          <w:sz w:val="32"/>
          <w:szCs w:val="32"/>
        </w:rPr>
        <w:br/>
      </w:r>
      <w:r w:rsidR="003A320B">
        <w:rPr>
          <w:color w:val="000000" w:themeColor="text1"/>
          <w:sz w:val="32"/>
          <w:szCs w:val="32"/>
        </w:rPr>
        <w:lastRenderedPageBreak/>
        <w:t>1.4 Introductie database</w:t>
      </w:r>
      <w:r w:rsidR="003A320B">
        <w:rPr>
          <w:color w:val="000000" w:themeColor="text1"/>
          <w:sz w:val="32"/>
          <w:szCs w:val="32"/>
        </w:rPr>
        <w:br/>
      </w:r>
      <w:r w:rsidR="003A320B">
        <w:rPr>
          <w:color w:val="000000" w:themeColor="text1"/>
        </w:rPr>
        <w:t>1.4.1</w:t>
      </w:r>
      <w:r w:rsidR="003A320B">
        <w:rPr>
          <w:color w:val="000000" w:themeColor="text1"/>
        </w:rPr>
        <w:br/>
      </w:r>
      <w:r w:rsidR="003A320B" w:rsidRPr="003A320B">
        <w:rPr>
          <w:color w:val="FF0000"/>
        </w:rPr>
        <w:t>Een database is een systeem dat functioneert als opslagplaats voor informatie.</w:t>
      </w:r>
      <w:r w:rsidR="003A320B" w:rsidRPr="003A320B">
        <w:rPr>
          <w:color w:val="FF0000"/>
        </w:rPr>
        <w:br/>
      </w:r>
      <w:r w:rsidR="003A320B">
        <w:rPr>
          <w:color w:val="000000" w:themeColor="text1"/>
        </w:rPr>
        <w:br/>
        <w:t>1.4.2</w:t>
      </w:r>
      <w:r w:rsidR="003A320B">
        <w:rPr>
          <w:color w:val="000000" w:themeColor="text1"/>
        </w:rPr>
        <w:br/>
      </w:r>
      <w:r w:rsidR="003A320B" w:rsidRPr="003A320B">
        <w:rPr>
          <w:color w:val="FF0000"/>
        </w:rPr>
        <w:t>Een database is een opslagplaats voor data.</w:t>
      </w:r>
      <w:r w:rsidR="003A320B">
        <w:rPr>
          <w:color w:val="FF0000"/>
        </w:rPr>
        <w:br/>
      </w:r>
      <w:r w:rsidR="003A320B">
        <w:t xml:space="preserve">De voornaamste taak van een database is om grote hoeveelheden gegevens efficiënt, consistent en duurzaam op te slaan en deelverzamelingen op de gewenste manier te verstekken aan gebruikers of toepassingsprogramma’s </w:t>
      </w:r>
      <w:r w:rsidR="003A320B">
        <w:br/>
      </w:r>
      <w:r w:rsidR="003A320B">
        <w:br/>
        <w:t xml:space="preserve">Een databasesysteem bestaat uit </w:t>
      </w:r>
      <w:r w:rsidR="003A320B" w:rsidRPr="003A320B">
        <w:rPr>
          <w:color w:val="FF0000"/>
        </w:rPr>
        <w:t>gegevensopslag (één of meerdere databases)</w:t>
      </w:r>
      <w:r w:rsidR="003A320B">
        <w:t xml:space="preserve"> en een </w:t>
      </w:r>
      <w:r w:rsidR="003A320B" w:rsidRPr="003A320B">
        <w:rPr>
          <w:color w:val="FF0000"/>
        </w:rPr>
        <w:t>beheersysteem (het database management systeem, DBMS)</w:t>
      </w:r>
      <w:r w:rsidR="003A320B">
        <w:rPr>
          <w:color w:val="000000" w:themeColor="text1"/>
        </w:rPr>
        <w:br/>
      </w:r>
      <w:r w:rsidR="003A320B">
        <w:rPr>
          <w:color w:val="000000" w:themeColor="text1"/>
        </w:rPr>
        <w:br/>
      </w:r>
      <w:r w:rsidR="003A320B">
        <w:t>1.4.3</w:t>
      </w:r>
      <w:r w:rsidR="003A320B">
        <w:br/>
      </w:r>
      <w:r w:rsidR="003A320B" w:rsidRPr="003A320B">
        <w:rPr>
          <w:color w:val="000000" w:themeColor="text1"/>
        </w:rPr>
        <w:t xml:space="preserve">“Een database is een collectie van </w:t>
      </w:r>
      <w:r w:rsidR="003A320B" w:rsidRPr="003A320B">
        <w:rPr>
          <w:color w:val="FF0000"/>
        </w:rPr>
        <w:t>persistente data</w:t>
      </w:r>
      <w:r w:rsidR="003A320B" w:rsidRPr="003A320B">
        <w:rPr>
          <w:color w:val="000000" w:themeColor="text1"/>
        </w:rPr>
        <w:t>.”</w:t>
      </w:r>
    </w:p>
    <w:p w14:paraId="24FBEBE8" w14:textId="77777777" w:rsidR="00EC3B0D" w:rsidRPr="00EC3B0D" w:rsidRDefault="003A320B" w:rsidP="00EC3B0D">
      <w:pPr>
        <w:rPr>
          <w:color w:val="FF0000"/>
        </w:rPr>
      </w:pPr>
      <w:r w:rsidRPr="003A320B">
        <w:rPr>
          <w:color w:val="000000" w:themeColor="text1"/>
        </w:rPr>
        <w:t>Het woord persistent geeft hierbij aan dat de data gedurende een zekere tijd worden opgeslagen in het permanente geheugen van een computersysteem. Daarmee bedoelen we het geheugen waarvan de inhoud niet verloren gaat bij het uitschakelen van het systeem.”</w:t>
      </w:r>
      <w:r>
        <w:rPr>
          <w:color w:val="000000" w:themeColor="text1"/>
        </w:rPr>
        <w:br/>
      </w:r>
      <w:r>
        <w:rPr>
          <w:color w:val="000000" w:themeColor="text1"/>
        </w:rPr>
        <w:br/>
        <w:t>1.4.</w:t>
      </w:r>
      <w:r w:rsidR="00EC3B0D">
        <w:rPr>
          <w:color w:val="000000" w:themeColor="text1"/>
        </w:rPr>
        <w:t>4</w:t>
      </w:r>
      <w:r w:rsidR="00EC3B0D">
        <w:rPr>
          <w:color w:val="000000" w:themeColor="text1"/>
        </w:rPr>
        <w:br/>
      </w:r>
      <w:r w:rsidR="00EC3B0D" w:rsidRPr="00EC3B0D">
        <w:rPr>
          <w:color w:val="FF0000"/>
        </w:rPr>
        <w:t>“Een DBMS is een softwaresysteem voor het beheer van databases.”</w:t>
      </w:r>
    </w:p>
    <w:p w14:paraId="3E1C6999" w14:textId="77777777" w:rsidR="00EC3B0D" w:rsidRPr="00EC3B0D" w:rsidRDefault="00EC3B0D" w:rsidP="00EC3B0D">
      <w:r w:rsidRPr="00EC3B0D">
        <w:rPr>
          <w:color w:val="000000" w:themeColor="text1"/>
        </w:rPr>
        <w:t>Alle interactie met een database gebeurt via het DBMS: als een gebruiker data wil opzoeken, toevoegen, wijzigen of verwijderen 2 of een database wil aanmaken of wijzigen.</w:t>
      </w:r>
      <w:r>
        <w:rPr>
          <w:color w:val="000000" w:themeColor="text1"/>
        </w:rPr>
        <w:br/>
      </w:r>
      <w:r>
        <w:rPr>
          <w:color w:val="000000" w:themeColor="text1"/>
        </w:rPr>
        <w:br/>
        <w:t>1.4.5</w:t>
      </w:r>
      <w:r>
        <w:rPr>
          <w:color w:val="000000" w:themeColor="text1"/>
        </w:rPr>
        <w:br/>
      </w:r>
      <w:r w:rsidRPr="00EC3B0D">
        <w:rPr>
          <w:color w:val="000000" w:themeColor="text1"/>
        </w:rPr>
        <w:t xml:space="preserve">Databases zijn een essentieel onderdeel van de </w:t>
      </w:r>
      <w:r w:rsidRPr="00EC3B0D">
        <w:rPr>
          <w:color w:val="FF0000"/>
        </w:rPr>
        <w:t>informatiemaatschappij</w:t>
      </w:r>
      <w:r>
        <w:rPr>
          <w:color w:val="FF0000"/>
        </w:rPr>
        <w:t>.</w:t>
      </w:r>
      <w:r>
        <w:rPr>
          <w:color w:val="FF0000"/>
        </w:rPr>
        <w:br/>
      </w:r>
      <w:r w:rsidRPr="00EC3B0D">
        <w:t>Gewoonlijk gebruiken toepassingsprogramma’s databases om de gegevens op te slaan. Hier een paar toepassingen uit de praktijk die je misschien al bent tegen gekomen.</w:t>
      </w:r>
    </w:p>
    <w:p w14:paraId="630BD98A" w14:textId="77777777" w:rsidR="00EC3B0D" w:rsidRPr="00EC3B0D" w:rsidRDefault="00EC3B0D" w:rsidP="00EC3B0D">
      <w:pPr>
        <w:numPr>
          <w:ilvl w:val="0"/>
          <w:numId w:val="1"/>
        </w:numPr>
      </w:pPr>
      <w:r w:rsidRPr="00EC3B0D">
        <w:t>Enterprise Resource Planning Systemen (ERP), zie vak BIM (periode B).</w:t>
      </w:r>
    </w:p>
    <w:p w14:paraId="58A55D7F" w14:textId="77777777" w:rsidR="00EC3B0D" w:rsidRPr="00EC3B0D" w:rsidRDefault="00EC3B0D" w:rsidP="00EC3B0D">
      <w:pPr>
        <w:numPr>
          <w:ilvl w:val="0"/>
          <w:numId w:val="1"/>
        </w:numPr>
      </w:pPr>
      <w:r w:rsidRPr="00EC3B0D">
        <w:t xml:space="preserve">Customer </w:t>
      </w:r>
      <w:proofErr w:type="spellStart"/>
      <w:r w:rsidRPr="00EC3B0D">
        <w:t>Relationship</w:t>
      </w:r>
      <w:proofErr w:type="spellEnd"/>
      <w:r w:rsidRPr="00EC3B0D">
        <w:t xml:space="preserve"> Management Systemen (CRM), zie vak BIM (periode B).</w:t>
      </w:r>
    </w:p>
    <w:p w14:paraId="5B00AD39" w14:textId="77777777" w:rsidR="00EC3B0D" w:rsidRPr="00EC3B0D" w:rsidRDefault="00EC3B0D" w:rsidP="00EC3B0D">
      <w:pPr>
        <w:numPr>
          <w:ilvl w:val="0"/>
          <w:numId w:val="1"/>
        </w:numPr>
      </w:pPr>
      <w:r w:rsidRPr="00EC3B0D">
        <w:t>Business Intelligence (BI) applicaties, zie vak BIM (periode B).</w:t>
      </w:r>
    </w:p>
    <w:p w14:paraId="4402469D" w14:textId="77777777" w:rsidR="00EC3B0D" w:rsidRPr="00EC3B0D" w:rsidRDefault="00EC3B0D" w:rsidP="00EC3B0D">
      <w:pPr>
        <w:numPr>
          <w:ilvl w:val="0"/>
          <w:numId w:val="1"/>
        </w:numPr>
      </w:pPr>
      <w:r w:rsidRPr="00EC3B0D">
        <w:t>OSIRIS, het onderwijsinformatiesysteem van de Hogeschool Utrecht (HU). De naam staat voor Onderwijs en Studenten Informatie, Registratie en Inschrijf Systeem.</w:t>
      </w:r>
    </w:p>
    <w:p w14:paraId="265BC5E2" w14:textId="77777777" w:rsidR="00EC3B0D" w:rsidRPr="00EC3B0D" w:rsidRDefault="00EC3B0D" w:rsidP="00EC3B0D">
      <w:pPr>
        <w:numPr>
          <w:ilvl w:val="0"/>
          <w:numId w:val="1"/>
        </w:numPr>
      </w:pPr>
      <w:r w:rsidRPr="00EC3B0D">
        <w:t>Studielink, het landelijke informatiesysteem van de Nederlandse hogescholen en universiteiten voor aanmeldingen voor een opleiding.</w:t>
      </w:r>
    </w:p>
    <w:p w14:paraId="29C34891" w14:textId="77777777" w:rsidR="00EC3B0D" w:rsidRPr="00EC3B0D" w:rsidRDefault="00EC3B0D" w:rsidP="00EC3B0D">
      <w:pPr>
        <w:numPr>
          <w:ilvl w:val="0"/>
          <w:numId w:val="1"/>
        </w:numPr>
      </w:pPr>
      <w:proofErr w:type="spellStart"/>
      <w:r w:rsidRPr="00EC3B0D">
        <w:t>DigiD</w:t>
      </w:r>
      <w:proofErr w:type="spellEnd"/>
      <w:r w:rsidRPr="00EC3B0D">
        <w:t xml:space="preserve">, het systeem voor inloggen op websites van de overheid en in de zorg. Je </w:t>
      </w:r>
      <w:proofErr w:type="spellStart"/>
      <w:r w:rsidRPr="00EC3B0D">
        <w:t>DigiD</w:t>
      </w:r>
      <w:proofErr w:type="spellEnd"/>
      <w:r w:rsidRPr="00EC3B0D">
        <w:t xml:space="preserve"> bestaat uit een gebruikersnaam en een wachtwoord die je allebei zelf kiest.</w:t>
      </w:r>
    </w:p>
    <w:p w14:paraId="43C3B7DF" w14:textId="3719C061" w:rsidR="00EC3B0D" w:rsidRDefault="00EC3B0D" w:rsidP="00EC3B0D">
      <w:pPr>
        <w:numPr>
          <w:ilvl w:val="0"/>
          <w:numId w:val="1"/>
        </w:numPr>
      </w:pPr>
      <w:r w:rsidRPr="00EC3B0D">
        <w:t>Op de website www.verlorenofgevonden.nl/ kun je zoeken als je iets verloren hebt of melden dat je iets gevonden hebt. De gegevens worden in een database opgeslagen.</w:t>
      </w:r>
    </w:p>
    <w:p w14:paraId="5400B0B5" w14:textId="77777777" w:rsidR="00EC3B0D" w:rsidRPr="00EC3B0D" w:rsidRDefault="00EC3B0D" w:rsidP="00EC3B0D">
      <w:pPr>
        <w:rPr>
          <w:color w:val="FF0000"/>
        </w:rPr>
      </w:pPr>
      <w:r>
        <w:br/>
      </w:r>
      <w:r>
        <w:br/>
      </w:r>
      <w:r>
        <w:lastRenderedPageBreak/>
        <w:t>1.4.6</w:t>
      </w:r>
      <w:r>
        <w:br/>
      </w:r>
      <w:r w:rsidRPr="00EC3B0D">
        <w:rPr>
          <w:color w:val="FF0000"/>
        </w:rPr>
        <w:t>De belangrijkste functies van een databasesysteem zijn:</w:t>
      </w:r>
    </w:p>
    <w:p w14:paraId="3987F030" w14:textId="77777777" w:rsidR="00EC3B0D" w:rsidRPr="00EC3B0D" w:rsidRDefault="00EC3B0D" w:rsidP="00EC3B0D">
      <w:pPr>
        <w:numPr>
          <w:ilvl w:val="0"/>
          <w:numId w:val="2"/>
        </w:numPr>
        <w:rPr>
          <w:color w:val="FF0000"/>
        </w:rPr>
      </w:pPr>
      <w:r w:rsidRPr="00EC3B0D">
        <w:rPr>
          <w:color w:val="FF0000"/>
        </w:rPr>
        <w:t>een grote hoeveelheid gegevens opslaan, wijzigen en verwijderen</w:t>
      </w:r>
    </w:p>
    <w:p w14:paraId="2F163283" w14:textId="77777777" w:rsidR="00EC3B0D" w:rsidRPr="00EC3B0D" w:rsidRDefault="00EC3B0D" w:rsidP="00EC3B0D">
      <w:pPr>
        <w:numPr>
          <w:ilvl w:val="0"/>
          <w:numId w:val="2"/>
        </w:numPr>
        <w:rPr>
          <w:color w:val="FF0000"/>
        </w:rPr>
      </w:pPr>
      <w:r w:rsidRPr="00EC3B0D">
        <w:rPr>
          <w:color w:val="FF0000"/>
        </w:rPr>
        <w:t>zeker stellen dat gegevens correct en compleet zijn</w:t>
      </w:r>
    </w:p>
    <w:p w14:paraId="019C939A" w14:textId="77777777" w:rsidR="00EC3B0D" w:rsidRPr="00EC3B0D" w:rsidRDefault="00EC3B0D" w:rsidP="00EC3B0D">
      <w:pPr>
        <w:numPr>
          <w:ilvl w:val="0"/>
          <w:numId w:val="2"/>
        </w:numPr>
        <w:rPr>
          <w:color w:val="FF0000"/>
        </w:rPr>
      </w:pPr>
      <w:r w:rsidRPr="00EC3B0D">
        <w:rPr>
          <w:color w:val="FF0000"/>
        </w:rPr>
        <w:t>werkzaamheden van meerdere gebruikers tegelijk mogelijk maken</w:t>
      </w:r>
    </w:p>
    <w:p w14:paraId="6ED71D69" w14:textId="77777777" w:rsidR="00EC3B0D" w:rsidRPr="00EC3B0D" w:rsidRDefault="00EC3B0D" w:rsidP="00EC3B0D">
      <w:pPr>
        <w:numPr>
          <w:ilvl w:val="0"/>
          <w:numId w:val="2"/>
        </w:numPr>
        <w:rPr>
          <w:color w:val="FF0000"/>
        </w:rPr>
      </w:pPr>
      <w:r w:rsidRPr="00EC3B0D">
        <w:rPr>
          <w:color w:val="FF0000"/>
        </w:rPr>
        <w:t>gegevens zo snel mogelijk zoeken en aan gebruiker teruggeven</w:t>
      </w:r>
    </w:p>
    <w:p w14:paraId="4D903444" w14:textId="77777777" w:rsidR="00EC3B0D" w:rsidRPr="00EC3B0D" w:rsidRDefault="00EC3B0D" w:rsidP="00EC3B0D">
      <w:pPr>
        <w:numPr>
          <w:ilvl w:val="0"/>
          <w:numId w:val="2"/>
        </w:numPr>
        <w:rPr>
          <w:color w:val="FF0000"/>
        </w:rPr>
      </w:pPr>
      <w:r w:rsidRPr="00EC3B0D">
        <w:rPr>
          <w:color w:val="FF0000"/>
        </w:rPr>
        <w:t>structuren aanmaken om gegevens goed op te slaan</w:t>
      </w:r>
    </w:p>
    <w:p w14:paraId="3031E21B" w14:textId="77777777" w:rsidR="00EC3B0D" w:rsidRPr="00EC3B0D" w:rsidRDefault="00EC3B0D" w:rsidP="00EC3B0D">
      <w:pPr>
        <w:numPr>
          <w:ilvl w:val="0"/>
          <w:numId w:val="2"/>
        </w:numPr>
        <w:rPr>
          <w:color w:val="FF0000"/>
        </w:rPr>
      </w:pPr>
      <w:r w:rsidRPr="00EC3B0D">
        <w:rPr>
          <w:color w:val="FF0000"/>
        </w:rPr>
        <w:t>datazekerheid en dataprotectie garanderen</w:t>
      </w:r>
    </w:p>
    <w:p w14:paraId="04BBF1A4" w14:textId="77777777" w:rsidR="00EC3B0D" w:rsidRPr="00EC3B0D" w:rsidRDefault="00EC3B0D" w:rsidP="00EC3B0D">
      <w:pPr>
        <w:numPr>
          <w:ilvl w:val="0"/>
          <w:numId w:val="2"/>
        </w:numPr>
        <w:rPr>
          <w:color w:val="FF0000"/>
        </w:rPr>
      </w:pPr>
      <w:r w:rsidRPr="00EC3B0D">
        <w:rPr>
          <w:color w:val="FF0000"/>
        </w:rPr>
        <w:t>beheer en uitbreiding van de database faciliteren</w:t>
      </w:r>
    </w:p>
    <w:p w14:paraId="6F95EDFC" w14:textId="07D66D07" w:rsidR="00EC3B0D" w:rsidRPr="00EC3B0D" w:rsidRDefault="00EC3B0D" w:rsidP="00EC3B0D">
      <w:r>
        <w:rPr>
          <w:color w:val="FF0000"/>
        </w:rPr>
        <w:br/>
      </w:r>
      <w:r>
        <w:t>1.4.7</w:t>
      </w:r>
    </w:p>
    <w:p w14:paraId="5D007494" w14:textId="77777777" w:rsidR="00EC3B0D" w:rsidRPr="00EC3B0D" w:rsidRDefault="00EC3B0D" w:rsidP="00EC3B0D">
      <w:pPr>
        <w:rPr>
          <w:color w:val="FF0000"/>
        </w:rPr>
      </w:pPr>
      <w:r w:rsidRPr="00EC3B0D">
        <w:rPr>
          <w:color w:val="FF0000"/>
        </w:rPr>
        <w:t>De zes pijlers van databases zijn:</w:t>
      </w:r>
    </w:p>
    <w:p w14:paraId="75852DB4" w14:textId="77777777" w:rsidR="00EC3B0D" w:rsidRPr="00EC3B0D" w:rsidRDefault="00EC3B0D" w:rsidP="00EC3B0D">
      <w:pPr>
        <w:numPr>
          <w:ilvl w:val="0"/>
          <w:numId w:val="3"/>
        </w:numPr>
        <w:rPr>
          <w:color w:val="FF0000"/>
        </w:rPr>
      </w:pPr>
      <w:r w:rsidRPr="00EC3B0D">
        <w:rPr>
          <w:color w:val="FF0000"/>
        </w:rPr>
        <w:t>beschikbaarheid – per gebruiker, maar eveneens per systeem</w:t>
      </w:r>
      <w:r w:rsidRPr="00EC3B0D">
        <w:rPr>
          <w:color w:val="FF0000"/>
        </w:rPr>
        <w:br/>
        <w:t>het nieuwe doel: “</w:t>
      </w:r>
      <w:proofErr w:type="spellStart"/>
      <w:r w:rsidRPr="00EC3B0D">
        <w:rPr>
          <w:color w:val="FF0000"/>
        </w:rPr>
        <w:t>anywhere</w:t>
      </w:r>
      <w:proofErr w:type="spellEnd"/>
      <w:r w:rsidRPr="00EC3B0D">
        <w:rPr>
          <w:color w:val="FF0000"/>
        </w:rPr>
        <w:t xml:space="preserve">, </w:t>
      </w:r>
      <w:proofErr w:type="spellStart"/>
      <w:r w:rsidRPr="00EC3B0D">
        <w:rPr>
          <w:color w:val="FF0000"/>
        </w:rPr>
        <w:t>anytime</w:t>
      </w:r>
      <w:proofErr w:type="spellEnd"/>
      <w:r w:rsidRPr="00EC3B0D">
        <w:rPr>
          <w:color w:val="FF0000"/>
        </w:rPr>
        <w:t xml:space="preserve">, </w:t>
      </w:r>
      <w:proofErr w:type="spellStart"/>
      <w:r w:rsidRPr="00EC3B0D">
        <w:rPr>
          <w:color w:val="FF0000"/>
        </w:rPr>
        <w:t>anyone</w:t>
      </w:r>
      <w:proofErr w:type="spellEnd"/>
      <w:r w:rsidRPr="00EC3B0D">
        <w:rPr>
          <w:color w:val="FF0000"/>
        </w:rPr>
        <w:t>”</w:t>
      </w:r>
    </w:p>
    <w:p w14:paraId="11373E5E" w14:textId="77777777" w:rsidR="00EC3B0D" w:rsidRPr="00EC3B0D" w:rsidRDefault="00EC3B0D" w:rsidP="00EC3B0D">
      <w:pPr>
        <w:numPr>
          <w:ilvl w:val="0"/>
          <w:numId w:val="3"/>
        </w:numPr>
        <w:rPr>
          <w:color w:val="FF0000"/>
        </w:rPr>
      </w:pPr>
      <w:r w:rsidRPr="00EC3B0D">
        <w:rPr>
          <w:color w:val="FF0000"/>
        </w:rPr>
        <w:t>beheerbaarheid – overzicht van de database prestatie, proactieve waarschuwing als er b.v. niet meer genoeg opslagruimte is, inspelen van software updates bij lopende database</w:t>
      </w:r>
    </w:p>
    <w:p w14:paraId="0F6045E3" w14:textId="77777777" w:rsidR="00EC3B0D" w:rsidRPr="00EC3B0D" w:rsidRDefault="00EC3B0D" w:rsidP="00EC3B0D">
      <w:pPr>
        <w:numPr>
          <w:ilvl w:val="0"/>
          <w:numId w:val="3"/>
        </w:numPr>
        <w:rPr>
          <w:color w:val="FF0000"/>
        </w:rPr>
      </w:pPr>
      <w:r w:rsidRPr="00EC3B0D">
        <w:rPr>
          <w:color w:val="FF0000"/>
        </w:rPr>
        <w:t>herstelbaarheid – bij database of server crashes, ook herstel van menselijke fouten</w:t>
      </w:r>
    </w:p>
    <w:p w14:paraId="7B65CF9B" w14:textId="77777777" w:rsidR="00EC3B0D" w:rsidRPr="00EC3B0D" w:rsidRDefault="00EC3B0D" w:rsidP="00EC3B0D">
      <w:pPr>
        <w:numPr>
          <w:ilvl w:val="0"/>
          <w:numId w:val="3"/>
        </w:numPr>
        <w:rPr>
          <w:color w:val="FF0000"/>
        </w:rPr>
      </w:pPr>
      <w:r w:rsidRPr="00EC3B0D">
        <w:rPr>
          <w:color w:val="FF0000"/>
        </w:rPr>
        <w:t>consistentie – onderling verband van data afdwingen door regels</w:t>
      </w:r>
    </w:p>
    <w:p w14:paraId="0BDA6BB7" w14:textId="77777777" w:rsidR="00EC3B0D" w:rsidRPr="00EC3B0D" w:rsidRDefault="00EC3B0D" w:rsidP="00EC3B0D">
      <w:pPr>
        <w:numPr>
          <w:ilvl w:val="0"/>
          <w:numId w:val="3"/>
        </w:numPr>
        <w:rPr>
          <w:color w:val="FF0000"/>
        </w:rPr>
      </w:pPr>
      <w:r w:rsidRPr="00EC3B0D">
        <w:rPr>
          <w:color w:val="FF0000"/>
        </w:rPr>
        <w:t>prestaties – sterkere hardware ingezet voor centraal gebruikte toepassingen, configureerbaar voor speciale toepassingen (big data, GIS)</w:t>
      </w:r>
    </w:p>
    <w:p w14:paraId="55630F70" w14:textId="77777777" w:rsidR="00EC3B0D" w:rsidRDefault="00EC3B0D" w:rsidP="00EC3B0D">
      <w:pPr>
        <w:numPr>
          <w:ilvl w:val="0"/>
          <w:numId w:val="3"/>
        </w:numPr>
        <w:rPr>
          <w:color w:val="FF0000"/>
        </w:rPr>
      </w:pPr>
      <w:r w:rsidRPr="00EC3B0D">
        <w:rPr>
          <w:color w:val="FF0000"/>
        </w:rPr>
        <w:t xml:space="preserve">schaalbaarheid – </w:t>
      </w:r>
      <w:proofErr w:type="spellStart"/>
      <w:r w:rsidRPr="00EC3B0D">
        <w:rPr>
          <w:color w:val="FF0000"/>
        </w:rPr>
        <w:t>scale</w:t>
      </w:r>
      <w:proofErr w:type="spellEnd"/>
      <w:r w:rsidRPr="00EC3B0D">
        <w:rPr>
          <w:color w:val="FF0000"/>
        </w:rPr>
        <w:t xml:space="preserve"> up (“dikkere server”)/</w:t>
      </w:r>
      <w:proofErr w:type="spellStart"/>
      <w:r w:rsidRPr="00EC3B0D">
        <w:rPr>
          <w:color w:val="FF0000"/>
        </w:rPr>
        <w:t>scale</w:t>
      </w:r>
      <w:proofErr w:type="spellEnd"/>
      <w:r w:rsidRPr="00EC3B0D">
        <w:rPr>
          <w:color w:val="FF0000"/>
        </w:rPr>
        <w:t xml:space="preserve"> out (“groter serverpark”)</w:t>
      </w:r>
    </w:p>
    <w:p w14:paraId="44EE38CD" w14:textId="3672D44A" w:rsidR="00EC3B0D" w:rsidRPr="00EC3B0D" w:rsidRDefault="00EC3B0D" w:rsidP="00EC3B0D">
      <w:pPr>
        <w:rPr>
          <w:color w:val="FF0000"/>
        </w:rPr>
      </w:pPr>
      <w:r>
        <w:rPr>
          <w:color w:val="FF0000"/>
        </w:rPr>
        <w:br/>
      </w:r>
      <w:r>
        <w:rPr>
          <w:color w:val="FF0000"/>
        </w:rPr>
        <w:br/>
      </w:r>
    </w:p>
    <w:p w14:paraId="359C6BEB" w14:textId="65D7D10F" w:rsidR="003A320B" w:rsidRPr="003A320B" w:rsidRDefault="003A320B" w:rsidP="003A320B">
      <w:pPr>
        <w:rPr>
          <w:color w:val="000000" w:themeColor="text1"/>
        </w:rPr>
      </w:pPr>
    </w:p>
    <w:p w14:paraId="1222F080" w14:textId="4CE4E3B2" w:rsidR="00A33CB1" w:rsidRPr="00CD1E9D" w:rsidRDefault="00CD1E9D">
      <w:pPr>
        <w:rPr>
          <w:color w:val="000000" w:themeColor="text1"/>
        </w:rPr>
      </w:pPr>
      <w:r>
        <w:rPr>
          <w:color w:val="000000" w:themeColor="text1"/>
        </w:rPr>
        <w:br/>
      </w:r>
    </w:p>
    <w:sectPr w:rsidR="00A33CB1" w:rsidRPr="00CD1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12DE3"/>
    <w:multiLevelType w:val="multilevel"/>
    <w:tmpl w:val="25B2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F4C4D"/>
    <w:multiLevelType w:val="multilevel"/>
    <w:tmpl w:val="B04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90455"/>
    <w:multiLevelType w:val="multilevel"/>
    <w:tmpl w:val="C1B2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044182">
    <w:abstractNumId w:val="1"/>
  </w:num>
  <w:num w:numId="2" w16cid:durableId="326595127">
    <w:abstractNumId w:val="0"/>
  </w:num>
  <w:num w:numId="3" w16cid:durableId="2050180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E6"/>
    <w:rsid w:val="0000751F"/>
    <w:rsid w:val="000812E6"/>
    <w:rsid w:val="002505B4"/>
    <w:rsid w:val="00321EDC"/>
    <w:rsid w:val="003A320B"/>
    <w:rsid w:val="00925FCC"/>
    <w:rsid w:val="00A33CB1"/>
    <w:rsid w:val="00BC0805"/>
    <w:rsid w:val="00C20469"/>
    <w:rsid w:val="00CD1E9D"/>
    <w:rsid w:val="00EC3B0D"/>
    <w:rsid w:val="00EF1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9938"/>
  <w15:chartTrackingRefBased/>
  <w15:docId w15:val="{985128C9-21BC-4F3A-9C9F-93F6E0C2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A32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1731">
      <w:bodyDiv w:val="1"/>
      <w:marLeft w:val="0"/>
      <w:marRight w:val="0"/>
      <w:marTop w:val="0"/>
      <w:marBottom w:val="0"/>
      <w:divBdr>
        <w:top w:val="none" w:sz="0" w:space="0" w:color="auto"/>
        <w:left w:val="none" w:sz="0" w:space="0" w:color="auto"/>
        <w:bottom w:val="none" w:sz="0" w:space="0" w:color="auto"/>
        <w:right w:val="none" w:sz="0" w:space="0" w:color="auto"/>
      </w:divBdr>
    </w:div>
    <w:div w:id="1026760874">
      <w:bodyDiv w:val="1"/>
      <w:marLeft w:val="0"/>
      <w:marRight w:val="0"/>
      <w:marTop w:val="0"/>
      <w:marBottom w:val="0"/>
      <w:divBdr>
        <w:top w:val="none" w:sz="0" w:space="0" w:color="auto"/>
        <w:left w:val="none" w:sz="0" w:space="0" w:color="auto"/>
        <w:bottom w:val="none" w:sz="0" w:space="0" w:color="auto"/>
        <w:right w:val="none" w:sz="0" w:space="0" w:color="auto"/>
      </w:divBdr>
    </w:div>
    <w:div w:id="1156072263">
      <w:bodyDiv w:val="1"/>
      <w:marLeft w:val="0"/>
      <w:marRight w:val="0"/>
      <w:marTop w:val="0"/>
      <w:marBottom w:val="0"/>
      <w:divBdr>
        <w:top w:val="none" w:sz="0" w:space="0" w:color="auto"/>
        <w:left w:val="none" w:sz="0" w:space="0" w:color="auto"/>
        <w:bottom w:val="none" w:sz="0" w:space="0" w:color="auto"/>
        <w:right w:val="none" w:sz="0" w:space="0" w:color="auto"/>
      </w:divBdr>
    </w:div>
    <w:div w:id="1358703696">
      <w:bodyDiv w:val="1"/>
      <w:marLeft w:val="0"/>
      <w:marRight w:val="0"/>
      <w:marTop w:val="0"/>
      <w:marBottom w:val="0"/>
      <w:divBdr>
        <w:top w:val="none" w:sz="0" w:space="0" w:color="auto"/>
        <w:left w:val="none" w:sz="0" w:space="0" w:color="auto"/>
        <w:bottom w:val="none" w:sz="0" w:space="0" w:color="auto"/>
        <w:right w:val="none" w:sz="0" w:space="0" w:color="auto"/>
      </w:divBdr>
    </w:div>
    <w:div w:id="1620868427">
      <w:bodyDiv w:val="1"/>
      <w:marLeft w:val="0"/>
      <w:marRight w:val="0"/>
      <w:marTop w:val="0"/>
      <w:marBottom w:val="0"/>
      <w:divBdr>
        <w:top w:val="none" w:sz="0" w:space="0" w:color="auto"/>
        <w:left w:val="none" w:sz="0" w:space="0" w:color="auto"/>
        <w:bottom w:val="none" w:sz="0" w:space="0" w:color="auto"/>
        <w:right w:val="none" w:sz="0" w:space="0" w:color="auto"/>
      </w:divBdr>
    </w:div>
    <w:div w:id="204139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1501</Words>
  <Characters>8257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Chakiri</dc:creator>
  <cp:keywords/>
  <dc:description/>
  <cp:lastModifiedBy>Nassim Chakiri</cp:lastModifiedBy>
  <cp:revision>3</cp:revision>
  <dcterms:created xsi:type="dcterms:W3CDTF">2023-09-04T18:25:00Z</dcterms:created>
  <dcterms:modified xsi:type="dcterms:W3CDTF">2023-09-04T20:17:00Z</dcterms:modified>
</cp:coreProperties>
</file>