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728FC8">
      <w:r>
        <mc:AlternateContent>
          <mc:Choice Requires="wps">
            <w:drawing>
              <wp:anchor distT="0" distB="6350" distL="114300" distR="114300" simplePos="0" relativeHeight="251659264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posOffset>3207385</wp:posOffset>
                </wp:positionV>
                <wp:extent cx="7251700" cy="3905250"/>
                <wp:effectExtent l="0" t="0" r="0" b="6350"/>
                <wp:wrapSquare wrapText="bothSides"/>
                <wp:docPr id="1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840" cy="390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4FEE9419">
                            <w:pPr>
                              <w:pStyle w:val="51"/>
                              <w:wordWrap w:val="0"/>
                              <w:jc w:val="right"/>
                              <w:rPr>
                                <w:rFonts w:hint="default"/>
                                <w:color w:val="009DB4"/>
                                <w:sz w:val="64"/>
                                <w:szCs w:val="64"/>
                                <w:lang w:val="es-ES"/>
                              </w:rPr>
                            </w:pPr>
                            <w:r>
                              <w:rPr>
                                <w:rFonts w:hint="default"/>
                                <w:color w:val="000000"/>
                                <w:lang w:val="es-ES"/>
                              </w:rPr>
                              <w:t>Repaso de Linux</w:t>
                            </w:r>
                          </w:p>
                          <w:p w14:paraId="08A93BA8">
                            <w:pPr>
                              <w:pStyle w:val="51"/>
                              <w:spacing w:before="0" w:after="160"/>
                              <w:jc w:val="right"/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alias w:val="Subtítulo"/>
                                <w:id w:val="1664027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default"/>
                                    <w:lang w:val="es-ES"/>
                                  </w:rPr>
                                  <w:t>Ejercicios prácticos de repaso de linux</w:t>
                                </w:r>
                              </w:sdtContent>
                            </w:sdt>
                          </w:p>
                        </w:txbxContent>
                      </wps:txbx>
                      <wps:bodyPr lIns="1600200" tIns="0" rIns="685800" bIns="0" anchor="b"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36000</wp14:pctHeight>
                </wp14:sizeRelV>
              </wp:anchor>
            </w:drawing>
          </mc:Choice>
          <mc:Fallback>
            <w:pict>
              <v:rect id="Cuadro de texto 154" o:spid="_x0000_s1026" o:spt="1" style="position:absolute;left:0pt;margin-top:252.55pt;height:307.5pt;width:571pt;mso-position-horizontal:center;mso-position-horizontal-relative:page;mso-position-vertical-relative:page;mso-wrap-distance-bottom:0.5pt;mso-wrap-distance-left:9pt;mso-wrap-distance-right:9pt;mso-wrap-distance-top:0pt;z-index:251659264;v-text-anchor:bottom;mso-width-relative:page;mso-height-relative:page;mso-width-percent:940;mso-height-percent:360;" filled="f" stroked="f" coordsize="21600,21600" o:allowincell="f" o:gfxdata="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YGwwH2QAAAAoBAAAPAAAAAAAAAAEAIAAAACIAAABk&#10;cnMvZG93bnJldi54bWxQSwECFAAUAAAACACHTuJAPSk9xswBAACeAwAADgAAAAAAAAABACAAAAAo&#10;AQAAZHJzL2Uyb0RvYy54bWxQSwUGAAAAAAYABgBZAQAAZgUAAAAA&#10;">
                <v:fill on="f" focussize="0,0"/>
                <v:stroke on="f" weight="0.5pt"/>
                <v:imagedata o:title=""/>
                <o:lock v:ext="edit" aspectratio="f"/>
                <v:textbox inset="44.45mm,0mm,19.05mm,0mm">
                  <w:txbxContent>
                    <w:p w14:paraId="4FEE9419">
                      <w:pPr>
                        <w:pStyle w:val="51"/>
                        <w:wordWrap w:val="0"/>
                        <w:jc w:val="right"/>
                        <w:rPr>
                          <w:rFonts w:hint="default"/>
                          <w:color w:val="009DB4"/>
                          <w:sz w:val="64"/>
                          <w:szCs w:val="64"/>
                          <w:lang w:val="es-ES"/>
                        </w:rPr>
                      </w:pPr>
                      <w:r>
                        <w:rPr>
                          <w:rFonts w:hint="default"/>
                          <w:color w:val="000000"/>
                          <w:lang w:val="es-ES"/>
                        </w:rPr>
                        <w:t>Repaso de Linux</w:t>
                      </w:r>
                    </w:p>
                    <w:p w14:paraId="08A93BA8">
                      <w:pPr>
                        <w:pStyle w:val="51"/>
                        <w:spacing w:before="0" w:after="160"/>
                        <w:jc w:val="right"/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sdt>
                        <w:sdtPr>
                          <w:alias w:val="Subtítulo"/>
                          <w:id w:val="166402722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default"/>
                              <w:lang w:val="es-ES"/>
                            </w:rPr>
                            <w:t>Ejercicios prácticos de repaso de linux</w:t>
                          </w:r>
                        </w:sdtContent>
                      </w:sdt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3DEFD10">
      <w:r>
        <mc:AlternateContent>
          <mc:Choice Requires="wps">
            <w:drawing>
              <wp:anchor distT="0" distB="8255" distL="114300" distR="114300" simplePos="0" relativeHeight="251659264" behindDoc="0" locked="0" layoutInCell="0" allowOverlap="1">
                <wp:simplePos x="0" y="0"/>
                <wp:positionH relativeFrom="page">
                  <wp:posOffset>226695</wp:posOffset>
                </wp:positionH>
                <wp:positionV relativeFrom="page">
                  <wp:posOffset>8622030</wp:posOffset>
                </wp:positionV>
                <wp:extent cx="7163435" cy="1077595"/>
                <wp:effectExtent l="0" t="0" r="0" b="0"/>
                <wp:wrapSquare wrapText="bothSides"/>
                <wp:docPr id="3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3435" cy="1077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52596619">
                            <w:pPr>
                              <w:pStyle w:val="26"/>
                              <w:jc w:val="right"/>
                              <w:rPr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alias w:val="Autor"/>
                                <w:id w:val="55891238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000000"/>
                                  </w:rPr>
                                  <w:t>Vespertino</w:t>
                                </w:r>
                              </w:sdtContent>
                            </w:sdt>
                          </w:p>
                          <w:p w14:paraId="7A4C28FB">
                            <w:pPr>
                              <w:pStyle w:val="26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alias w:val="CorreoElectrónico"/>
                                <w:id w:val="1786155984"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000000"/>
                                    <w:lang w:val="es-ES"/>
                                  </w:rPr>
                                  <w:t>Aimar Merodo Alba</w:t>
                                </w:r>
                              </w:sdtContent>
                            </w:sdt>
                          </w:p>
                        </w:txbxContent>
                      </wps:txbx>
                      <wps:bodyPr lIns="1600200" tIns="0" rIns="685800" bIns="0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uadro de texto 152" o:spid="_x0000_s1026" o:spt="1" style="position:absolute;left:0pt;margin-left:17.85pt;margin-top:678.9pt;height:84.85pt;width:564.05pt;mso-position-horizontal-relative:page;mso-position-vertical-relative:page;mso-wrap-distance-bottom:0.65pt;mso-wrap-distance-left:9pt;mso-wrap-distance-right:9pt;mso-wrap-distance-top:0pt;z-index:251659264;v-text-anchor:bottom;mso-width-relative:page;mso-height-relative:page;" filled="f" stroked="f" coordsize="21600,21600" o:allowincell="f" o:gfxdata="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wwlZA1wAAAA0BAAAPAAAAAAAAAAEAIAAAACIAAABkcnMv&#10;ZG93bnJldi54bWxQSwECFAAUAAAACACHTuJAQGx6h8sBAACeAwAADgAAAAAAAAABACAAAAAmAQAA&#10;ZHJzL2Uyb0RvYy54bWxQSwUGAAAAAAYABgBZAQAAYwUAAAAA&#10;">
                <v:fill on="f" focussize="0,0"/>
                <v:stroke on="f" weight="0.5pt"/>
                <v:imagedata o:title=""/>
                <o:lock v:ext="edit" aspectratio="f"/>
                <v:textbox inset="44.45mm,0mm,19.05mm,0mm">
                  <w:txbxContent>
                    <w:p w14:paraId="52596619">
                      <w:pPr>
                        <w:pStyle w:val="26"/>
                        <w:jc w:val="right"/>
                        <w:rPr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sdt>
                        <w:sdtPr>
                          <w:alias w:val="Autor"/>
                          <w:id w:val="55891238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000000"/>
                            </w:rPr>
                            <w:t>Vespertino</w:t>
                          </w:r>
                        </w:sdtContent>
                      </w:sdt>
                    </w:p>
                    <w:p w14:paraId="7A4C28FB">
                      <w:pPr>
                        <w:pStyle w:val="26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sdt>
                        <w:sdtPr>
                          <w:alias w:val="CorreoElectrónico"/>
                          <w:id w:val="1786155984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000000"/>
                              <w:lang w:val="es-ES"/>
                            </w:rPr>
                            <w:t>Aimar Merodo Alba</w:t>
                          </w:r>
                        </w:sdtContent>
                      </w:sdt>
                    </w:p>
                  </w:txbxContent>
                </v:textbox>
                <w10:wrap type="square"/>
              </v:rect>
            </w:pict>
          </mc:Fallback>
        </mc:AlternateContent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938530</wp:posOffset>
            </wp:positionV>
            <wp:extent cx="4824730" cy="2813685"/>
            <wp:effectExtent l="0" t="0" r="0" b="0"/>
            <wp:wrapNone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E99FC1F">
      <w:pPr>
        <w:pStyle w:val="46"/>
      </w:pPr>
      <w:r>
        <w:t>ÍNDICE</w:t>
      </w:r>
    </w:p>
    <w:sdt>
      <w:sdtPr>
        <w:id w:val="1471645095"/>
        <w:docPartObj>
          <w:docPartGallery w:val="Table of Contents"/>
          <w:docPartUnique/>
        </w:docPartObj>
      </w:sdtPr>
      <w:sdtContent>
        <w:p w14:paraId="0910F81A"/>
        <w:p w14:paraId="4480A091">
          <w:pPr>
            <w:pStyle w:val="15"/>
            <w:tabs>
              <w:tab w:val="right" w:leader="dot" w:pos="8504"/>
            </w:tabs>
          </w:pPr>
          <w:bookmarkStart w:id="55" w:name="_GoBack"/>
          <w:bookmarkEnd w:id="55"/>
          <w:r>
            <w:fldChar w:fldCharType="begin"/>
          </w:r>
          <w:r>
            <w:rPr>
              <w:rStyle w:val="42"/>
            </w:rPr>
            <w:instrText xml:space="preserve"> TOC \z \o "1-3" \u \h</w:instrText>
          </w:r>
          <w:r>
            <w:rPr>
              <w:rStyle w:val="42"/>
            </w:rPr>
            <w:fldChar w:fldCharType="separate"/>
          </w:r>
          <w:r>
            <w:fldChar w:fldCharType="begin"/>
          </w:r>
          <w:r>
            <w:instrText xml:space="preserve"> HYPERLINK \l _Toc23828 </w:instrText>
          </w:r>
          <w:r>
            <w:fldChar w:fldCharType="separate"/>
          </w:r>
          <w:r>
            <w:rPr>
              <w:rFonts w:hint="default"/>
              <w:lang w:val="es-ES"/>
            </w:rPr>
            <w:t>1 Directorios y archivos</w:t>
          </w:r>
          <w:r>
            <w:tab/>
          </w:r>
          <w:r>
            <w:fldChar w:fldCharType="begin"/>
          </w:r>
          <w:r>
            <w:instrText xml:space="preserve"> PAGEREF _Toc23828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A5B994F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_Toc24412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 xml:space="preserve">1.1 </w:t>
          </w:r>
          <w:r>
            <w:rPr>
              <w:rFonts w:hint="default"/>
              <w:bCs w:val="0"/>
              <w:lang w:val="es-ES"/>
            </w:rPr>
            <w:t>Muestra la ruta del directorio actual con el comando PWD</w:t>
          </w:r>
          <w:r>
            <w:tab/>
          </w:r>
          <w:r>
            <w:fldChar w:fldCharType="begin"/>
          </w:r>
          <w:r>
            <w:instrText xml:space="preserve"> PAGEREF _Toc24412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69B451AE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_Toc29945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1.2 Crea un nuevo directorio llamado “repaso_tunombre” con el comando mkdir</w:t>
          </w:r>
          <w:r>
            <w:tab/>
          </w:r>
          <w:r>
            <w:fldChar w:fldCharType="begin"/>
          </w:r>
          <w:r>
            <w:instrText xml:space="preserve"> PAGEREF _Toc29945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638B83C4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_Toc10672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1.3 Ingresa al directorio “repaso_tunombre” utilizando cd</w:t>
          </w:r>
          <w:r>
            <w:tab/>
          </w:r>
          <w:r>
            <w:fldChar w:fldCharType="begin"/>
          </w:r>
          <w:r>
            <w:instrText xml:space="preserve"> PAGEREF _Toc10672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48B23E09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_Toc2578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1.4 Crea un archivo llamado “docker.txt” usando el comando touch</w:t>
          </w:r>
          <w:r>
            <w:tab/>
          </w:r>
          <w:r>
            <w:fldChar w:fldCharType="begin"/>
          </w:r>
          <w:r>
            <w:instrText xml:space="preserve"> PAGEREF _Toc2578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5F488FDA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_Toc4044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1.5 Lista el contenido del directorio actual con ls</w:t>
          </w:r>
          <w:r>
            <w:tab/>
          </w:r>
          <w:r>
            <w:fldChar w:fldCharType="begin"/>
          </w:r>
          <w:r>
            <w:instrText xml:space="preserve"> PAGEREF _Toc4044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45DA1F37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_Toc25266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1.6 Usa cp para copiar “docker.txt” a “docker_copia.txt”</w:t>
          </w:r>
          <w:r>
            <w:tab/>
          </w:r>
          <w:r>
            <w:fldChar w:fldCharType="begin"/>
          </w:r>
          <w:r>
            <w:instrText xml:space="preserve"> PAGEREF _Toc25266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7701851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_Toc29617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1.7 Renombra “docker_copia.txt” a “docker_2025.txt” con mv</w:t>
          </w:r>
          <w:r>
            <w:tab/>
          </w:r>
          <w:r>
            <w:fldChar w:fldCharType="begin"/>
          </w:r>
          <w:r>
            <w:instrText xml:space="preserve"> PAGEREF _Toc29617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0FB7E932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_Toc16847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1.8 Elimina “docker.txt” usando el comando rm</w:t>
          </w:r>
          <w:r>
            <w:tab/>
          </w:r>
          <w:r>
            <w:fldChar w:fldCharType="begin"/>
          </w:r>
          <w:r>
            <w:instrText xml:space="preserve"> PAGEREF _Toc16847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6915F6D0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_Toc14742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1.9 Crea un subdirectorio llamado “docker_tunombre” con mkdir</w:t>
          </w:r>
          <w:r>
            <w:tab/>
          </w:r>
          <w:r>
            <w:fldChar w:fldCharType="begin"/>
          </w:r>
          <w:r>
            <w:instrText xml:space="preserve"> PAGEREF _Toc14742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38809A04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_Toc15249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1.10 Usa el comando rmdir para intentar eliminar “docker_tunombre” y explica porque puede o no funcionar</w:t>
          </w:r>
          <w:r>
            <w:tab/>
          </w:r>
          <w:r>
            <w:fldChar w:fldCharType="begin"/>
          </w:r>
          <w:r>
            <w:instrText xml:space="preserve"> PAGEREF _Toc15249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2F52F189">
          <w:pPr>
            <w:pStyle w:val="15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_Toc2720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 Gestión de usuarios y permisos</w:t>
          </w:r>
          <w:r>
            <w:tab/>
          </w:r>
          <w:r>
            <w:fldChar w:fldCharType="begin"/>
          </w:r>
          <w:r>
            <w:instrText xml:space="preserve"> PAGEREF _Toc2720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32A3FCC9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_Toc11165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2.1 Crea un usuario llamado “tunombre_prueba” con el comando useradd (necesitaras derechos de superusuario)</w:t>
          </w:r>
          <w:r>
            <w:tab/>
          </w:r>
          <w:r>
            <w:fldChar w:fldCharType="begin"/>
          </w:r>
          <w:r>
            <w:instrText xml:space="preserve"> PAGEREF _Toc11165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4B593B41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_Toc13972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2.2 Establece una contraseña para “tunombre_prueba” con passwd (1234)</w:t>
          </w:r>
          <w:r>
            <w:tab/>
          </w:r>
          <w:r>
            <w:fldChar w:fldCharType="begin"/>
          </w:r>
          <w:r>
            <w:instrText xml:space="preserve"> PAGEREF _Toc13972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50A6050A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_Toc17045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2.3 Usa id para ver la información del UID y GID de ‘tunombre_prueba’.</w:t>
          </w:r>
          <w:r>
            <w:tab/>
          </w:r>
          <w:r>
            <w:fldChar w:fldCharType="begin"/>
          </w:r>
          <w:r>
            <w:instrText xml:space="preserve"> PAGEREF _Toc17045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3125EF62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_Toc29648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2.4 Crea un grupo llamado ‘grupo_tunombre’ con groupadd.</w:t>
          </w:r>
          <w:r>
            <w:tab/>
          </w:r>
          <w:r>
            <w:fldChar w:fldCharType="begin"/>
          </w:r>
          <w:r>
            <w:instrText xml:space="preserve"> PAGEREF _Toc29648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C5616D4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_Toc3223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2.5 Agrega ‘tunombre_prueba’ al ‘grupo_tunombre’ con usermod.</w:t>
          </w:r>
          <w:r>
            <w:tab/>
          </w:r>
          <w:r>
            <w:fldChar w:fldCharType="begin"/>
          </w:r>
          <w:r>
            <w:instrText xml:space="preserve"> PAGEREF _Toc3223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94E05EF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_Toc30795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2.6 Utiliza chmod para dar permisos de lectura, escritura y ejecución al propietario de ‘docker_2025.txt’.</w:t>
          </w:r>
          <w:r>
            <w:tab/>
          </w:r>
          <w:r>
            <w:fldChar w:fldCharType="begin"/>
          </w:r>
          <w:r>
            <w:instrText xml:space="preserve"> PAGEREF _Toc30795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09F179FA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_Toc8392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2.7 Usa chown para cambiar el propietario de ‘docker_2025.txt’ a ‘tunombre_prueba’.</w:t>
          </w:r>
          <w:r>
            <w:tab/>
          </w:r>
          <w:r>
            <w:fldChar w:fldCharType="begin"/>
          </w:r>
          <w:r>
            <w:instrText xml:space="preserve"> PAGEREF _Toc8392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12D9F3FA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_Toc31604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2.8 Usa chgrp para cambiar el grupo de ‘docker_2025.txt’ a ‘grupo_tunombre’.</w:t>
          </w:r>
          <w:r>
            <w:tab/>
          </w:r>
          <w:r>
            <w:fldChar w:fldCharType="begin"/>
          </w:r>
          <w:r>
            <w:instrText xml:space="preserve"> PAGEREF _Toc31604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5C8CC95D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_Toc27186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2.9 Visualiza los permisos del archivo ‘docker_2025.txt’ con ls -l.</w:t>
          </w:r>
          <w:r>
            <w:tab/>
          </w:r>
          <w:r>
            <w:fldChar w:fldCharType="begin"/>
          </w:r>
          <w:r>
            <w:instrText xml:space="preserve"> PAGEREF _Toc27186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96906A2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_Toc28710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2.10 Elimina el usuario ‘tunombre_prueba’ con el comando userdel</w:t>
          </w:r>
          <w:r>
            <w:tab/>
          </w:r>
          <w:r>
            <w:fldChar w:fldCharType="begin"/>
          </w:r>
          <w:r>
            <w:instrText xml:space="preserve"> PAGEREF _Toc28710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08FC4A81">
          <w:pPr>
            <w:pStyle w:val="15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_Toc15475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 Manipulación y búsqueda de contenido</w:t>
          </w:r>
          <w:r>
            <w:tab/>
          </w:r>
          <w:r>
            <w:fldChar w:fldCharType="begin"/>
          </w:r>
          <w:r>
            <w:instrText xml:space="preserve"> PAGEREF _Toc15475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06C6AFE1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_Toc32516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3.1 Escribe «Hola, Linux!» dentro de ‘docker_2025.txt’ usando echo.</w:t>
          </w:r>
          <w:r>
            <w:tab/>
          </w:r>
          <w:r>
            <w:fldChar w:fldCharType="begin"/>
          </w:r>
          <w:r>
            <w:instrText xml:space="preserve"> PAGEREF _Toc32516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057FE4F4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_Toc15125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3.2 Usa cat para ver el contenido de ‘docker_2025.txt’.</w:t>
          </w:r>
          <w:r>
            <w:tab/>
          </w:r>
          <w:r>
            <w:fldChar w:fldCharType="begin"/>
          </w:r>
          <w:r>
            <w:instrText xml:space="preserve"> PAGEREF _Toc15125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26E3B846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_Toc19714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3.3 Con grep, busca la palabra «Linux» dentro de ‘docker_2025.txt’.</w:t>
          </w:r>
          <w:r>
            <w:tab/>
          </w:r>
          <w:r>
            <w:fldChar w:fldCharType="begin"/>
          </w:r>
          <w:r>
            <w:instrText xml:space="preserve"> PAGEREF _Toc19714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1D9771D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_Toc4238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3.4 Utiliza find para buscar archivos con la extensión ‘.txt’ en tu directorio home.</w:t>
          </w:r>
          <w:r>
            <w:tab/>
          </w:r>
          <w:r>
            <w:fldChar w:fldCharType="begin"/>
          </w:r>
          <w:r>
            <w:instrText xml:space="preserve"> PAGEREF _Toc4238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74D2618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_Toc14051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3.5 Agrega «Adiós, Linux!» a ‘docker_2025.txt’ sin eliminar el contenido original usando &gt;&gt;.</w:t>
          </w:r>
          <w:r>
            <w:tab/>
          </w:r>
          <w:r>
            <w:fldChar w:fldCharType="begin"/>
          </w:r>
          <w:r>
            <w:instrText xml:space="preserve"> PAGEREF _Toc14051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1FF19A5A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_Toc6699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3.6 Usa tail para ver las últimas líneas de ‘docker_2025.txt’.</w:t>
          </w:r>
          <w:r>
            <w:tab/>
          </w:r>
          <w:r>
            <w:fldChar w:fldCharType="begin"/>
          </w:r>
          <w:r>
            <w:instrText xml:space="preserve"> PAGEREF _Toc6699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5D879AC8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_Toc12783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3.7 Utiliza head para ver las primeras líneas del mismo archivo.</w:t>
          </w:r>
          <w:r>
            <w:tab/>
          </w:r>
          <w:r>
            <w:fldChar w:fldCharType="begin"/>
          </w:r>
          <w:r>
            <w:instrText xml:space="preserve"> PAGEREF _Toc12783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13811479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_Toc6266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3.8 Combina los comandos sort y echo para escribir y ordenar alfabéticamente una lista de animales</w:t>
          </w:r>
          <w:r>
            <w:tab/>
          </w:r>
          <w:r>
            <w:fldChar w:fldCharType="begin"/>
          </w:r>
          <w:r>
            <w:instrText xml:space="preserve"> PAGEREF _Toc6266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44572869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_Toc17214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3.9 Usa wc para contar las palabras en ‘docker_2025.txt’.</w:t>
          </w:r>
          <w:r>
            <w:tab/>
          </w:r>
          <w:r>
            <w:fldChar w:fldCharType="begin"/>
          </w:r>
          <w:r>
            <w:instrText xml:space="preserve"> PAGEREF _Toc17214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A76F651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_Toc12278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3.10 Comprime ‘docker_2025.txt’ usando gzip.</w:t>
          </w:r>
          <w:r>
            <w:tab/>
          </w:r>
          <w:r>
            <w:fldChar w:fldCharType="begin"/>
          </w:r>
          <w:r>
            <w:instrText xml:space="preserve"> PAGEREF _Toc12278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6253500E">
          <w:pPr>
            <w:pStyle w:val="15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_Toc18997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 Gestión de paquetes y procesos</w:t>
          </w:r>
          <w:r>
            <w:tab/>
          </w:r>
          <w:r>
            <w:fldChar w:fldCharType="begin"/>
          </w:r>
          <w:r>
            <w:instrText xml:space="preserve"> PAGEREF _Toc18997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01D5AEFA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_Toc9203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4.1 Instala el paquete «htop» usando apt-get o el gestor de paquetes de tu distribución.</w:t>
          </w:r>
          <w:r>
            <w:tab/>
          </w:r>
          <w:r>
            <w:fldChar w:fldCharType="begin"/>
          </w:r>
          <w:r>
            <w:instrText xml:space="preserve"> PAGEREF _Toc9203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1B476B3C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_Toc55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4.2 Usa htop para visualizar los procesos en ejecución.</w:t>
          </w:r>
          <w:r>
            <w:tab/>
          </w:r>
          <w:r>
            <w:fldChar w:fldCharType="begin"/>
          </w:r>
          <w:r>
            <w:instrText xml:space="preserve"> PAGEREF _Toc55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229FD707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_Toc17958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4.3 Identifica el PID de algún proceso y deténlo con kill.</w:t>
          </w:r>
          <w:r>
            <w:tab/>
          </w:r>
          <w:r>
            <w:fldChar w:fldCharType="begin"/>
          </w:r>
          <w:r>
            <w:instrText xml:space="preserve"> PAGEREF _Toc17958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26B3FD71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_Toc24214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4.4 Usa ps para ver los procesos que estás ejecutando.</w:t>
          </w:r>
          <w:r>
            <w:tab/>
          </w:r>
          <w:r>
            <w:fldChar w:fldCharType="begin"/>
          </w:r>
          <w:r>
            <w:instrText xml:space="preserve"> PAGEREF _Toc24214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4995430B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_Toc10048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4.5 Con df, revisa el espacio utilizado y disponible en tus sistemas de archivos.</w:t>
          </w:r>
          <w:r>
            <w:tab/>
          </w:r>
          <w:r>
            <w:fldChar w:fldCharType="begin"/>
          </w:r>
          <w:r>
            <w:instrText xml:space="preserve"> PAGEREF _Toc10048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8039280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_Toc25923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4.6 Utiliza du para ver el espacio utilizado por el directorio ‘repaso_tunombre’.</w:t>
          </w:r>
          <w:r>
            <w:tab/>
          </w:r>
          <w:r>
            <w:fldChar w:fldCharType="begin"/>
          </w:r>
          <w:r>
            <w:instrText xml:space="preserve"> PAGEREF _Toc25923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4AEA0A0B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_Toc14698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4.7 Actualiza la lista de paquetes de tu sistema con apt-get update.</w:t>
          </w:r>
          <w:r>
            <w:tab/>
          </w:r>
          <w:r>
            <w:fldChar w:fldCharType="begin"/>
          </w:r>
          <w:r>
            <w:instrText xml:space="preserve"> PAGEREF _Toc14698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606F4349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_Toc20435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4.8 Actualiza todos los paquetes instalados con apt-get upgrade.</w:t>
          </w:r>
          <w:r>
            <w:tab/>
          </w:r>
          <w:r>
            <w:fldChar w:fldCharType="begin"/>
          </w:r>
          <w:r>
            <w:instrText xml:space="preserve"> PAGEREF _Toc20435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3C1B4E00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_Toc23468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4.9 Revisa el estado de un servicio (por ejemplo, ssh) con systemctl.</w:t>
          </w:r>
          <w:r>
            <w:tab/>
          </w:r>
          <w:r>
            <w:fldChar w:fldCharType="begin"/>
          </w:r>
          <w:r>
            <w:instrText xml:space="preserve"> PAGEREF _Toc23468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38B94793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_Toc15750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4.10 Instala y utiliza screen para iniciar una sesión persistente en el terminal.</w:t>
          </w:r>
          <w:r>
            <w:tab/>
          </w:r>
          <w:r>
            <w:fldChar w:fldCharType="begin"/>
          </w:r>
          <w:r>
            <w:instrText xml:space="preserve"> PAGEREF _Toc15750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448A64BF">
          <w:pPr>
            <w:pStyle w:val="15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_Toc6770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 Redes</w:t>
          </w:r>
          <w:r>
            <w:tab/>
          </w:r>
          <w:r>
            <w:fldChar w:fldCharType="begin"/>
          </w:r>
          <w:r>
            <w:instrText xml:space="preserve"> PAGEREF _Toc6770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93FB5FC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_Toc17466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5.1 Usa ping para comprobar la conectividad con google.com.</w:t>
          </w:r>
          <w:r>
            <w:tab/>
          </w:r>
          <w:r>
            <w:fldChar w:fldCharType="begin"/>
          </w:r>
          <w:r>
            <w:instrText xml:space="preserve"> PAGEREF _Toc17466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331C8670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_Toc31020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5.2 Con el comando ifconfig o ip a, revisa la configuración de tu red.</w:t>
          </w:r>
          <w:r>
            <w:tab/>
          </w:r>
          <w:r>
            <w:fldChar w:fldCharType="begin"/>
          </w:r>
          <w:r>
            <w:instrText xml:space="preserve"> PAGEREF _Toc31020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78BB1053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_Toc10150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5.3 Usa netstat para visualizar las conexiones de red activas.</w:t>
          </w:r>
          <w:r>
            <w:tab/>
          </w:r>
          <w:r>
            <w:fldChar w:fldCharType="begin"/>
          </w:r>
          <w:r>
            <w:instrText xml:space="preserve"> PAGEREF _Toc10150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167628F4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_Toc18365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5.4 Con ssh, intenta conectarte al servidor test.rebex.net (demo/pasword) y muestra el listado de los comandos soportados.</w:t>
          </w:r>
          <w:r>
            <w:tab/>
          </w:r>
          <w:r>
            <w:fldChar w:fldCharType="begin"/>
          </w:r>
          <w:r>
            <w:instrText xml:space="preserve"> PAGEREF _Toc18365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1504DB31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_Toc27285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5.5 Usa wget o curl para descargar un archivo desde internet (www.docker.com/static/Docker-logos.zip). Muestra el resultado de la descarga.</w:t>
          </w:r>
          <w:r>
            <w:tab/>
          </w:r>
          <w:r>
            <w:fldChar w:fldCharType="begin"/>
          </w:r>
          <w:r>
            <w:instrText xml:space="preserve"> PAGEREF _Toc27285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212BA921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_Toc10146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5.6 Si tienes permisos, reinicia la interfaz de red con ifdown y ifup o con systemctl restart networking.</w:t>
          </w:r>
          <w:r>
            <w:tab/>
          </w:r>
          <w:r>
            <w:fldChar w:fldCharType="begin"/>
          </w:r>
          <w:r>
            <w:instrText xml:space="preserve"> PAGEREF _Toc10146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30173F53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_Toc13041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5.7 Usa dig o nslookup para consultar registros DNS de un dominio.</w:t>
          </w:r>
          <w:r>
            <w:tab/>
          </w:r>
          <w:r>
            <w:fldChar w:fldCharType="begin"/>
          </w:r>
          <w:r>
            <w:instrText xml:space="preserve"> PAGEREF _Toc13041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0006C31C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_Toc28686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5.8 Con traceroute, observa la ruta que toma un paquete hacia un destino.</w:t>
          </w:r>
          <w:r>
            <w:tab/>
          </w:r>
          <w:r>
            <w:fldChar w:fldCharType="begin"/>
          </w:r>
          <w:r>
            <w:instrText xml:space="preserve"> PAGEREF _Toc28686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028F2827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_Toc26694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5.9 Utiliza ftp o sftp para conectar a un servidor FTP y transferir archivos. Url  test.rebex.net (demo/pasword). Muestra la versión utilizada.</w:t>
          </w:r>
          <w:r>
            <w:tab/>
          </w:r>
          <w:r>
            <w:fldChar w:fldCharType="begin"/>
          </w:r>
          <w:r>
            <w:instrText xml:space="preserve"> PAGEREF _Toc26694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2C84B3D9">
          <w:pPr>
            <w:pStyle w:val="16"/>
            <w:tabs>
              <w:tab w:val="right" w:leader="dot" w:pos="8504"/>
            </w:tabs>
          </w:pPr>
          <w:r>
            <w:rPr>
              <w:vanish w:val="0"/>
            </w:rPr>
            <w:fldChar w:fldCharType="begin"/>
          </w:r>
          <w:r>
            <w:rPr>
              <w:vanish w:val="0"/>
            </w:rPr>
            <w:instrText xml:space="preserve"> HYPERLINK \l _Toc19174 </w:instrText>
          </w:r>
          <w:r>
            <w:rPr>
              <w:vanish w:val="0"/>
            </w:rPr>
            <w:fldChar w:fldCharType="separate"/>
          </w:r>
          <w:r>
            <w:rPr>
              <w:rFonts w:hint="default"/>
              <w:lang w:val="es-ES"/>
            </w:rPr>
            <w:t>5.10 Con el comando host, resuelve un nombre de dominio a su dirección IP.</w:t>
          </w:r>
          <w:r>
            <w:tab/>
          </w:r>
          <w:r>
            <w:fldChar w:fldCharType="begin"/>
          </w:r>
          <w:r>
            <w:instrText xml:space="preserve"> PAGEREF _Toc19174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vanish w:val="0"/>
            </w:rPr>
            <w:fldChar w:fldCharType="end"/>
          </w:r>
        </w:p>
        <w:p w14:paraId="480C4F67">
          <w:pPr>
            <w:pStyle w:val="16"/>
            <w:tabs>
              <w:tab w:val="left" w:pos="880"/>
              <w:tab w:val="right" w:leader="dot" w:pos="8494"/>
            </w:tabs>
            <w:rPr>
              <w:rFonts w:eastAsiaTheme="minorEastAsia"/>
              <w:lang w:eastAsia="es-ES"/>
            </w:rPr>
          </w:pPr>
          <w:r>
            <w:rPr>
              <w:vanish w:val="0"/>
            </w:rPr>
            <w:fldChar w:fldCharType="end"/>
          </w:r>
        </w:p>
      </w:sdtContent>
    </w:sdt>
    <w:p w14:paraId="4C6FD1F1">
      <w:pPr>
        <w:widowControl/>
        <w:bidi w:val="0"/>
        <w:spacing w:before="0" w:after="160" w:line="259" w:lineRule="auto"/>
        <w:jc w:val="left"/>
      </w:pPr>
    </w:p>
    <w:p w14:paraId="09890993">
      <w:pPr>
        <w:pStyle w:val="2"/>
        <w:bidi w:val="0"/>
        <w:rPr>
          <w:rFonts w:hint="default"/>
          <w:lang w:val="es-ES"/>
        </w:rPr>
      </w:pPr>
      <w:r>
        <w:br w:type="page"/>
      </w:r>
      <w:bookmarkStart w:id="0" w:name="_Toc23828"/>
      <w:r>
        <w:rPr>
          <w:rFonts w:hint="default"/>
          <w:lang w:val="es-ES"/>
        </w:rPr>
        <w:t>Directorios y archivos</w:t>
      </w:r>
      <w:bookmarkEnd w:id="0"/>
    </w:p>
    <w:p w14:paraId="11BF076E">
      <w:pPr>
        <w:pStyle w:val="3"/>
        <w:bidi w:val="0"/>
        <w:rPr>
          <w:rFonts w:hint="default"/>
          <w:lang w:val="es-ES"/>
        </w:rPr>
      </w:pPr>
      <w:bookmarkStart w:id="1" w:name="_Toc24412"/>
      <w:r>
        <w:rPr>
          <w:rFonts w:hint="default"/>
          <w:b/>
          <w:bCs w:val="0"/>
          <w:lang w:val="es-ES"/>
        </w:rPr>
        <w:t>Muestra la ruta del directorio actual con el comando PWD</w:t>
      </w:r>
      <w:bookmarkEnd w:id="1"/>
    </w:p>
    <w:p w14:paraId="583A0C99">
      <w:pPr>
        <w:rPr>
          <w:rFonts w:hint="default"/>
          <w:b/>
          <w:bCs w:val="0"/>
          <w:lang w:val="es-ES"/>
        </w:rPr>
      </w:pPr>
    </w:p>
    <w:p w14:paraId="6DC6264D">
      <w:r>
        <w:drawing>
          <wp:inline distT="0" distB="0" distL="114300" distR="114300">
            <wp:extent cx="2333625" cy="400050"/>
            <wp:effectExtent l="0" t="0" r="9525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0F5F"/>
    <w:p w14:paraId="1DF4D1FA">
      <w:pPr>
        <w:pStyle w:val="3"/>
        <w:bidi w:val="0"/>
        <w:rPr>
          <w:rFonts w:hint="default"/>
          <w:lang w:val="es-ES"/>
        </w:rPr>
      </w:pPr>
      <w:bookmarkStart w:id="2" w:name="_Toc29945"/>
      <w:r>
        <w:rPr>
          <w:rFonts w:hint="default"/>
          <w:lang w:val="es-ES"/>
        </w:rPr>
        <w:t>Crea un nuevo directorio llamado “repaso_tunombre” con el comando mkdir</w:t>
      </w:r>
      <w:bookmarkEnd w:id="2"/>
    </w:p>
    <w:p w14:paraId="3191FC07">
      <w:pPr>
        <w:rPr>
          <w:rFonts w:hint="default"/>
          <w:lang w:val="es-ES"/>
        </w:rPr>
      </w:pPr>
      <w:r>
        <w:drawing>
          <wp:inline distT="0" distB="0" distL="114300" distR="114300">
            <wp:extent cx="3165475" cy="779780"/>
            <wp:effectExtent l="0" t="0" r="15875" b="127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AF8B">
      <w:pPr>
        <w:pStyle w:val="3"/>
        <w:bidi w:val="0"/>
        <w:rPr>
          <w:rFonts w:hint="default"/>
          <w:lang w:val="es-ES"/>
        </w:rPr>
      </w:pPr>
      <w:bookmarkStart w:id="3" w:name="_Toc10672"/>
      <w:r>
        <w:rPr>
          <w:rFonts w:hint="default"/>
          <w:lang w:val="es-ES"/>
        </w:rPr>
        <w:t>Ingresa al directorio “repaso_tunombre” utilizando cd</w:t>
      </w:r>
      <w:bookmarkEnd w:id="3"/>
    </w:p>
    <w:p w14:paraId="7DF87D71">
      <w:pPr>
        <w:rPr>
          <w:rFonts w:hint="default"/>
          <w:lang w:val="es-ES"/>
        </w:rPr>
      </w:pPr>
      <w:r>
        <w:drawing>
          <wp:inline distT="0" distB="0" distL="114300" distR="114300">
            <wp:extent cx="3409950" cy="485775"/>
            <wp:effectExtent l="0" t="0" r="0" b="9525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8EB3">
      <w:pPr>
        <w:rPr>
          <w:rFonts w:hint="default"/>
          <w:lang w:val="es-ES"/>
        </w:rPr>
      </w:pPr>
    </w:p>
    <w:p w14:paraId="5648C346">
      <w:pPr>
        <w:pStyle w:val="3"/>
        <w:bidi w:val="0"/>
        <w:rPr>
          <w:rFonts w:hint="default"/>
          <w:lang w:val="es-ES"/>
        </w:rPr>
      </w:pPr>
      <w:bookmarkStart w:id="4" w:name="_Toc2578"/>
      <w:r>
        <w:rPr>
          <w:rFonts w:hint="default"/>
          <w:lang w:val="es-ES"/>
        </w:rPr>
        <w:t>Crea un archivo llamado “docker.txt” usando el comando touch</w:t>
      </w:r>
      <w:bookmarkEnd w:id="4"/>
    </w:p>
    <w:p w14:paraId="0B86DA09">
      <w:pPr>
        <w:rPr>
          <w:rFonts w:hint="default"/>
          <w:lang w:val="es-ES"/>
        </w:rPr>
      </w:pPr>
      <w:r>
        <w:drawing>
          <wp:inline distT="0" distB="0" distL="114300" distR="114300">
            <wp:extent cx="4991100" cy="581025"/>
            <wp:effectExtent l="0" t="0" r="0" b="9525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78AF">
      <w:pPr>
        <w:pStyle w:val="3"/>
        <w:bidi w:val="0"/>
        <w:rPr>
          <w:rFonts w:hint="default"/>
          <w:lang w:val="es-ES"/>
        </w:rPr>
      </w:pPr>
      <w:bookmarkStart w:id="5" w:name="_Toc4044"/>
      <w:r>
        <w:rPr>
          <w:rFonts w:hint="default"/>
          <w:lang w:val="es-ES"/>
        </w:rPr>
        <w:t>Lista el contenido del directorio actual con ls</w:t>
      </w:r>
      <w:bookmarkEnd w:id="5"/>
    </w:p>
    <w:p w14:paraId="3DA3AC4F">
      <w:pPr>
        <w:rPr>
          <w:rFonts w:hint="default"/>
          <w:lang w:val="es-ES"/>
        </w:rPr>
      </w:pPr>
      <w:r>
        <w:drawing>
          <wp:inline distT="0" distB="0" distL="114300" distR="114300">
            <wp:extent cx="3667125" cy="1047750"/>
            <wp:effectExtent l="0" t="0" r="9525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8">
      <w:pPr>
        <w:rPr>
          <w:rFonts w:hint="default"/>
          <w:lang w:val="es-ES"/>
        </w:rPr>
      </w:pPr>
    </w:p>
    <w:p w14:paraId="4FE25BE7">
      <w:pPr>
        <w:pStyle w:val="3"/>
        <w:bidi w:val="0"/>
        <w:rPr>
          <w:rFonts w:hint="default"/>
          <w:lang w:val="es-ES"/>
        </w:rPr>
      </w:pPr>
      <w:bookmarkStart w:id="6" w:name="_Toc25266"/>
      <w:r>
        <w:rPr>
          <w:rFonts w:hint="default"/>
          <w:lang w:val="es-ES"/>
        </w:rPr>
        <w:t>Usa cp para copiar “docker.txt” a “docker_copia.txt”</w:t>
      </w:r>
      <w:bookmarkEnd w:id="6"/>
    </w:p>
    <w:p w14:paraId="1C30C3E9">
      <w:pPr>
        <w:rPr>
          <w:rFonts w:hint="default"/>
          <w:lang w:val="es-ES"/>
        </w:rPr>
      </w:pPr>
      <w:r>
        <w:drawing>
          <wp:inline distT="0" distB="0" distL="114300" distR="114300">
            <wp:extent cx="5397500" cy="548640"/>
            <wp:effectExtent l="0" t="0" r="12700" b="3810"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68AF">
      <w:pPr>
        <w:rPr>
          <w:rFonts w:hint="default"/>
          <w:lang w:val="es-ES"/>
        </w:rPr>
      </w:pPr>
      <w:r>
        <w:rPr>
          <w:rFonts w:hint="default"/>
          <w:lang w:val="es-ES"/>
        </w:rPr>
        <w:br w:type="page"/>
      </w:r>
    </w:p>
    <w:p w14:paraId="1AAA7B83">
      <w:pPr>
        <w:pStyle w:val="3"/>
        <w:bidi w:val="0"/>
        <w:rPr>
          <w:rFonts w:hint="default"/>
          <w:lang w:val="es-ES"/>
        </w:rPr>
      </w:pPr>
      <w:bookmarkStart w:id="7" w:name="_Toc29617"/>
      <w:r>
        <w:rPr>
          <w:rFonts w:hint="default"/>
          <w:lang w:val="es-ES"/>
        </w:rPr>
        <w:t>Renombra “docker_copia.txt” a “docker_2025.txt” con mv</w:t>
      </w:r>
      <w:bookmarkEnd w:id="7"/>
    </w:p>
    <w:p w14:paraId="1FAC6B18">
      <w:pPr>
        <w:rPr>
          <w:rFonts w:hint="default"/>
          <w:lang w:val="es-ES"/>
        </w:rPr>
      </w:pPr>
      <w:r>
        <w:drawing>
          <wp:inline distT="0" distB="0" distL="114300" distR="114300">
            <wp:extent cx="5398770" cy="490220"/>
            <wp:effectExtent l="0" t="0" r="11430" b="508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AFBB">
      <w:pPr>
        <w:rPr>
          <w:rFonts w:hint="default"/>
          <w:lang w:val="es-ES"/>
        </w:rPr>
      </w:pPr>
    </w:p>
    <w:p w14:paraId="2288CEBB">
      <w:pPr>
        <w:pStyle w:val="3"/>
        <w:bidi w:val="0"/>
        <w:rPr>
          <w:rFonts w:hint="default"/>
          <w:lang w:val="es-ES"/>
        </w:rPr>
      </w:pPr>
      <w:bookmarkStart w:id="8" w:name="_Toc16847"/>
      <w:r>
        <w:rPr>
          <w:rFonts w:hint="default"/>
          <w:lang w:val="es-ES"/>
        </w:rPr>
        <w:t>Elimina “docker.txt” usando el comando rm</w:t>
      </w:r>
      <w:bookmarkEnd w:id="8"/>
    </w:p>
    <w:p w14:paraId="7450715E">
      <w:pPr>
        <w:rPr>
          <w:rFonts w:hint="default"/>
          <w:lang w:val="es-ES"/>
        </w:rPr>
      </w:pPr>
      <w:r>
        <w:drawing>
          <wp:inline distT="0" distB="0" distL="114300" distR="114300">
            <wp:extent cx="4438650" cy="619125"/>
            <wp:effectExtent l="0" t="0" r="0" b="9525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2F44">
      <w:pPr>
        <w:rPr>
          <w:rFonts w:hint="default"/>
          <w:lang w:val="es-ES"/>
        </w:rPr>
      </w:pPr>
    </w:p>
    <w:p w14:paraId="07C863F4">
      <w:pPr>
        <w:pStyle w:val="3"/>
        <w:bidi w:val="0"/>
        <w:rPr>
          <w:rFonts w:hint="default"/>
          <w:lang w:val="es-ES"/>
        </w:rPr>
      </w:pPr>
      <w:bookmarkStart w:id="9" w:name="_Toc14742"/>
      <w:r>
        <w:rPr>
          <w:rFonts w:hint="default"/>
          <w:lang w:val="es-ES"/>
        </w:rPr>
        <w:t>Crea un subdirectorio llamado “docker_tunombre” con mkdir</w:t>
      </w:r>
      <w:bookmarkEnd w:id="9"/>
    </w:p>
    <w:p w14:paraId="5775C6AB">
      <w:pPr>
        <w:rPr>
          <w:rFonts w:hint="default"/>
          <w:lang w:val="es-ES"/>
        </w:rPr>
      </w:pPr>
      <w:r>
        <w:drawing>
          <wp:inline distT="0" distB="0" distL="114300" distR="114300">
            <wp:extent cx="4724400" cy="495300"/>
            <wp:effectExtent l="0" t="0" r="0" b="0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9460">
      <w:pPr>
        <w:rPr>
          <w:rFonts w:hint="default"/>
          <w:lang w:val="es-ES"/>
        </w:rPr>
      </w:pPr>
    </w:p>
    <w:p w14:paraId="61470466"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  <w:bookmarkStart w:id="10" w:name="_Toc15249"/>
      <w:r>
        <w:rPr>
          <w:rFonts w:hint="default"/>
          <w:lang w:val="es-ES"/>
        </w:rPr>
        <w:t>Usa el comando rmdir para intentar eliminar “docker_tunombre” y explica porque puede o no funcionar</w:t>
      </w:r>
      <w:bookmarkEnd w:id="10"/>
    </w:p>
    <w:p w14:paraId="291C0947">
      <w:r>
        <w:drawing>
          <wp:inline distT="0" distB="0" distL="114300" distR="114300">
            <wp:extent cx="5067300" cy="733425"/>
            <wp:effectExtent l="0" t="0" r="0" b="9525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C0BB">
      <w:pPr>
        <w:rPr>
          <w:rFonts w:hint="default"/>
          <w:lang w:val="es-ES"/>
        </w:rPr>
      </w:pPr>
      <w:r>
        <w:rPr>
          <w:rFonts w:hint="default"/>
          <w:lang w:val="es-ES"/>
        </w:rPr>
        <w:t>Funciona porque el directorio esta vacío sino lo estuviera no se podría borrar</w:t>
      </w:r>
    </w:p>
    <w:p w14:paraId="50DCA362">
      <w:pPr>
        <w:rPr>
          <w:rFonts w:hint="default"/>
          <w:lang w:val="es-ES"/>
        </w:rPr>
      </w:pPr>
      <w:r>
        <w:rPr>
          <w:rFonts w:hint="default"/>
          <w:lang w:val="es-ES"/>
        </w:rPr>
        <w:br w:type="page"/>
      </w:r>
    </w:p>
    <w:p w14:paraId="68B80ADC">
      <w:pPr>
        <w:pStyle w:val="2"/>
        <w:bidi w:val="0"/>
        <w:rPr>
          <w:rFonts w:hint="default"/>
          <w:lang w:val="es-ES"/>
        </w:rPr>
      </w:pPr>
      <w:bookmarkStart w:id="11" w:name="_Toc2720"/>
      <w:r>
        <w:rPr>
          <w:rFonts w:hint="default"/>
          <w:lang w:val="es-ES"/>
        </w:rPr>
        <w:t>Gestión de usuarios y permisos</w:t>
      </w:r>
      <w:bookmarkEnd w:id="11"/>
    </w:p>
    <w:p w14:paraId="151B1B07">
      <w:pPr>
        <w:rPr>
          <w:rFonts w:hint="default"/>
          <w:lang w:val="es-ES"/>
        </w:rPr>
      </w:pPr>
    </w:p>
    <w:p w14:paraId="7F64311B">
      <w:pPr>
        <w:pStyle w:val="3"/>
        <w:bidi w:val="0"/>
        <w:rPr>
          <w:rFonts w:hint="default"/>
          <w:lang w:val="es-ES"/>
        </w:rPr>
      </w:pPr>
      <w:bookmarkStart w:id="12" w:name="_Toc11165"/>
      <w:r>
        <w:rPr>
          <w:rFonts w:hint="default"/>
          <w:lang w:val="es-ES"/>
        </w:rPr>
        <w:t>Crea un usuario llamado “tunombre_prueba” con el comando useradd (necesitaras derechos de superusuario)</w:t>
      </w:r>
      <w:bookmarkEnd w:id="12"/>
    </w:p>
    <w:p w14:paraId="4788795D">
      <w:pPr>
        <w:rPr>
          <w:rFonts w:hint="default"/>
          <w:lang w:val="es-ES"/>
        </w:rPr>
      </w:pPr>
      <w:r>
        <w:drawing>
          <wp:inline distT="0" distB="0" distL="114300" distR="114300">
            <wp:extent cx="4505325" cy="647700"/>
            <wp:effectExtent l="0" t="0" r="9525" b="0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70D6">
      <w:pPr>
        <w:pStyle w:val="3"/>
        <w:bidi w:val="0"/>
        <w:rPr>
          <w:rFonts w:hint="default"/>
          <w:lang w:val="es-ES"/>
        </w:rPr>
      </w:pPr>
      <w:bookmarkStart w:id="13" w:name="_Toc13972"/>
      <w:r>
        <w:rPr>
          <w:rFonts w:hint="default"/>
          <w:lang w:val="es-ES"/>
        </w:rPr>
        <w:t>Establece una contraseña para “tunombre_prueba” con passwd (1234)</w:t>
      </w:r>
      <w:bookmarkEnd w:id="13"/>
    </w:p>
    <w:p w14:paraId="5A3F1684">
      <w:pPr>
        <w:rPr>
          <w:rFonts w:hint="default"/>
          <w:lang w:val="es-ES"/>
        </w:rPr>
      </w:pPr>
      <w:r>
        <w:drawing>
          <wp:inline distT="0" distB="0" distL="114300" distR="114300">
            <wp:extent cx="3315970" cy="859790"/>
            <wp:effectExtent l="0" t="0" r="17780" b="16510"/>
            <wp:docPr id="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BB57">
      <w:pPr>
        <w:pStyle w:val="3"/>
        <w:bidi w:val="0"/>
        <w:rPr>
          <w:rFonts w:hint="default"/>
          <w:lang w:val="es-ES"/>
        </w:rPr>
      </w:pPr>
      <w:bookmarkStart w:id="14" w:name="_Toc17045"/>
      <w:r>
        <w:rPr>
          <w:rFonts w:hint="default"/>
          <w:lang w:val="es-ES"/>
        </w:rPr>
        <w:t>Usa id para ver la información del UID y GID de ‘tunombre_prueba’.</w:t>
      </w:r>
      <w:bookmarkEnd w:id="14"/>
    </w:p>
    <w:p w14:paraId="2A2D8F53">
      <w:pPr>
        <w:rPr>
          <w:rFonts w:hint="default"/>
          <w:lang w:val="es-ES"/>
        </w:rPr>
      </w:pPr>
      <w:r>
        <w:drawing>
          <wp:inline distT="0" distB="0" distL="114300" distR="114300">
            <wp:extent cx="5398135" cy="491490"/>
            <wp:effectExtent l="0" t="0" r="12065" b="381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2FCF">
      <w:pPr>
        <w:pStyle w:val="3"/>
        <w:bidi w:val="0"/>
        <w:rPr>
          <w:rFonts w:hint="default"/>
          <w:lang w:val="es-ES"/>
        </w:rPr>
      </w:pPr>
      <w:bookmarkStart w:id="15" w:name="_Toc29648"/>
      <w:r>
        <w:rPr>
          <w:rFonts w:hint="default"/>
          <w:lang w:val="es-ES"/>
        </w:rPr>
        <w:t>Crea un grupo llamado ‘grupo_tunombre’ con groupadd.</w:t>
      </w:r>
      <w:bookmarkEnd w:id="15"/>
    </w:p>
    <w:p w14:paraId="00C9E0E0">
      <w:pPr>
        <w:rPr>
          <w:rFonts w:hint="default"/>
          <w:lang w:val="es-ES"/>
        </w:rPr>
      </w:pPr>
      <w:r>
        <w:drawing>
          <wp:inline distT="0" distB="0" distL="114300" distR="114300">
            <wp:extent cx="4219575" cy="476250"/>
            <wp:effectExtent l="0" t="0" r="9525" b="0"/>
            <wp:docPr id="2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BF30F">
      <w:pPr>
        <w:pStyle w:val="3"/>
        <w:bidi w:val="0"/>
        <w:rPr>
          <w:rFonts w:hint="default"/>
          <w:lang w:val="es-ES"/>
        </w:rPr>
      </w:pPr>
      <w:bookmarkStart w:id="16" w:name="_Toc3223"/>
      <w:r>
        <w:rPr>
          <w:rFonts w:hint="default"/>
          <w:lang w:val="es-ES"/>
        </w:rPr>
        <w:t>Agrega ‘tunombre_prueba’ al ‘grupo_tunombre’ con usermod.</w:t>
      </w:r>
      <w:bookmarkEnd w:id="16"/>
    </w:p>
    <w:p w14:paraId="4893786B">
      <w:pPr>
        <w:rPr>
          <w:rFonts w:hint="default"/>
          <w:lang w:val="es-ES"/>
        </w:rPr>
      </w:pPr>
      <w:r>
        <w:drawing>
          <wp:inline distT="0" distB="0" distL="114300" distR="114300">
            <wp:extent cx="4605655" cy="808355"/>
            <wp:effectExtent l="0" t="0" r="4445" b="10795"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04A7">
      <w:pPr>
        <w:pStyle w:val="3"/>
        <w:bidi w:val="0"/>
        <w:rPr>
          <w:rFonts w:hint="default"/>
          <w:lang w:val="es-ES"/>
        </w:rPr>
      </w:pPr>
      <w:bookmarkStart w:id="17" w:name="_Toc30795"/>
      <w:r>
        <w:rPr>
          <w:rFonts w:hint="default"/>
          <w:lang w:val="es-ES"/>
        </w:rPr>
        <w:t>Utiliza chmod para dar permisos de lectura, escritura y ejecución al propietario de ‘docker_2025.txt’.</w:t>
      </w:r>
      <w:bookmarkEnd w:id="17"/>
    </w:p>
    <w:p w14:paraId="2D4D5B23">
      <w:pPr>
        <w:rPr>
          <w:rFonts w:hint="default"/>
          <w:lang w:val="es-ES"/>
        </w:rPr>
      </w:pPr>
      <w:r>
        <w:drawing>
          <wp:inline distT="0" distB="0" distL="114300" distR="114300">
            <wp:extent cx="5398770" cy="902335"/>
            <wp:effectExtent l="0" t="0" r="11430" b="12065"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3F4B">
      <w:pPr>
        <w:pStyle w:val="3"/>
        <w:bidi w:val="0"/>
        <w:rPr>
          <w:rFonts w:hint="default"/>
          <w:lang w:val="es-ES"/>
        </w:rPr>
      </w:pPr>
      <w:bookmarkStart w:id="18" w:name="_Toc8392"/>
      <w:r>
        <w:rPr>
          <w:rFonts w:hint="default"/>
          <w:lang w:val="es-ES"/>
        </w:rPr>
        <w:t>Usa chown para cambiar el propietario de ‘docker_2025.txt’ a ‘tunombre_prueba’.</w:t>
      </w:r>
      <w:bookmarkEnd w:id="18"/>
    </w:p>
    <w:p w14:paraId="542128D2">
      <w:pPr>
        <w:rPr>
          <w:rFonts w:hint="default"/>
          <w:lang w:val="es-ES"/>
        </w:rPr>
      </w:pPr>
      <w:r>
        <w:drawing>
          <wp:inline distT="0" distB="0" distL="114300" distR="114300">
            <wp:extent cx="5394325" cy="1159510"/>
            <wp:effectExtent l="0" t="0" r="15875" b="2540"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E021">
      <w:pPr>
        <w:pStyle w:val="3"/>
        <w:bidi w:val="0"/>
        <w:rPr>
          <w:rFonts w:hint="default"/>
          <w:lang w:val="es-ES"/>
        </w:rPr>
      </w:pPr>
      <w:bookmarkStart w:id="19" w:name="_Toc31604"/>
      <w:r>
        <w:rPr>
          <w:rFonts w:hint="default"/>
          <w:lang w:val="es-ES"/>
        </w:rPr>
        <w:t>Usa chgrp para cambiar el grupo de ‘docker_2025.txt’ a ‘grupo_tunombre’.</w:t>
      </w:r>
      <w:bookmarkEnd w:id="19"/>
    </w:p>
    <w:p w14:paraId="1D5F7515">
      <w:pPr>
        <w:rPr>
          <w:rFonts w:hint="default"/>
          <w:lang w:val="es-ES"/>
        </w:rPr>
      </w:pPr>
      <w:r>
        <w:drawing>
          <wp:inline distT="0" distB="0" distL="114300" distR="114300">
            <wp:extent cx="5394960" cy="1181100"/>
            <wp:effectExtent l="0" t="0" r="15240" b="0"/>
            <wp:docPr id="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700B">
      <w:pPr>
        <w:pStyle w:val="3"/>
        <w:bidi w:val="0"/>
        <w:rPr>
          <w:rFonts w:hint="default"/>
          <w:lang w:val="es-ES"/>
        </w:rPr>
      </w:pPr>
      <w:bookmarkStart w:id="20" w:name="_Toc27186"/>
      <w:r>
        <w:rPr>
          <w:rFonts w:hint="default"/>
          <w:lang w:val="es-ES"/>
        </w:rPr>
        <w:t>Visualiza los permisos del archivo ‘docker_2025.txt’ con ls -l.</w:t>
      </w:r>
      <w:bookmarkEnd w:id="20"/>
    </w:p>
    <w:p w14:paraId="5018E566">
      <w:pPr>
        <w:rPr>
          <w:rFonts w:hint="default"/>
          <w:lang w:val="es-ES"/>
        </w:rPr>
      </w:pPr>
      <w:r>
        <w:drawing>
          <wp:inline distT="0" distB="0" distL="114300" distR="114300">
            <wp:extent cx="5398770" cy="699770"/>
            <wp:effectExtent l="0" t="0" r="11430" b="5080"/>
            <wp:docPr id="2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3DB1">
      <w:pPr>
        <w:pStyle w:val="3"/>
        <w:bidi w:val="0"/>
        <w:rPr>
          <w:rFonts w:hint="default"/>
          <w:lang w:val="es-ES"/>
        </w:rPr>
      </w:pPr>
      <w:bookmarkStart w:id="21" w:name="_Toc28710"/>
      <w:r>
        <w:rPr>
          <w:rFonts w:hint="default"/>
          <w:lang w:val="es-ES"/>
        </w:rPr>
        <w:t>Elimina el usuario ‘tunombre_prueba’ con el comando userdel</w:t>
      </w:r>
      <w:bookmarkEnd w:id="21"/>
    </w:p>
    <w:p w14:paraId="0F230B13">
      <w:r>
        <w:drawing>
          <wp:inline distT="0" distB="0" distL="114300" distR="114300">
            <wp:extent cx="5399405" cy="645795"/>
            <wp:effectExtent l="0" t="0" r="10795" b="1905"/>
            <wp:docPr id="2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1130">
      <w:pPr>
        <w:rPr>
          <w:rFonts w:hint="default"/>
          <w:lang w:val="es-ES"/>
        </w:rPr>
      </w:pPr>
      <w:r>
        <w:rPr>
          <w:rFonts w:hint="default"/>
          <w:lang w:val="es-ES"/>
        </w:rPr>
        <w:br w:type="page"/>
      </w:r>
    </w:p>
    <w:p w14:paraId="126932EB">
      <w:pPr>
        <w:pStyle w:val="2"/>
        <w:bidi w:val="0"/>
        <w:rPr>
          <w:rFonts w:hint="default"/>
          <w:lang w:val="es-ES"/>
        </w:rPr>
      </w:pPr>
      <w:bookmarkStart w:id="22" w:name="_Toc15475"/>
      <w:r>
        <w:rPr>
          <w:rFonts w:hint="default"/>
          <w:lang w:val="es-ES"/>
        </w:rPr>
        <w:t>Manipulación y búsqueda de contenido</w:t>
      </w:r>
      <w:bookmarkEnd w:id="22"/>
    </w:p>
    <w:p w14:paraId="41910954">
      <w:pPr>
        <w:pStyle w:val="3"/>
        <w:bidi w:val="0"/>
        <w:rPr>
          <w:rFonts w:hint="default"/>
          <w:lang w:val="es-ES"/>
        </w:rPr>
      </w:pPr>
      <w:bookmarkStart w:id="23" w:name="_Toc32516"/>
      <w:r>
        <w:rPr>
          <w:rFonts w:hint="default"/>
          <w:lang w:val="es-ES"/>
        </w:rPr>
        <w:t>Escribe «Hola, Linux!» dentro de ‘docker_2025.txt’ usando echo.</w:t>
      </w:r>
      <w:bookmarkEnd w:id="23"/>
    </w:p>
    <w:p w14:paraId="416EE308">
      <w:pPr>
        <w:rPr>
          <w:rFonts w:hint="default"/>
          <w:lang w:val="es-ES"/>
        </w:rPr>
      </w:pPr>
      <w:r>
        <w:drawing>
          <wp:inline distT="0" distB="0" distL="114300" distR="114300">
            <wp:extent cx="5398770" cy="350520"/>
            <wp:effectExtent l="0" t="0" r="11430" b="1143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5792">
      <w:pPr>
        <w:pStyle w:val="3"/>
        <w:bidi w:val="0"/>
        <w:rPr>
          <w:rFonts w:hint="default"/>
          <w:lang w:val="es-ES"/>
        </w:rPr>
      </w:pPr>
      <w:bookmarkStart w:id="24" w:name="_Toc15125"/>
      <w:r>
        <w:rPr>
          <w:rFonts w:hint="default"/>
          <w:lang w:val="es-ES"/>
        </w:rPr>
        <w:t>Usa cat para ver el contenido de ‘docker_2025.txt’.</w:t>
      </w:r>
      <w:bookmarkEnd w:id="24"/>
    </w:p>
    <w:p w14:paraId="6BE8668A">
      <w:pPr>
        <w:rPr>
          <w:rFonts w:hint="default"/>
          <w:lang w:val="es-ES"/>
        </w:rPr>
      </w:pPr>
      <w:r>
        <w:drawing>
          <wp:inline distT="0" distB="0" distL="114300" distR="114300">
            <wp:extent cx="4953000" cy="619125"/>
            <wp:effectExtent l="0" t="0" r="0" b="9525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81BE">
      <w:pPr>
        <w:rPr>
          <w:rFonts w:hint="default"/>
          <w:lang w:val="es-ES"/>
        </w:rPr>
      </w:pPr>
    </w:p>
    <w:p w14:paraId="02CFAA55">
      <w:pPr>
        <w:pStyle w:val="3"/>
        <w:bidi w:val="0"/>
        <w:rPr>
          <w:rFonts w:hint="default"/>
          <w:lang w:val="es-ES"/>
        </w:rPr>
      </w:pPr>
      <w:bookmarkStart w:id="25" w:name="_Toc19714"/>
      <w:r>
        <w:rPr>
          <w:rFonts w:hint="default"/>
          <w:lang w:val="es-ES"/>
        </w:rPr>
        <w:t>Con grep, busca la palabra «Linux» dentro de ‘docker_2025.txt’.</w:t>
      </w:r>
      <w:bookmarkEnd w:id="25"/>
    </w:p>
    <w:p w14:paraId="3F7E73F0">
      <w:pPr>
        <w:rPr>
          <w:rFonts w:hint="default"/>
          <w:lang w:val="es-ES"/>
        </w:rPr>
      </w:pPr>
      <w:r>
        <w:drawing>
          <wp:inline distT="0" distB="0" distL="114300" distR="114300">
            <wp:extent cx="5397500" cy="621665"/>
            <wp:effectExtent l="0" t="0" r="12700" b="6985"/>
            <wp:docPr id="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4CB1">
      <w:pPr>
        <w:pStyle w:val="3"/>
        <w:bidi w:val="0"/>
        <w:rPr>
          <w:rFonts w:hint="default"/>
          <w:lang w:val="es-ES"/>
        </w:rPr>
      </w:pPr>
      <w:bookmarkStart w:id="26" w:name="_Toc4238"/>
      <w:r>
        <w:rPr>
          <w:rFonts w:hint="default"/>
          <w:lang w:val="es-ES"/>
        </w:rPr>
        <w:t>Utiliza find para buscar archivos con la extensión ‘.txt’ en tu directorio home.</w:t>
      </w:r>
      <w:bookmarkEnd w:id="26"/>
    </w:p>
    <w:p w14:paraId="0D9B431F">
      <w:pPr>
        <w:rPr>
          <w:rFonts w:hint="default"/>
          <w:lang w:val="es-ES"/>
        </w:rPr>
      </w:pPr>
      <w:r>
        <w:drawing>
          <wp:inline distT="0" distB="0" distL="114300" distR="114300">
            <wp:extent cx="5395595" cy="624840"/>
            <wp:effectExtent l="0" t="0" r="14605" b="3810"/>
            <wp:docPr id="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FB17">
      <w:pPr>
        <w:pStyle w:val="3"/>
        <w:bidi w:val="0"/>
        <w:rPr>
          <w:rFonts w:hint="default"/>
          <w:lang w:val="es-ES"/>
        </w:rPr>
      </w:pPr>
      <w:bookmarkStart w:id="27" w:name="_Toc14051"/>
      <w:r>
        <w:rPr>
          <w:rFonts w:hint="default"/>
          <w:lang w:val="es-ES"/>
        </w:rPr>
        <w:t>Agrega «Adiós, Linux!» a ‘docker_2025.txt’ sin eliminar el contenido original usando &gt;&gt;.</w:t>
      </w:r>
      <w:bookmarkEnd w:id="27"/>
    </w:p>
    <w:p w14:paraId="6B933852">
      <w:pPr>
        <w:rPr>
          <w:rFonts w:hint="default"/>
          <w:lang w:val="es-ES"/>
        </w:rPr>
      </w:pPr>
      <w:r>
        <w:drawing>
          <wp:inline distT="0" distB="0" distL="114300" distR="114300">
            <wp:extent cx="5399405" cy="448310"/>
            <wp:effectExtent l="0" t="0" r="10795" b="8890"/>
            <wp:docPr id="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4C66">
      <w:pPr>
        <w:rPr>
          <w:rFonts w:hint="default"/>
          <w:lang w:val="es-ES"/>
        </w:rPr>
      </w:pPr>
    </w:p>
    <w:p w14:paraId="0D80C3E1">
      <w:pPr>
        <w:pStyle w:val="3"/>
        <w:bidi w:val="0"/>
        <w:rPr>
          <w:rFonts w:hint="default"/>
          <w:lang w:val="es-ES"/>
        </w:rPr>
      </w:pPr>
      <w:bookmarkStart w:id="28" w:name="_Toc6699"/>
      <w:r>
        <w:rPr>
          <w:rFonts w:hint="default"/>
          <w:lang w:val="es-ES"/>
        </w:rPr>
        <w:t>Usa tail para ver las últimas líneas de ‘docker_2025.txt’.</w:t>
      </w:r>
      <w:bookmarkEnd w:id="28"/>
    </w:p>
    <w:p w14:paraId="5DE39B9E">
      <w:pPr>
        <w:rPr>
          <w:rFonts w:hint="default"/>
          <w:lang w:val="es-ES"/>
        </w:rPr>
      </w:pPr>
      <w:r>
        <w:drawing>
          <wp:inline distT="0" distB="0" distL="114300" distR="114300">
            <wp:extent cx="5153025" cy="733425"/>
            <wp:effectExtent l="0" t="0" r="9525" b="9525"/>
            <wp:docPr id="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11FF">
      <w:pPr>
        <w:pStyle w:val="3"/>
        <w:bidi w:val="0"/>
        <w:rPr>
          <w:rFonts w:hint="default"/>
          <w:lang w:val="es-ES"/>
        </w:rPr>
      </w:pPr>
      <w:bookmarkStart w:id="29" w:name="_Toc12783"/>
      <w:r>
        <w:rPr>
          <w:rFonts w:hint="default"/>
          <w:lang w:val="es-ES"/>
        </w:rPr>
        <w:t>Utiliza head para ver las primeras líneas del mismo archivo.</w:t>
      </w:r>
      <w:bookmarkEnd w:id="29"/>
    </w:p>
    <w:p w14:paraId="0EF145B6">
      <w:pPr>
        <w:rPr>
          <w:rFonts w:hint="default"/>
          <w:lang w:val="es-ES"/>
        </w:rPr>
      </w:pPr>
      <w:r>
        <w:drawing>
          <wp:inline distT="0" distB="0" distL="114300" distR="114300">
            <wp:extent cx="5010150" cy="819150"/>
            <wp:effectExtent l="0" t="0" r="0" b="0"/>
            <wp:docPr id="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3F42">
      <w:pPr>
        <w:pStyle w:val="3"/>
        <w:bidi w:val="0"/>
        <w:rPr>
          <w:rFonts w:hint="default"/>
          <w:lang w:val="es-ES"/>
        </w:rPr>
      </w:pPr>
      <w:bookmarkStart w:id="30" w:name="_Toc6266"/>
      <w:r>
        <w:rPr>
          <w:rFonts w:hint="default"/>
          <w:lang w:val="es-ES"/>
        </w:rPr>
        <w:t>Combina los comandos sort y echo para escribir y ordenar alfabéticamente una lista de animales</w:t>
      </w:r>
      <w:bookmarkEnd w:id="30"/>
    </w:p>
    <w:p w14:paraId="2C6C7028">
      <w:pPr>
        <w:pStyle w:val="3"/>
        <w:numPr>
          <w:ilvl w:val="1"/>
          <w:numId w:val="0"/>
        </w:numPr>
        <w:bidi w:val="0"/>
        <w:ind w:leftChars="0"/>
        <w:rPr>
          <w:rFonts w:hint="default"/>
          <w:lang w:val="es-ES"/>
        </w:rPr>
      </w:pPr>
    </w:p>
    <w:p w14:paraId="158459D5">
      <w:pPr>
        <w:rPr>
          <w:rFonts w:hint="default"/>
          <w:lang w:val="es-ES"/>
        </w:rPr>
      </w:pPr>
    </w:p>
    <w:p w14:paraId="1B3D1483">
      <w:pPr>
        <w:pStyle w:val="3"/>
        <w:bidi w:val="0"/>
        <w:rPr>
          <w:rFonts w:hint="default"/>
          <w:lang w:val="es-ES"/>
        </w:rPr>
      </w:pPr>
      <w:bookmarkStart w:id="31" w:name="_Toc17214"/>
      <w:r>
        <w:rPr>
          <w:rFonts w:hint="default"/>
          <w:lang w:val="es-ES"/>
        </w:rPr>
        <w:t>Usa wc para contar las palabras en ‘docker_2025.txt’.</w:t>
      </w:r>
      <w:bookmarkEnd w:id="31"/>
    </w:p>
    <w:p w14:paraId="09DB90CC">
      <w:pPr>
        <w:rPr>
          <w:rFonts w:hint="default"/>
          <w:lang w:val="es-ES"/>
        </w:rPr>
      </w:pPr>
      <w:r>
        <w:drawing>
          <wp:inline distT="0" distB="0" distL="114300" distR="114300">
            <wp:extent cx="4838700" cy="571500"/>
            <wp:effectExtent l="0" t="0" r="0" b="0"/>
            <wp:docPr id="3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96D3">
      <w:pPr>
        <w:pStyle w:val="3"/>
        <w:bidi w:val="0"/>
        <w:rPr>
          <w:rFonts w:hint="default"/>
          <w:lang w:val="es-ES"/>
        </w:rPr>
      </w:pPr>
      <w:bookmarkStart w:id="32" w:name="_Toc12278"/>
      <w:r>
        <w:rPr>
          <w:rFonts w:hint="default"/>
          <w:lang w:val="es-ES"/>
        </w:rPr>
        <w:t>Comprime ‘docker_2025.txt’ usando gzip.</w:t>
      </w:r>
      <w:bookmarkEnd w:id="32"/>
    </w:p>
    <w:p w14:paraId="1D281463">
      <w:r>
        <w:drawing>
          <wp:inline distT="0" distB="0" distL="114300" distR="114300">
            <wp:extent cx="5038725" cy="762000"/>
            <wp:effectExtent l="0" t="0" r="9525" b="0"/>
            <wp:docPr id="3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FCE4"/>
    <w:p w14:paraId="745D0641">
      <w:pPr>
        <w:pStyle w:val="2"/>
        <w:bidi w:val="0"/>
        <w:rPr>
          <w:rFonts w:hint="default"/>
          <w:lang w:val="es-ES"/>
        </w:rPr>
      </w:pPr>
      <w:bookmarkStart w:id="33" w:name="_Toc18997"/>
      <w:r>
        <w:rPr>
          <w:rFonts w:hint="default"/>
          <w:lang w:val="es-ES"/>
        </w:rPr>
        <w:t>Gestión de paquetes y procesos</w:t>
      </w:r>
      <w:bookmarkEnd w:id="33"/>
    </w:p>
    <w:p w14:paraId="65C7AC9B">
      <w:pPr>
        <w:pStyle w:val="3"/>
        <w:bidi w:val="0"/>
        <w:rPr>
          <w:rFonts w:hint="default"/>
          <w:lang w:val="es-ES"/>
        </w:rPr>
      </w:pPr>
      <w:bookmarkStart w:id="34" w:name="_Toc9203"/>
      <w:r>
        <w:rPr>
          <w:rFonts w:hint="default"/>
          <w:lang w:val="es-ES"/>
        </w:rPr>
        <w:t>Instala el paquete «htop» usando apt-get o el gestor de paquetes de tu distribución.</w:t>
      </w:r>
      <w:bookmarkEnd w:id="34"/>
    </w:p>
    <w:p w14:paraId="67FB75D0">
      <w:pPr>
        <w:rPr>
          <w:rFonts w:hint="default"/>
          <w:lang w:val="es-ES"/>
        </w:rPr>
      </w:pPr>
      <w:r>
        <w:drawing>
          <wp:inline distT="0" distB="0" distL="114300" distR="114300">
            <wp:extent cx="4360545" cy="1646555"/>
            <wp:effectExtent l="0" t="0" r="1905" b="10795"/>
            <wp:docPr id="3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1251">
      <w:pPr>
        <w:pStyle w:val="3"/>
        <w:bidi w:val="0"/>
        <w:rPr>
          <w:rFonts w:hint="default"/>
          <w:lang w:val="es-ES"/>
        </w:rPr>
      </w:pPr>
      <w:bookmarkStart w:id="35" w:name="_Toc55"/>
      <w:r>
        <w:rPr>
          <w:rFonts w:hint="default"/>
          <w:lang w:val="es-ES"/>
        </w:rPr>
        <w:t>Usa htop para visualizar los procesos en ejecución.</w:t>
      </w:r>
      <w:bookmarkEnd w:id="35"/>
    </w:p>
    <w:p w14:paraId="00AA183F">
      <w:pPr>
        <w:rPr>
          <w:rFonts w:hint="default"/>
          <w:lang w:val="es-ES"/>
        </w:rPr>
      </w:pPr>
      <w:r>
        <w:drawing>
          <wp:inline distT="0" distB="0" distL="114300" distR="114300">
            <wp:extent cx="3657600" cy="2153285"/>
            <wp:effectExtent l="0" t="0" r="0" b="18415"/>
            <wp:docPr id="3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BA34">
      <w:pPr>
        <w:rPr>
          <w:rFonts w:hint="default"/>
          <w:lang w:val="es-ES"/>
        </w:rPr>
      </w:pPr>
    </w:p>
    <w:p w14:paraId="4AA6D184">
      <w:pPr>
        <w:pStyle w:val="3"/>
        <w:bidi w:val="0"/>
        <w:rPr>
          <w:rFonts w:hint="default"/>
          <w:lang w:val="es-ES"/>
        </w:rPr>
      </w:pPr>
      <w:bookmarkStart w:id="36" w:name="_Toc17958"/>
      <w:r>
        <w:rPr>
          <w:rFonts w:hint="default"/>
          <w:lang w:val="es-ES"/>
        </w:rPr>
        <w:t>Identifica el PID de algún proceso y deténlo con kill.</w:t>
      </w:r>
      <w:bookmarkEnd w:id="36"/>
    </w:p>
    <w:p w14:paraId="4B9E030C">
      <w:pPr>
        <w:rPr>
          <w:rFonts w:hint="default"/>
          <w:lang w:val="es-ES"/>
        </w:rPr>
      </w:pPr>
      <w:r>
        <w:drawing>
          <wp:inline distT="0" distB="0" distL="114300" distR="114300">
            <wp:extent cx="4781550" cy="485775"/>
            <wp:effectExtent l="0" t="0" r="0" b="9525"/>
            <wp:docPr id="3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A7CC">
      <w:pPr>
        <w:pStyle w:val="3"/>
        <w:bidi w:val="0"/>
        <w:rPr>
          <w:rFonts w:hint="default"/>
          <w:lang w:val="es-ES"/>
        </w:rPr>
      </w:pPr>
      <w:bookmarkStart w:id="37" w:name="_Toc24214"/>
      <w:r>
        <w:rPr>
          <w:rFonts w:hint="default"/>
          <w:lang w:val="es-ES"/>
        </w:rPr>
        <w:t>Usa ps para ver los procesos que estás ejecutando.</w:t>
      </w:r>
      <w:bookmarkEnd w:id="37"/>
    </w:p>
    <w:p w14:paraId="72724FDA">
      <w:pPr>
        <w:rPr>
          <w:rFonts w:hint="default"/>
          <w:lang w:val="es-ES"/>
        </w:rPr>
      </w:pPr>
    </w:p>
    <w:p w14:paraId="316E9A64">
      <w:pPr>
        <w:rPr>
          <w:rFonts w:hint="default"/>
          <w:lang w:val="es-ES"/>
        </w:rPr>
      </w:pPr>
      <w:r>
        <w:drawing>
          <wp:inline distT="0" distB="0" distL="114300" distR="114300">
            <wp:extent cx="3895725" cy="1266825"/>
            <wp:effectExtent l="0" t="0" r="9525" b="9525"/>
            <wp:docPr id="4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B1F6">
      <w:pPr>
        <w:pStyle w:val="3"/>
        <w:bidi w:val="0"/>
        <w:rPr>
          <w:rFonts w:hint="default"/>
          <w:lang w:val="es-ES"/>
        </w:rPr>
      </w:pPr>
      <w:bookmarkStart w:id="38" w:name="_Toc10048"/>
      <w:r>
        <w:rPr>
          <w:rFonts w:hint="default"/>
          <w:lang w:val="es-ES"/>
        </w:rPr>
        <w:t>Con df, revisa el espacio utilizado y disponible en tus sistemas de archivos.</w:t>
      </w:r>
      <w:bookmarkEnd w:id="38"/>
    </w:p>
    <w:p w14:paraId="172F31C5">
      <w:pPr>
        <w:rPr>
          <w:rFonts w:hint="default"/>
          <w:lang w:val="es-ES"/>
        </w:rPr>
      </w:pPr>
    </w:p>
    <w:p w14:paraId="61101FCA">
      <w:pPr>
        <w:rPr>
          <w:rFonts w:hint="default"/>
          <w:lang w:val="es-ES"/>
        </w:rPr>
      </w:pPr>
      <w:r>
        <w:drawing>
          <wp:inline distT="0" distB="0" distL="114300" distR="114300">
            <wp:extent cx="4863465" cy="1268095"/>
            <wp:effectExtent l="0" t="0" r="13335" b="8255"/>
            <wp:docPr id="4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A4AA">
      <w:pPr>
        <w:pStyle w:val="3"/>
        <w:bidi w:val="0"/>
        <w:rPr>
          <w:rFonts w:hint="default"/>
          <w:lang w:val="es-ES"/>
        </w:rPr>
      </w:pPr>
      <w:bookmarkStart w:id="39" w:name="_Toc25923"/>
      <w:r>
        <w:rPr>
          <w:rFonts w:hint="default"/>
          <w:lang w:val="es-ES"/>
        </w:rPr>
        <w:t>Utiliza du para ver el espacio utilizado por el directorio ‘repaso_tunombre’.</w:t>
      </w:r>
      <w:bookmarkEnd w:id="39"/>
    </w:p>
    <w:p w14:paraId="1A943A2B">
      <w:pPr>
        <w:rPr>
          <w:rFonts w:hint="default"/>
          <w:lang w:val="es-ES"/>
        </w:rPr>
      </w:pPr>
      <w:r>
        <w:drawing>
          <wp:inline distT="0" distB="0" distL="114300" distR="114300">
            <wp:extent cx="5162550" cy="714375"/>
            <wp:effectExtent l="0" t="0" r="0" b="9525"/>
            <wp:docPr id="4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0C23">
      <w:pPr>
        <w:rPr>
          <w:rFonts w:hint="default"/>
          <w:lang w:val="es-ES"/>
        </w:rPr>
      </w:pPr>
    </w:p>
    <w:p w14:paraId="4E85EB89">
      <w:pPr>
        <w:pStyle w:val="3"/>
        <w:bidi w:val="0"/>
        <w:rPr>
          <w:rFonts w:hint="default"/>
          <w:lang w:val="es-ES"/>
        </w:rPr>
      </w:pPr>
      <w:bookmarkStart w:id="40" w:name="_Toc14698"/>
      <w:r>
        <w:rPr>
          <w:rFonts w:hint="default"/>
          <w:lang w:val="es-ES"/>
        </w:rPr>
        <w:t>Actualiza la lista de paquetes de tu sistema con apt-get update.</w:t>
      </w:r>
      <w:bookmarkEnd w:id="40"/>
    </w:p>
    <w:p w14:paraId="342DBC50">
      <w:pPr>
        <w:rPr>
          <w:rFonts w:hint="default"/>
          <w:lang w:val="es-ES"/>
        </w:rPr>
      </w:pPr>
      <w:r>
        <w:drawing>
          <wp:inline distT="0" distB="0" distL="114300" distR="114300">
            <wp:extent cx="3966210" cy="2353945"/>
            <wp:effectExtent l="0" t="0" r="15240" b="8255"/>
            <wp:docPr id="4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A71A">
      <w:pPr>
        <w:rPr>
          <w:rFonts w:hint="default"/>
          <w:lang w:val="es-ES"/>
        </w:rPr>
      </w:pPr>
    </w:p>
    <w:p w14:paraId="0859FBF5">
      <w:pPr>
        <w:pStyle w:val="3"/>
        <w:bidi w:val="0"/>
        <w:rPr>
          <w:rFonts w:hint="default"/>
          <w:lang w:val="es-ES"/>
        </w:rPr>
      </w:pPr>
      <w:bookmarkStart w:id="41" w:name="_Toc20435"/>
      <w:r>
        <w:rPr>
          <w:rFonts w:hint="default"/>
          <w:lang w:val="es-ES"/>
        </w:rPr>
        <w:t>Actualiza todos los paquetes instalados con apt-get upgrade.</w:t>
      </w:r>
      <w:bookmarkEnd w:id="41"/>
    </w:p>
    <w:p w14:paraId="33771F67">
      <w:pPr>
        <w:rPr>
          <w:rFonts w:hint="default"/>
          <w:lang w:val="es-ES"/>
        </w:rPr>
      </w:pPr>
      <w:r>
        <w:drawing>
          <wp:inline distT="0" distB="0" distL="114300" distR="114300">
            <wp:extent cx="4271645" cy="2282825"/>
            <wp:effectExtent l="0" t="0" r="14605" b="3175"/>
            <wp:docPr id="4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0A0B">
      <w:pPr>
        <w:pStyle w:val="3"/>
        <w:bidi w:val="0"/>
        <w:rPr>
          <w:rFonts w:hint="default"/>
          <w:lang w:val="es-ES"/>
        </w:rPr>
      </w:pPr>
      <w:bookmarkStart w:id="42" w:name="_Toc23468"/>
      <w:r>
        <w:rPr>
          <w:rFonts w:hint="default"/>
          <w:lang w:val="es-ES"/>
        </w:rPr>
        <w:t>Revisa el estado de un servicio (por ejemplo, ssh) con systemctl.</w:t>
      </w:r>
      <w:bookmarkEnd w:id="42"/>
    </w:p>
    <w:p w14:paraId="038D7993">
      <w:pPr>
        <w:rPr>
          <w:rFonts w:hint="default"/>
          <w:lang w:val="es-ES"/>
        </w:rPr>
      </w:pPr>
      <w:r>
        <w:drawing>
          <wp:inline distT="0" distB="0" distL="114300" distR="114300">
            <wp:extent cx="5393055" cy="2844165"/>
            <wp:effectExtent l="0" t="0" r="17145" b="13335"/>
            <wp:docPr id="4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475A">
      <w:pPr>
        <w:rPr>
          <w:rFonts w:hint="default"/>
          <w:lang w:val="es-ES"/>
        </w:rPr>
      </w:pPr>
    </w:p>
    <w:p w14:paraId="143C6C84">
      <w:pPr>
        <w:pStyle w:val="3"/>
        <w:bidi w:val="0"/>
        <w:rPr>
          <w:rFonts w:hint="default"/>
          <w:lang w:val="es-ES"/>
        </w:rPr>
      </w:pPr>
      <w:bookmarkStart w:id="43" w:name="_Toc15750"/>
      <w:r>
        <w:rPr>
          <w:rFonts w:hint="default"/>
          <w:lang w:val="es-ES"/>
        </w:rPr>
        <w:t>Instala y utiliza screen para iniciar una sesión persistente en el terminal.</w:t>
      </w:r>
      <w:bookmarkEnd w:id="43"/>
    </w:p>
    <w:p w14:paraId="6B16C5AF">
      <w:r>
        <w:drawing>
          <wp:inline distT="0" distB="0" distL="114300" distR="114300">
            <wp:extent cx="5399405" cy="3135630"/>
            <wp:effectExtent l="0" t="0" r="10795" b="7620"/>
            <wp:docPr id="4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0EA3"/>
    <w:p w14:paraId="13950C0A">
      <w:pPr>
        <w:pStyle w:val="2"/>
        <w:bidi w:val="0"/>
        <w:rPr>
          <w:rFonts w:hint="default"/>
          <w:lang w:val="es-ES"/>
        </w:rPr>
      </w:pPr>
      <w:bookmarkStart w:id="44" w:name="_Toc6770"/>
      <w:r>
        <w:rPr>
          <w:rFonts w:hint="default"/>
          <w:lang w:val="es-ES"/>
        </w:rPr>
        <w:t>Redes</w:t>
      </w:r>
      <w:bookmarkEnd w:id="44"/>
    </w:p>
    <w:p w14:paraId="285DDB3A">
      <w:pPr>
        <w:pStyle w:val="3"/>
        <w:bidi w:val="0"/>
        <w:rPr>
          <w:rFonts w:hint="default"/>
          <w:lang w:val="es-ES"/>
        </w:rPr>
      </w:pPr>
      <w:bookmarkStart w:id="45" w:name="_Toc17466"/>
      <w:r>
        <w:rPr>
          <w:rFonts w:hint="default"/>
          <w:lang w:val="es-ES"/>
        </w:rPr>
        <w:t>Usa ping para comprobar la conectividad con google.com.</w:t>
      </w:r>
      <w:bookmarkEnd w:id="45"/>
    </w:p>
    <w:p w14:paraId="4BD9ED02">
      <w:pPr>
        <w:rPr>
          <w:rFonts w:hint="default"/>
          <w:lang w:val="es-ES"/>
        </w:rPr>
      </w:pPr>
      <w:r>
        <w:drawing>
          <wp:inline distT="0" distB="0" distL="114300" distR="114300">
            <wp:extent cx="5393055" cy="1564640"/>
            <wp:effectExtent l="0" t="0" r="17145" b="16510"/>
            <wp:docPr id="4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CADA">
      <w:pPr>
        <w:rPr>
          <w:rFonts w:hint="default"/>
          <w:lang w:val="es-ES"/>
        </w:rPr>
      </w:pPr>
    </w:p>
    <w:p w14:paraId="7FFFA957">
      <w:pPr>
        <w:pStyle w:val="3"/>
        <w:bidi w:val="0"/>
        <w:rPr>
          <w:rFonts w:hint="default"/>
          <w:lang w:val="es-ES"/>
        </w:rPr>
      </w:pPr>
      <w:bookmarkStart w:id="46" w:name="_Toc31020"/>
      <w:r>
        <w:rPr>
          <w:rFonts w:hint="default"/>
          <w:lang w:val="es-ES"/>
        </w:rPr>
        <w:t>Con el comando ifconfig o ip a, revisa la configuración de tu red.</w:t>
      </w:r>
      <w:bookmarkEnd w:id="46"/>
    </w:p>
    <w:p w14:paraId="5F3689A6">
      <w:pPr>
        <w:rPr>
          <w:rFonts w:hint="default"/>
          <w:lang w:val="es-ES"/>
        </w:rPr>
      </w:pPr>
      <w:r>
        <w:drawing>
          <wp:inline distT="0" distB="0" distL="114300" distR="114300">
            <wp:extent cx="5393055" cy="3141980"/>
            <wp:effectExtent l="0" t="0" r="17145" b="1270"/>
            <wp:docPr id="4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CCE3">
      <w:pPr>
        <w:rPr>
          <w:rFonts w:hint="default"/>
          <w:lang w:val="es-ES"/>
        </w:rPr>
      </w:pPr>
    </w:p>
    <w:p w14:paraId="66FA127B">
      <w:pPr>
        <w:pStyle w:val="3"/>
        <w:bidi w:val="0"/>
        <w:rPr>
          <w:rFonts w:hint="default"/>
          <w:lang w:val="es-ES"/>
        </w:rPr>
      </w:pPr>
      <w:bookmarkStart w:id="47" w:name="_Toc10150"/>
      <w:r>
        <w:rPr>
          <w:rFonts w:hint="default"/>
          <w:lang w:val="es-ES"/>
        </w:rPr>
        <w:t>Usa netstat para visualizar las conexiones de red activas.</w:t>
      </w:r>
      <w:bookmarkEnd w:id="47"/>
    </w:p>
    <w:p w14:paraId="53D6BF91">
      <w:pPr>
        <w:rPr>
          <w:rFonts w:hint="default"/>
          <w:lang w:val="es-ES"/>
        </w:rPr>
      </w:pPr>
      <w:r>
        <w:drawing>
          <wp:inline distT="0" distB="0" distL="114300" distR="114300">
            <wp:extent cx="2807335" cy="2172335"/>
            <wp:effectExtent l="0" t="0" r="12065" b="18415"/>
            <wp:docPr id="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E9CE">
      <w:pPr>
        <w:rPr>
          <w:rFonts w:hint="default"/>
          <w:lang w:val="es-ES"/>
        </w:rPr>
      </w:pPr>
    </w:p>
    <w:p w14:paraId="6CB7FD5A">
      <w:pPr>
        <w:pStyle w:val="3"/>
        <w:bidi w:val="0"/>
        <w:rPr>
          <w:rFonts w:hint="default"/>
          <w:lang w:val="es-ES"/>
        </w:rPr>
      </w:pPr>
      <w:bookmarkStart w:id="48" w:name="_Toc18365"/>
      <w:r>
        <w:rPr>
          <w:rFonts w:hint="default"/>
          <w:lang w:val="es-ES"/>
        </w:rPr>
        <w:t>Con ssh, intenta conectarte al servidor test.rebex.net (demo/pasword) y muestra el listado de los comandos soportados.</w:t>
      </w:r>
      <w:bookmarkEnd w:id="48"/>
    </w:p>
    <w:p w14:paraId="77B4FB79">
      <w:pPr>
        <w:rPr>
          <w:rFonts w:hint="default"/>
          <w:lang w:val="es-ES"/>
        </w:rPr>
      </w:pPr>
      <w:r>
        <w:drawing>
          <wp:inline distT="0" distB="0" distL="114300" distR="114300">
            <wp:extent cx="5396230" cy="2284730"/>
            <wp:effectExtent l="0" t="0" r="13970" b="1270"/>
            <wp:docPr id="5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D9A5">
      <w:pPr>
        <w:pStyle w:val="3"/>
        <w:bidi w:val="0"/>
        <w:rPr>
          <w:rFonts w:hint="default"/>
          <w:lang w:val="es-ES"/>
        </w:rPr>
      </w:pPr>
      <w:bookmarkStart w:id="49" w:name="_Toc27285"/>
      <w:r>
        <w:rPr>
          <w:rFonts w:hint="default"/>
          <w:lang w:val="es-ES"/>
        </w:rPr>
        <w:t>Usa wget o curl para descargar un archivo desde internet (www.docker.com/static/Docker-logos.zip). Muestra el resultado de la descarga.</w:t>
      </w:r>
      <w:bookmarkEnd w:id="49"/>
    </w:p>
    <w:p w14:paraId="1126F4B2">
      <w:pPr>
        <w:rPr>
          <w:rFonts w:hint="default"/>
          <w:lang w:val="es-ES"/>
        </w:rPr>
      </w:pPr>
      <w:r>
        <w:drawing>
          <wp:inline distT="0" distB="0" distL="114300" distR="114300">
            <wp:extent cx="5396865" cy="899160"/>
            <wp:effectExtent l="0" t="0" r="13335" b="15240"/>
            <wp:docPr id="5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D9A4">
      <w:pPr>
        <w:rPr>
          <w:rFonts w:hint="default"/>
          <w:lang w:val="es-ES"/>
        </w:rPr>
      </w:pPr>
    </w:p>
    <w:p w14:paraId="06DBD422">
      <w:pPr>
        <w:pStyle w:val="3"/>
        <w:bidi w:val="0"/>
        <w:rPr>
          <w:rFonts w:hint="default"/>
          <w:lang w:val="es-ES"/>
        </w:rPr>
      </w:pPr>
      <w:bookmarkStart w:id="50" w:name="_Toc10146"/>
      <w:r>
        <w:rPr>
          <w:rFonts w:hint="default"/>
          <w:lang w:val="es-ES"/>
        </w:rPr>
        <w:t>Si tienes permisos, reinicia la interfaz de red con ifdown y ifup o con systemctl restart networking.</w:t>
      </w:r>
      <w:bookmarkEnd w:id="50"/>
    </w:p>
    <w:p w14:paraId="1ABDDA93">
      <w:pPr>
        <w:rPr>
          <w:rFonts w:hint="default"/>
          <w:lang w:val="es-ES"/>
        </w:rPr>
      </w:pPr>
      <w:r>
        <w:drawing>
          <wp:inline distT="0" distB="0" distL="114300" distR="114300">
            <wp:extent cx="5394960" cy="594360"/>
            <wp:effectExtent l="0" t="0" r="15240" b="15240"/>
            <wp:docPr id="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895D">
      <w:pPr>
        <w:rPr>
          <w:rFonts w:hint="default"/>
          <w:lang w:val="es-ES"/>
        </w:rPr>
      </w:pPr>
    </w:p>
    <w:p w14:paraId="196EF192">
      <w:pPr>
        <w:pStyle w:val="3"/>
        <w:bidi w:val="0"/>
        <w:rPr>
          <w:rFonts w:hint="default"/>
          <w:lang w:val="es-ES"/>
        </w:rPr>
      </w:pPr>
      <w:bookmarkStart w:id="51" w:name="_Toc13041"/>
      <w:r>
        <w:rPr>
          <w:rFonts w:hint="default"/>
          <w:lang w:val="es-ES"/>
        </w:rPr>
        <w:t>Usa dig o nslookup para consultar registros DNS de un dominio.</w:t>
      </w:r>
      <w:bookmarkEnd w:id="51"/>
    </w:p>
    <w:p w14:paraId="2117851C">
      <w:pPr>
        <w:rPr>
          <w:rFonts w:hint="default"/>
          <w:lang w:val="es-ES"/>
        </w:rPr>
      </w:pPr>
      <w:r>
        <w:drawing>
          <wp:inline distT="0" distB="0" distL="114300" distR="114300">
            <wp:extent cx="5395595" cy="3496945"/>
            <wp:effectExtent l="0" t="0" r="14605" b="8255"/>
            <wp:docPr id="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4F1E">
      <w:pPr>
        <w:pStyle w:val="3"/>
        <w:bidi w:val="0"/>
        <w:rPr>
          <w:rFonts w:hint="default"/>
          <w:lang w:val="es-ES"/>
        </w:rPr>
      </w:pPr>
      <w:bookmarkStart w:id="52" w:name="_Toc28686"/>
      <w:r>
        <w:rPr>
          <w:rFonts w:hint="default"/>
          <w:lang w:val="es-ES"/>
        </w:rPr>
        <w:t>Con traceroute, observa la ruta que toma un paquete hacia un destino.</w:t>
      </w:r>
      <w:bookmarkEnd w:id="52"/>
    </w:p>
    <w:p w14:paraId="1D4D8A9A">
      <w:pPr>
        <w:rPr>
          <w:rFonts w:hint="default"/>
          <w:lang w:val="es-ES"/>
        </w:rPr>
      </w:pPr>
      <w:r>
        <w:drawing>
          <wp:inline distT="0" distB="0" distL="114300" distR="114300">
            <wp:extent cx="5396865" cy="1005205"/>
            <wp:effectExtent l="0" t="0" r="13335" b="4445"/>
            <wp:docPr id="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05E3">
      <w:pPr>
        <w:rPr>
          <w:rFonts w:hint="default"/>
          <w:lang w:val="es-ES"/>
        </w:rPr>
      </w:pPr>
    </w:p>
    <w:p w14:paraId="2B3EE800">
      <w:pPr>
        <w:pStyle w:val="3"/>
        <w:bidi w:val="0"/>
        <w:rPr>
          <w:rFonts w:hint="default"/>
          <w:lang w:val="es-ES"/>
        </w:rPr>
      </w:pPr>
      <w:bookmarkStart w:id="53" w:name="_Toc26694"/>
      <w:r>
        <w:rPr>
          <w:rFonts w:hint="default"/>
          <w:lang w:val="es-ES"/>
        </w:rPr>
        <w:t>Utiliza ftp o sftp para conectar a un servidor FTP y transferir archivos. Url  test.rebex.net (demo/pasword). Muestra la versión utilizada.</w:t>
      </w:r>
      <w:bookmarkEnd w:id="53"/>
    </w:p>
    <w:p w14:paraId="5E6E0083">
      <w:pPr>
        <w:rPr>
          <w:rFonts w:hint="default"/>
          <w:lang w:val="es-ES"/>
        </w:rPr>
      </w:pPr>
      <w:r>
        <w:drawing>
          <wp:inline distT="0" distB="0" distL="114300" distR="114300">
            <wp:extent cx="5397500" cy="4281170"/>
            <wp:effectExtent l="0" t="0" r="12700" b="5080"/>
            <wp:docPr id="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6230" cy="802005"/>
            <wp:effectExtent l="0" t="0" r="13970" b="17145"/>
            <wp:docPr id="5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20D9">
      <w:pPr>
        <w:pStyle w:val="3"/>
        <w:bidi w:val="0"/>
        <w:rPr>
          <w:rFonts w:hint="default"/>
          <w:lang w:val="es-ES"/>
        </w:rPr>
      </w:pPr>
      <w:bookmarkStart w:id="54" w:name="_Toc19174"/>
      <w:r>
        <w:rPr>
          <w:rFonts w:hint="default"/>
          <w:lang w:val="es-ES"/>
        </w:rPr>
        <w:t>Con el comando host, resuelve un nombre de dominio a su dirección IP.</w:t>
      </w:r>
      <w:bookmarkEnd w:id="54"/>
    </w:p>
    <w:p w14:paraId="00659E69">
      <w:pPr>
        <w:rPr>
          <w:rFonts w:hint="default"/>
          <w:lang w:val="es-ES"/>
        </w:rPr>
      </w:pPr>
      <w:r>
        <w:drawing>
          <wp:inline distT="0" distB="0" distL="114300" distR="114300">
            <wp:extent cx="5314950" cy="1285875"/>
            <wp:effectExtent l="0" t="0" r="0" b="9525"/>
            <wp:docPr id="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18" w:right="1701" w:bottom="1418" w:left="1701" w:header="709" w:footer="709" w:gutter="0"/>
      <w:pgNumType w:fmt="decimal" w:start="0"/>
      <w:cols w:space="720" w:num="1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roman"/>
    <w:pitch w:val="default"/>
    <w:sig w:usb0="E4002EFF" w:usb1="C000247B" w:usb2="00000009" w:usb3="00000000" w:csb0="200001FF" w:csb1="00000000"/>
  </w:font>
  <w:font w:name="Liberation Sans">
    <w:panose1 w:val="020B0604020202020204"/>
    <w:charset w:val="00"/>
    <w:family w:val="swiss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Sans">
    <w:panose1 w:val="020B06020305040202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roman"/>
    <w:pitch w:val="default"/>
    <w:sig w:usb0="E00006FF" w:usb1="0000FCFF" w:usb2="00000001" w:usb3="00000000" w:csb0="6000019F" w:csb1="DFD70000"/>
  </w:font>
  <w:font w:name="OpenSymbol">
    <w:panose1 w:val="05010000000000000000"/>
    <w:charset w:val="02"/>
    <w:family w:val="auto"/>
    <w:pitch w:val="default"/>
    <w:sig w:usb0="800000AF" w:usb1="1001ECEA" w:usb2="00000000" w:usb3="00000000" w:csb0="8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3F45EB">
    <w:pPr>
      <w:pStyle w:val="23"/>
    </w:pPr>
    <w:r>
      <mc:AlternateContent>
        <mc:Choice Requires="wps">
          <w:drawing>
            <wp:anchor distT="0" distB="3810" distL="0" distR="0" simplePos="0" relativeHeight="251659264" behindDoc="1" locked="0" layoutInCell="0" allowOverlap="1">
              <wp:simplePos x="0" y="0"/>
              <wp:positionH relativeFrom="rightMargin">
                <wp:align>left</wp:align>
              </wp:positionH>
              <wp:positionV relativeFrom="page">
                <wp:posOffset>9971405</wp:posOffset>
              </wp:positionV>
              <wp:extent cx="457200" cy="320040"/>
              <wp:effectExtent l="0" t="0" r="0" b="3810"/>
              <wp:wrapSquare wrapText="bothSides"/>
              <wp:docPr id="1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9DB4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6ABE2FA8">
                          <w:pPr>
                            <w:pStyle w:val="51"/>
                            <w:shd w:val="clear" w:color="auto" w:fill="009DB4"/>
                            <w:spacing w:before="0" w:after="160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anchor="b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40" o:spid="_x0000_s1026" o:spt="1" style="position:absolute;left:0pt;margin-left:510.25pt;margin-top:785.15pt;height:25.2pt;width:36pt;mso-position-horizontal-relative:page;mso-position-vertical-relative:page;mso-wrap-distance-bottom:0.3pt;mso-wrap-distance-left:0pt;mso-wrap-distance-right:0pt;mso-wrap-distance-top:0pt;z-index:-251657216;v-text-anchor:bottom;mso-width-relative:page;mso-height-relative:page;" fillcolor="#009DB4" filled="t" stroked="f" coordsize="21600,21600" o:allowincell="f" o:gfxdata="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co6RH9gAAAAJAQAADwAAAAAAAAABACAAAAAiAAAAZHJzL2Rvd25yZXYueG1sUEsBAhQAFAAA&#10;AAgAh07iQEQc/KzvAQAA5AMAAA4AAAAAAAAAAQAgAAAAJwEAAGRycy9lMm9Eb2MueG1sUEsFBgAA&#10;AAAGAAYAWQEAAIgFAAAAAA==&#10;">
              <v:fill on="t" focussize="0,0"/>
              <v:stroke on="f" weight="3pt" miterlimit="8" joinstyle="miter"/>
              <v:imagedata o:title=""/>
              <o:lock v:ext="edit" aspectratio="f"/>
              <v:textbox>
                <w:txbxContent>
                  <w:p w14:paraId="6ABE2FA8">
                    <w:pPr>
                      <w:pStyle w:val="51"/>
                      <w:shd w:val="clear" w:color="auto" w:fill="009DB4"/>
                      <w:spacing w:before="0" w:after="160"/>
                      <w:jc w:val="right"/>
                      <w:rPr>
                        <w:color w:val="FFFFFF" w:themeColor="background1"/>
                        <w:sz w:val="28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g">
          <w:drawing>
            <wp:anchor distT="0" distB="3810" distL="0" distR="0" simplePos="0" relativeHeight="251659264" behindDoc="1" locked="0" layoutInCell="0" allowOverlap="1">
              <wp:simplePos x="0" y="0"/>
              <wp:positionH relativeFrom="margin">
                <wp:posOffset>6985</wp:posOffset>
              </wp:positionH>
              <wp:positionV relativeFrom="bottomMargin">
                <wp:posOffset>180340</wp:posOffset>
              </wp:positionV>
              <wp:extent cx="5943600" cy="320040"/>
              <wp:effectExtent l="0" t="0" r="0" b="3810"/>
              <wp:wrapSquare wrapText="bothSides"/>
              <wp:docPr id="12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43600" cy="320040"/>
                      </a:xfrm>
                    </wpg:grpSpPr>
                    <wps:wsp>
                      <wps:cNvPr id="2" name="Rectángulo 2"/>
                      <wps:cNvSpPr/>
                      <wps:spPr>
                        <a:xfrm>
                          <a:off x="19080" y="0"/>
                          <a:ext cx="5924520" cy="17640"/>
                        </a:xfrm>
                        <a:prstGeom prst="rect">
                          <a:avLst/>
                        </a:prstGeom>
                        <a:solidFill>
                          <a:srgbClr val="009D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  <wps:wsp>
                      <wps:cNvPr id="4" name="Rectángulo 4"/>
                      <wps:cNvSpPr/>
                      <wps:spPr>
                        <a:xfrm>
                          <a:off x="0" y="65880"/>
                          <a:ext cx="5924520" cy="25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79A1CAE4">
                            <w:pPr>
                              <w:overflowPunct w:val="0"/>
                              <w:spacing w:before="0" w:after="0" w:line="240" w:lineRule="auto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b w:val="0"/>
                                <w:bCs w:val="0"/>
                                <w:i w:val="0"/>
                                <w:iCs w:val="0"/>
                                <w:caps/>
                                <w:strike w:val="0"/>
                                <w:dstrike w:val="0"/>
                                <w:color w:val="000000"/>
                                <w:spacing w:val="0"/>
                                <w:position w:val="0"/>
                                <w:sz w:val="16"/>
                                <w:szCs w:val="16"/>
                                <w:u w:val="none"/>
                                <w:vertAlign w:val="baseline"/>
                              </w:rPr>
                              <w:t>[manual de usuario]</w:t>
                            </w:r>
                          </w:p>
                        </w:txbxContent>
                      </wps:txbx>
                      <wps:bodyPr vertOverflow="overflow" horzOverflow="overflow" lIns="91440" tIns="45720" rIns="91440" bIns="0" numCol="1" spcCol="0" anchor="b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37" o:spid="_x0000_s1026" o:spt="203" style="position:absolute;left:0pt;margin-left:85.6pt;margin-top:785.2pt;height:25.2pt;width:468pt;mso-position-horizontal-relative:page;mso-position-vertical-relative:page;mso-wrap-distance-bottom:0.3pt;mso-wrap-distance-left:0pt;mso-wrap-distance-right:0pt;mso-wrap-distance-top:0pt;z-index:-251657216;mso-width-relative:margin;mso-height-relative:page;mso-width-percent:1000;" coordsize="5943600,320040" o:allowincell="f" o:gfxdata="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eOPM4NUAAAAH&#10;AQAADwAAAAAAAAABACAAAAAiAAAAZHJzL2Rvd25yZXYueG1sUEsBAhQAFAAAAAgAh07iQPRXhJ/K&#10;AgAA6gYAAA4AAAAAAAAAAQAgAAAAJAEAAGRycy9lMm9Eb2MueG1sUEsFBgAAAAAGAAYAWQEAAGAG&#10;AAAAAA==&#10;">
              <o:lock v:ext="edit" aspectratio="f"/>
              <v:rect id="_x0000_s1026" o:spid="_x0000_s1026" o:spt="1" style="position:absolute;left:19080;top:0;height:17640;width:5924520;" fillcolor="#009DB4" filled="t" stroked="f" coordsize="21600,21600" o:gfxdata="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8EiPS5AAAA2gAA&#10;AA8AAAAAAAAAAQAgAAAAIgAAAGRycy9kb3ducmV2LnhtbFBLAQIUABQAAAAIAIdO4kAzLwWeOwAA&#10;ADkAAAAQAAAAAAAAAAEAIAAAAAgBAABkcnMvc2hhcGV4bWwueG1sUEsFBgAAAAAGAAYAWwEAALID&#10;AAAAAA==&#10;">
                <v:fill on="t" focussize="0,0"/>
                <v:stroke on="f" weight="1pt" miterlimit="8" joinstyle="miter"/>
                <v:imagedata o:title=""/>
                <o:lock v:ext="edit" aspectratio="f"/>
              </v:rect>
              <v:rect id="_x0000_s1026" o:spid="_x0000_s1026" o:spt="1" style="position:absolute;left:0;top:65880;height:254160;width:5924520;v-text-anchor:bottom;" filled="f" stroked="f" coordsize="21600,21600" o:gfxdata="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EfC4vQAA&#10;ANo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 inset="2.54mm,1.27mm,2.54mm,0mm">
                  <w:txbxContent>
                    <w:p w14:paraId="79A1CAE4">
                      <w:pPr>
                        <w:overflowPunct w:val="0"/>
                        <w:spacing w:before="0" w:after="0" w:line="240" w:lineRule="auto"/>
                        <w:jc w:val="center"/>
                      </w:pPr>
                      <w:r>
                        <w:rPr>
                          <w:rFonts w:ascii="Calibri" w:hAnsi="Calibri"/>
                          <w:b w:val="0"/>
                          <w:bCs w:val="0"/>
                          <w:i w:val="0"/>
                          <w:iCs w:val="0"/>
                          <w:caps/>
                          <w:strike w:val="0"/>
                          <w:dstrike w:val="0"/>
                          <w:color w:val="000000"/>
                          <w:spacing w:val="0"/>
                          <w:position w:val="0"/>
                          <w:sz w:val="16"/>
                          <w:szCs w:val="16"/>
                          <w:u w:val="none"/>
                          <w:vertAlign w:val="baseline"/>
                        </w:rPr>
                        <w:t>[manual de usuario]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996C85">
    <w:pPr>
      <w:pStyle w:val="21"/>
      <w:tabs>
        <w:tab w:val="left" w:pos="2146"/>
        <w:tab w:val="clear" w:pos="4252"/>
        <w:tab w:val="clear" w:pos="8504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pStyle w:val="2"/>
      <w:lvlText w:val="%1"/>
      <w:lvlJc w:val="left"/>
      <w:pPr>
        <w:tabs>
          <w:tab w:val="left" w:pos="0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0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0"/>
        </w:tabs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0"/>
        </w:tabs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0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0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8"/>
  <w:autoHyphenation/>
  <w:hyphenationZone w:val="425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7910F9D"/>
    <w:rsid w:val="0DFD6B28"/>
    <w:rsid w:val="295C3B32"/>
    <w:rsid w:val="2C8F3E57"/>
    <w:rsid w:val="3EAB64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semiHidden="0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60" w:line="259" w:lineRule="auto"/>
      <w:jc w:val="left"/>
    </w:pPr>
    <w:rPr>
      <w:rFonts w:asciiTheme="minorHAnsi" w:hAnsiTheme="minorHAnsi" w:eastAsiaTheme="minorHAnsi" w:cstheme="minorBidi"/>
      <w:color w:val="auto"/>
      <w:kern w:val="0"/>
      <w:sz w:val="22"/>
      <w:szCs w:val="22"/>
      <w:lang w:val="es-E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tabs>
        <w:tab w:val="right" w:leader="underscore" w:pos="9923"/>
      </w:tabs>
      <w:spacing w:before="240" w:after="0"/>
      <w:outlineLvl w:val="0"/>
    </w:pPr>
    <w:rPr>
      <w:rFonts w:ascii="Calibri" w:hAnsi="Calibri" w:eastAsiaTheme="majorEastAsia" w:cstheme="majorBidi"/>
      <w:b/>
      <w:caps/>
      <w:color w:val="009DB4"/>
      <w:sz w:val="36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b/>
      <w:color w:val="3B3838" w:themeColor="background2" w:themeShade="40"/>
      <w:sz w:val="30"/>
      <w:szCs w:val="2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3B3838" w:themeColor="background2" w:themeShade="40"/>
      <w:sz w:val="26"/>
      <w:szCs w:val="24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009DB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009DB4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009DB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009DB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oc 3"/>
    <w:basedOn w:val="1"/>
    <w:next w:val="1"/>
    <w:autoRedefine/>
    <w:unhideWhenUsed/>
    <w:qFormat/>
    <w:uiPriority w:val="39"/>
    <w:pPr>
      <w:spacing w:before="0" w:after="100"/>
      <w:ind w:left="440" w:firstLine="0"/>
    </w:pPr>
  </w:style>
  <w:style w:type="paragraph" w:styleId="14">
    <w:name w:val="caption"/>
    <w:basedOn w:val="1"/>
    <w:unhideWhenUsed/>
    <w:qFormat/>
    <w:uiPriority w:val="35"/>
    <w:pPr>
      <w:spacing w:before="0" w:after="200" w:line="240" w:lineRule="auto"/>
      <w:jc w:val="center"/>
    </w:pPr>
    <w:rPr>
      <w:b/>
      <w:i/>
      <w:iCs/>
      <w:color w:val="009DB4"/>
      <w:sz w:val="18"/>
      <w:szCs w:val="18"/>
    </w:rPr>
  </w:style>
  <w:style w:type="paragraph" w:styleId="15">
    <w:name w:val="toc 1"/>
    <w:basedOn w:val="1"/>
    <w:next w:val="1"/>
    <w:autoRedefine/>
    <w:unhideWhenUsed/>
    <w:qFormat/>
    <w:uiPriority w:val="39"/>
    <w:pPr>
      <w:spacing w:before="0" w:after="100"/>
    </w:pPr>
  </w:style>
  <w:style w:type="paragraph" w:styleId="16">
    <w:name w:val="toc 2"/>
    <w:basedOn w:val="1"/>
    <w:next w:val="1"/>
    <w:autoRedefine/>
    <w:unhideWhenUsed/>
    <w:qFormat/>
    <w:uiPriority w:val="39"/>
    <w:pPr>
      <w:spacing w:before="0" w:after="100"/>
      <w:ind w:left="220" w:firstLine="0"/>
    </w:pPr>
  </w:style>
  <w:style w:type="paragraph" w:styleId="17">
    <w:name w:val="table of figures"/>
    <w:basedOn w:val="1"/>
    <w:next w:val="1"/>
    <w:unhideWhenUsed/>
    <w:qFormat/>
    <w:uiPriority w:val="99"/>
    <w:pPr>
      <w:spacing w:before="0" w:after="0"/>
    </w:pPr>
  </w:style>
  <w:style w:type="paragraph" w:styleId="18">
    <w:name w:val="index heading"/>
    <w:basedOn w:val="19"/>
    <w:qFormat/>
    <w:uiPriority w:val="0"/>
  </w:style>
  <w:style w:type="paragraph" w:customStyle="1" w:styleId="19">
    <w:name w:val="Título1"/>
    <w:basedOn w:val="1"/>
    <w:next w:val="20"/>
    <w:qFormat/>
    <w:uiPriority w:val="0"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20">
    <w:name w:val="Body Text"/>
    <w:basedOn w:val="1"/>
    <w:qFormat/>
    <w:uiPriority w:val="0"/>
    <w:pPr>
      <w:spacing w:before="0" w:after="140" w:line="276" w:lineRule="auto"/>
    </w:pPr>
  </w:style>
  <w:style w:type="paragraph" w:styleId="21">
    <w:name w:val="header"/>
    <w:basedOn w:val="1"/>
    <w:link w:val="37"/>
    <w:unhideWhenUsed/>
    <w:qFormat/>
    <w:uiPriority w:val="99"/>
    <w:pPr>
      <w:tabs>
        <w:tab w:val="center" w:pos="4252"/>
        <w:tab w:val="right" w:pos="8504"/>
      </w:tabs>
      <w:spacing w:before="0" w:after="0" w:line="240" w:lineRule="auto"/>
    </w:pPr>
  </w:style>
  <w:style w:type="paragraph" w:styleId="22">
    <w:name w:val="List"/>
    <w:basedOn w:val="20"/>
    <w:qFormat/>
    <w:uiPriority w:val="0"/>
    <w:rPr>
      <w:rFonts w:cs="Lucida Sans"/>
    </w:rPr>
  </w:style>
  <w:style w:type="paragraph" w:styleId="23">
    <w:name w:val="footer"/>
    <w:basedOn w:val="1"/>
    <w:link w:val="38"/>
    <w:unhideWhenUsed/>
    <w:qFormat/>
    <w:uiPriority w:val="99"/>
    <w:pPr>
      <w:tabs>
        <w:tab w:val="center" w:pos="4252"/>
        <w:tab w:val="right" w:pos="8504"/>
      </w:tabs>
      <w:spacing w:before="0" w:after="0" w:line="240" w:lineRule="auto"/>
    </w:pPr>
  </w:style>
  <w:style w:type="table" w:styleId="24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5">
    <w:name w:val="Sin espaciado Car"/>
    <w:basedOn w:val="11"/>
    <w:link w:val="26"/>
    <w:qFormat/>
    <w:uiPriority w:val="1"/>
    <w:rPr>
      <w:rFonts w:eastAsiaTheme="minorEastAsia"/>
      <w:lang w:eastAsia="es-ES"/>
    </w:rPr>
  </w:style>
  <w:style w:type="paragraph" w:styleId="26">
    <w:name w:val="No Spacing"/>
    <w:link w:val="25"/>
    <w:qFormat/>
    <w:uiPriority w:val="1"/>
    <w:pPr>
      <w:widowControl/>
      <w:suppressAutoHyphens/>
      <w:bidi w:val="0"/>
      <w:spacing w:before="0" w:after="0" w:line="240" w:lineRule="auto"/>
      <w:jc w:val="left"/>
    </w:pPr>
    <w:rPr>
      <w:rFonts w:ascii="Calibri" w:hAnsi="Calibri" w:eastAsiaTheme="minorEastAsia" w:cstheme="minorBidi"/>
      <w:color w:val="auto"/>
      <w:kern w:val="0"/>
      <w:sz w:val="22"/>
      <w:szCs w:val="22"/>
      <w:lang w:val="es-ES" w:eastAsia="es-ES" w:bidi="ar-SA"/>
    </w:rPr>
  </w:style>
  <w:style w:type="character" w:customStyle="1" w:styleId="27">
    <w:name w:val="Título 1 Car"/>
    <w:basedOn w:val="11"/>
    <w:qFormat/>
    <w:uiPriority w:val="9"/>
    <w:rPr>
      <w:rFonts w:ascii="Calibri" w:hAnsi="Calibri" w:eastAsiaTheme="majorEastAsia" w:cstheme="majorBidi"/>
      <w:b/>
      <w:caps/>
      <w:color w:val="009DB4"/>
      <w:sz w:val="36"/>
      <w:szCs w:val="32"/>
    </w:rPr>
  </w:style>
  <w:style w:type="character" w:customStyle="1" w:styleId="28">
    <w:name w:val="Título 2 Car"/>
    <w:basedOn w:val="11"/>
    <w:qFormat/>
    <w:uiPriority w:val="9"/>
    <w:rPr>
      <w:rFonts w:asciiTheme="majorHAnsi" w:hAnsiTheme="majorHAnsi" w:eastAsiaTheme="majorEastAsia" w:cstheme="majorBidi"/>
      <w:b/>
      <w:color w:val="3B3838" w:themeColor="background2" w:themeShade="40"/>
      <w:sz w:val="30"/>
      <w:szCs w:val="26"/>
    </w:rPr>
  </w:style>
  <w:style w:type="character" w:customStyle="1" w:styleId="29">
    <w:name w:val="Título 3 Car"/>
    <w:basedOn w:val="11"/>
    <w:qFormat/>
    <w:uiPriority w:val="9"/>
    <w:rPr>
      <w:rFonts w:asciiTheme="majorHAnsi" w:hAnsiTheme="majorHAnsi" w:eastAsiaTheme="majorEastAsia" w:cstheme="majorBidi"/>
      <w:color w:val="3B3838" w:themeColor="background2" w:themeShade="40"/>
      <w:sz w:val="26"/>
      <w:szCs w:val="24"/>
    </w:rPr>
  </w:style>
  <w:style w:type="character" w:customStyle="1" w:styleId="30">
    <w:name w:val="Título 4 Car"/>
    <w:basedOn w:val="11"/>
    <w:qFormat/>
    <w:uiPriority w:val="9"/>
    <w:rPr>
      <w:rFonts w:asciiTheme="majorHAnsi" w:hAnsiTheme="majorHAnsi" w:eastAsiaTheme="majorEastAsia" w:cstheme="majorBidi"/>
      <w:i/>
      <w:iCs/>
      <w:color w:val="009DB4"/>
    </w:rPr>
  </w:style>
  <w:style w:type="character" w:customStyle="1" w:styleId="31">
    <w:name w:val="Título 5 Car"/>
    <w:basedOn w:val="11"/>
    <w:qFormat/>
    <w:uiPriority w:val="9"/>
    <w:rPr>
      <w:rFonts w:asciiTheme="majorHAnsi" w:hAnsiTheme="majorHAnsi" w:eastAsiaTheme="majorEastAsia" w:cstheme="majorBidi"/>
      <w:color w:val="009DB4"/>
    </w:rPr>
  </w:style>
  <w:style w:type="character" w:customStyle="1" w:styleId="32">
    <w:name w:val="Título 6 Car"/>
    <w:basedOn w:val="11"/>
    <w:qFormat/>
    <w:uiPriority w:val="9"/>
    <w:rPr>
      <w:rFonts w:asciiTheme="majorHAnsi" w:hAnsiTheme="majorHAnsi" w:eastAsiaTheme="majorEastAsia" w:cstheme="majorBidi"/>
      <w:color w:val="009DB4"/>
    </w:rPr>
  </w:style>
  <w:style w:type="character" w:customStyle="1" w:styleId="33">
    <w:name w:val="Título 7 Car"/>
    <w:basedOn w:val="11"/>
    <w:qFormat/>
    <w:uiPriority w:val="9"/>
    <w:rPr>
      <w:rFonts w:asciiTheme="majorHAnsi" w:hAnsiTheme="majorHAnsi" w:eastAsiaTheme="majorEastAsia" w:cstheme="majorBidi"/>
      <w:i/>
      <w:iCs/>
      <w:color w:val="009DB4"/>
    </w:rPr>
  </w:style>
  <w:style w:type="character" w:customStyle="1" w:styleId="34">
    <w:name w:val="Título 8 Car"/>
    <w:basedOn w:val="11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5">
    <w:name w:val="Título 9 Car"/>
    <w:basedOn w:val="11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6">
    <w:name w:val="Enlace de Internet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37">
    <w:name w:val="Encabezado Car"/>
    <w:basedOn w:val="11"/>
    <w:link w:val="21"/>
    <w:qFormat/>
    <w:uiPriority w:val="99"/>
  </w:style>
  <w:style w:type="character" w:customStyle="1" w:styleId="38">
    <w:name w:val="Pie de página Car"/>
    <w:basedOn w:val="11"/>
    <w:link w:val="23"/>
    <w:qFormat/>
    <w:uiPriority w:val="99"/>
  </w:style>
  <w:style w:type="character" w:customStyle="1" w:styleId="39">
    <w:name w:val="Intense Emphasis"/>
    <w:basedOn w:val="11"/>
    <w:qFormat/>
    <w:uiPriority w:val="21"/>
    <w:rPr>
      <w:i/>
      <w:iCs/>
      <w:color w:val="009DB4"/>
    </w:rPr>
  </w:style>
  <w:style w:type="character" w:customStyle="1" w:styleId="40">
    <w:name w:val="Código Car"/>
    <w:basedOn w:val="11"/>
    <w:link w:val="41"/>
    <w:qFormat/>
    <w:uiPriority w:val="10"/>
    <w:rPr>
      <w:rFonts w:ascii="Consolas" w:hAnsi="Consolas"/>
      <w:sz w:val="16"/>
    </w:rPr>
  </w:style>
  <w:style w:type="paragraph" w:customStyle="1" w:styleId="41">
    <w:name w:val="Código"/>
    <w:basedOn w:val="1"/>
    <w:link w:val="40"/>
    <w:qFormat/>
    <w:uiPriority w:val="10"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</w:pPr>
    <w:rPr>
      <w:rFonts w:ascii="Consolas" w:hAnsi="Consolas"/>
      <w:sz w:val="16"/>
    </w:rPr>
  </w:style>
  <w:style w:type="character" w:customStyle="1" w:styleId="42">
    <w:name w:val="Enlace del índice"/>
    <w:qFormat/>
    <w:uiPriority w:val="0"/>
  </w:style>
  <w:style w:type="character" w:customStyle="1" w:styleId="43">
    <w:name w:val="Destaque mayor"/>
    <w:qFormat/>
    <w:uiPriority w:val="0"/>
    <w:rPr>
      <w:b/>
      <w:bCs/>
    </w:rPr>
  </w:style>
  <w:style w:type="character" w:customStyle="1" w:styleId="44">
    <w:name w:val="Viñetas"/>
    <w:qFormat/>
    <w:uiPriority w:val="0"/>
    <w:rPr>
      <w:rFonts w:ascii="OpenSymbol" w:hAnsi="OpenSymbol" w:eastAsia="OpenSymbol" w:cs="OpenSymbol"/>
    </w:rPr>
  </w:style>
  <w:style w:type="paragraph" w:customStyle="1" w:styleId="45">
    <w:name w:val="Índice"/>
    <w:basedOn w:val="1"/>
    <w:qFormat/>
    <w:uiPriority w:val="0"/>
    <w:pPr>
      <w:suppressLineNumbers/>
    </w:pPr>
    <w:rPr>
      <w:rFonts w:cs="Lucida Sans"/>
      <w:lang w:val="zh-CN" w:eastAsia="zh-CN" w:bidi="zh-CN"/>
    </w:rPr>
  </w:style>
  <w:style w:type="paragraph" w:customStyle="1" w:styleId="46">
    <w:name w:val="Titulo Apartados"/>
    <w:basedOn w:val="1"/>
    <w:next w:val="1"/>
    <w:qFormat/>
    <w:uiPriority w:val="1"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hd w:val="clear" w:color="auto" w:fill="009DB4"/>
      <w:jc w:val="center"/>
    </w:pPr>
    <w:rPr>
      <w:rFonts w:ascii="Calibri" w:hAnsi="Calibri"/>
      <w:b/>
      <w:color w:val="FFFFFF" w:themeColor="background1"/>
      <w:sz w:val="52"/>
      <w14:textFill>
        <w14:solidFill>
          <w14:schemeClr w14:val="bg1"/>
        </w14:solidFill>
      </w14:textFill>
    </w:rPr>
  </w:style>
  <w:style w:type="paragraph" w:customStyle="1" w:styleId="47">
    <w:name w:val="Normal Justificado"/>
    <w:basedOn w:val="1"/>
    <w:qFormat/>
    <w:uiPriority w:val="0"/>
    <w:pPr>
      <w:jc w:val="both"/>
    </w:pPr>
  </w:style>
  <w:style w:type="paragraph" w:customStyle="1" w:styleId="48">
    <w:name w:val="TOC Heading"/>
    <w:basedOn w:val="2"/>
    <w:next w:val="1"/>
    <w:unhideWhenUsed/>
    <w:qFormat/>
    <w:uiPriority w:val="39"/>
    <w:pPr>
      <w:numPr>
        <w:ilvl w:val="0"/>
        <w:numId w:val="0"/>
      </w:numPr>
      <w:outlineLvl w:val="9"/>
    </w:pPr>
    <w:rPr>
      <w:rFonts w:asciiTheme="majorHAnsi" w:hAnsiTheme="majorHAnsi"/>
      <w:b w:val="0"/>
      <w:caps w:val="0"/>
      <w:color w:val="2E75B6" w:themeColor="accent1" w:themeShade="BF"/>
      <w:sz w:val="32"/>
      <w:lang w:eastAsia="es-ES"/>
    </w:rPr>
  </w:style>
  <w:style w:type="paragraph" w:customStyle="1" w:styleId="49">
    <w:name w:val="Cabecera y pie"/>
    <w:basedOn w:val="1"/>
    <w:qFormat/>
    <w:uiPriority w:val="0"/>
  </w:style>
  <w:style w:type="paragraph" w:styleId="50">
    <w:name w:val="List Paragraph"/>
    <w:basedOn w:val="1"/>
    <w:qFormat/>
    <w:uiPriority w:val="34"/>
    <w:pPr>
      <w:spacing w:before="0" w:after="160"/>
      <w:ind w:left="720" w:firstLine="0"/>
      <w:contextualSpacing/>
    </w:pPr>
  </w:style>
  <w:style w:type="paragraph" w:customStyle="1" w:styleId="51">
    <w:name w:val="Contenido del marco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3" Type="http://schemas.openxmlformats.org/officeDocument/2006/relationships/fontTable" Target="fontTable.xml"/><Relationship Id="rId62" Type="http://schemas.openxmlformats.org/officeDocument/2006/relationships/customXml" Target="../customXml/item3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footer" Target="footer1.xml"/><Relationship Id="rId59" Type="http://schemas.openxmlformats.org/officeDocument/2006/relationships/customXml" Target="../customXml/item1.xml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/>
  <Abstract>[Descripción breve del documento]</Abstract>
  <CompanyAddress/>
  <CompanyPhone/>
  <CompanyFax/>
  <CompanyEmail>Aimar Merodo Alba
Despliegue de aplicaciones web</CompanyEmail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C0EDDABB-8AF1-4389-93BA-984B42C5CD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Plantilla_AOB_2021</Template>
  <Pages>16</Pages>
  <Words>378</Words>
  <Characters>1880</Characters>
  <Paragraphs>49</Paragraphs>
  <TotalTime>7</TotalTime>
  <ScaleCrop>false</ScaleCrop>
  <LinksUpToDate>false</LinksUpToDate>
  <CharactersWithSpaces>2204</CharactersWithSpaces>
  <Application>WPS Office_12.2.0.23131_F1E327BC-269C-435d-A152-05C5408002CA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2022-03-21T15:14:00Z</dcterms:created>
  <dc:creator>Vespertino</dc:creator>
  <cp:lastModifiedBy>Vespertino</cp:lastModifiedBy>
  <dcterms:modified xsi:type="dcterms:W3CDTF">2025-10-22T16:10:02Z</dcterms:modified>
  <dc:subject>Ejercicios prácticos de repaso de linux</dc:subject>
  <dc:title>[manual de usuario]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3082-12.2.0.23131</vt:lpwstr>
  </property>
  <property fmtid="{D5CDD505-2E9C-101B-9397-08002B2CF9AE}" pid="3" name="ICV">
    <vt:lpwstr>2A4DC2601AD948CD895607B3AAED7F0C_12</vt:lpwstr>
  </property>
</Properties>
</file>