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116C1" w14:textId="77777777" w:rsidR="00722AAF" w:rsidRPr="007914D4" w:rsidRDefault="00722AAF" w:rsidP="00722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240B1">
        <w:rPr>
          <w:rFonts w:ascii="Times New Roman" w:eastAsia="Times New Roman" w:hAnsi="Times New Roman" w:cs="Times New Roman"/>
          <w:b/>
          <w:bCs/>
          <w:sz w:val="28"/>
          <w:szCs w:val="28"/>
        </w:rPr>
        <w:t>Angular'i</w:t>
      </w:r>
      <w:proofErr w:type="spellEnd"/>
      <w:r w:rsidRPr="00E240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40B1">
        <w:rPr>
          <w:rFonts w:ascii="Times New Roman" w:eastAsia="Times New Roman" w:hAnsi="Times New Roman" w:cs="Times New Roman"/>
          <w:b/>
          <w:bCs/>
          <w:sz w:val="28"/>
          <w:szCs w:val="28"/>
        </w:rPr>
        <w:t>raamistikku</w:t>
      </w:r>
      <w:proofErr w:type="spellEnd"/>
      <w:r w:rsidRPr="00E240B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240B1">
        <w:rPr>
          <w:rFonts w:ascii="Times New Roman" w:eastAsia="Times New Roman" w:hAnsi="Times New Roman" w:cs="Times New Roman"/>
          <w:b/>
          <w:bCs/>
          <w:sz w:val="28"/>
          <w:szCs w:val="28"/>
        </w:rPr>
        <w:t>kasutades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tuleb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arendada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4" w:history="1">
        <w:r w:rsidRPr="007914D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https://jupiter.err.ee</w:t>
        </w:r>
      </w:hyperlink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 esilehe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sisuosa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vaade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Disaini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elementide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värvide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jms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detailide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osas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on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vabad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käed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, aga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vertikaalsete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scrollitavate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ribade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üldine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kasutatavus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võiks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laias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laastus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sarnane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olla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Jupiteri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keskkonna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omale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Avalike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npm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pakettide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ja JS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pluginate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kasutamine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on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samuti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lubatud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12B7F7" w14:textId="77777777" w:rsidR="00722AAF" w:rsidRPr="007914D4" w:rsidRDefault="00722AAF" w:rsidP="00722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284E02" w14:textId="77777777" w:rsidR="00722AAF" w:rsidRPr="007914D4" w:rsidRDefault="00722AAF" w:rsidP="00722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Menüüsid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päist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jalust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jms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ei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ole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vaja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teha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Oluline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on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ainult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horisontaalseid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scrollitavaid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ribasid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sisaldav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osa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Lihtsuse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mõttes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võib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ära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jätta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ka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esimese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esiletoodud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banneri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ning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horisontaalsete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piltidega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ribad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Päevakajaline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Magasinid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Kuulamissoovitus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jne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kus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highTimeline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väärtus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on API's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märgitud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"false")</w:t>
      </w:r>
    </w:p>
    <w:p w14:paraId="46455CF2" w14:textId="77777777" w:rsidR="00722AAF" w:rsidRPr="007914D4" w:rsidRDefault="00722AAF" w:rsidP="00722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0B8EEC" w14:textId="77777777" w:rsidR="00722AAF" w:rsidRPr="007914D4" w:rsidRDefault="00722AAF" w:rsidP="00722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JSON API,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kust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rakendus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andmed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peaks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küsima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asub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ise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siin: </w:t>
      </w:r>
      <w:hyperlink r:id="rId5" w:history="1">
        <w:r w:rsidRPr="007914D4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https://services.err.ee/api/v2/category/getByUrl?url=video&amp;domain=jupiter.err.ee</w:t>
        </w:r>
      </w:hyperlink>
    </w:p>
    <w:p w14:paraId="4C76D9DC" w14:textId="77777777" w:rsidR="00722AAF" w:rsidRPr="007914D4" w:rsidRDefault="00722AAF" w:rsidP="00722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Kõik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vajalikud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ribad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asuvad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"data -&gt; category -&gt;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frontPage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massiivis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kus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on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omakorda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massiiv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nimega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"data", mis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sisaldab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ribas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asuvaid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filme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sarju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. Pildi URLid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asuvad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iga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sisu "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verticalPhotos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objektis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90BCF2" w14:textId="77777777" w:rsidR="00722AAF" w:rsidRPr="007914D4" w:rsidRDefault="00722AAF" w:rsidP="00722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AD323A" w14:textId="289F8299" w:rsidR="00722AAF" w:rsidRPr="007914D4" w:rsidRDefault="00722AAF" w:rsidP="00722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Lähtekoodi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võid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üles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14D4">
        <w:rPr>
          <w:rFonts w:ascii="Times New Roman" w:eastAsia="Times New Roman" w:hAnsi="Times New Roman" w:cs="Times New Roman"/>
          <w:sz w:val="28"/>
          <w:szCs w:val="28"/>
        </w:rPr>
        <w:t>laadida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 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mõnda</w:t>
      </w:r>
      <w:proofErr w:type="spellEnd"/>
      <w:proofErr w:type="gram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keskkonda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nt. Gitlab,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vms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ning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jagada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seda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meiega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hyperlink r:id="rId6" w:history="1">
        <w:r w:rsidRPr="007914D4">
          <w:rPr>
            <w:rStyle w:val="Hperlink"/>
            <w:rFonts w:ascii="Times New Roman" w:eastAsia="Times New Roman" w:hAnsi="Times New Roman" w:cs="Times New Roman"/>
            <w:sz w:val="28"/>
            <w:szCs w:val="28"/>
          </w:rPr>
          <w:t>marella.oolmets@err.ee</w:t>
        </w:r>
      </w:hyperlink>
      <w:r w:rsidR="00E240B1">
        <w:t xml:space="preserve">; </w:t>
      </w:r>
      <w:hyperlink r:id="rId7" w:history="1">
        <w:r w:rsidR="00E240B1" w:rsidRPr="006D2451">
          <w:rPr>
            <w:rStyle w:val="Hperlink"/>
            <w:rFonts w:ascii="Times New Roman" w:eastAsia="Times New Roman" w:hAnsi="Times New Roman" w:cs="Times New Roman"/>
            <w:sz w:val="28"/>
            <w:szCs w:val="28"/>
          </w:rPr>
          <w:t>madis.lauri</w:t>
        </w:r>
        <w:r w:rsidR="00E240B1" w:rsidRPr="006D2451">
          <w:rPr>
            <w:rStyle w:val="Hperlink"/>
            <w:rFonts w:ascii="Times New Roman" w:eastAsia="Times New Roman" w:hAnsi="Times New Roman" w:cs="Times New Roman"/>
            <w:sz w:val="28"/>
            <w:szCs w:val="28"/>
          </w:rPr>
          <w:t>@err.ee</w:t>
        </w:r>
      </w:hyperlink>
      <w:r w:rsidR="00E240B1">
        <w:t xml:space="preserve"> ja </w:t>
      </w:r>
      <w:hyperlink r:id="rId8" w:history="1">
        <w:r w:rsidR="00E240B1" w:rsidRPr="006D2451">
          <w:rPr>
            <w:rStyle w:val="Hperlink"/>
            <w:rFonts w:ascii="Times New Roman" w:eastAsia="Times New Roman" w:hAnsi="Times New Roman" w:cs="Times New Roman"/>
            <w:sz w:val="28"/>
            <w:szCs w:val="28"/>
          </w:rPr>
          <w:t>diana.lepasson</w:t>
        </w:r>
        <w:r w:rsidR="00E240B1" w:rsidRPr="006D2451">
          <w:rPr>
            <w:rStyle w:val="Hperlink"/>
            <w:rFonts w:ascii="Times New Roman" w:eastAsia="Times New Roman" w:hAnsi="Times New Roman" w:cs="Times New Roman"/>
            <w:sz w:val="28"/>
            <w:szCs w:val="28"/>
          </w:rPr>
          <w:t>@err.ee</w:t>
        </w:r>
      </w:hyperlink>
      <w:r w:rsidRPr="007914D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kontole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võid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ligipääsu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anda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46CE29F" w14:textId="77777777" w:rsidR="00722AAF" w:rsidRPr="007914D4" w:rsidRDefault="00722AAF" w:rsidP="00722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3E9180" w14:textId="77777777" w:rsidR="00722AAF" w:rsidRPr="007914D4" w:rsidRDefault="00722AAF" w:rsidP="00722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Me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ei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eelda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, et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oled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kõigi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proovitöös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mainitud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tehnoloogiatega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varem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kokku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puutunud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seega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igasugused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täpsustavad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küsimused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on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teretulnud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rumalaid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küsimusi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pole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olemas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Vajadusel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võime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ka nt. Skype</w:t>
      </w:r>
      <w:r w:rsidR="00550E55" w:rsidRPr="007914D4">
        <w:rPr>
          <w:rFonts w:ascii="Times New Roman" w:eastAsia="Times New Roman" w:hAnsi="Times New Roman" w:cs="Times New Roman"/>
          <w:sz w:val="28"/>
          <w:szCs w:val="28"/>
        </w:rPr>
        <w:t>/Zoom</w:t>
      </w:r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kõne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teha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kui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on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vaja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midagi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detailsemalt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lahti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seletada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või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vajad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abi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näiteks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API's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sisalduvate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andmeväljade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14D4">
        <w:rPr>
          <w:rFonts w:ascii="Times New Roman" w:eastAsia="Times New Roman" w:hAnsi="Times New Roman" w:cs="Times New Roman"/>
          <w:sz w:val="28"/>
          <w:szCs w:val="28"/>
        </w:rPr>
        <w:t>tõlgendamisel</w:t>
      </w:r>
      <w:proofErr w:type="spellEnd"/>
      <w:r w:rsidRPr="007914D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60CDFD" w14:textId="77777777" w:rsidR="00722AAF" w:rsidRPr="007914D4" w:rsidRDefault="00722AAF" w:rsidP="00722A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532420" w14:textId="77777777" w:rsidR="0046663F" w:rsidRDefault="0046663F"/>
    <w:sectPr w:rsidR="00466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AF"/>
    <w:rsid w:val="0046663F"/>
    <w:rsid w:val="004D5747"/>
    <w:rsid w:val="00550E55"/>
    <w:rsid w:val="00722AAF"/>
    <w:rsid w:val="007914D4"/>
    <w:rsid w:val="00794CFB"/>
    <w:rsid w:val="009F3FD1"/>
    <w:rsid w:val="00AA21DB"/>
    <w:rsid w:val="00D416B4"/>
    <w:rsid w:val="00E2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9608E"/>
  <w15:docId w15:val="{6327D35F-02F8-4777-90AC-2ED3263E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styleId="Hperlink">
    <w:name w:val="Hyperlink"/>
    <w:basedOn w:val="Liguvaikefont"/>
    <w:uiPriority w:val="99"/>
    <w:unhideWhenUsed/>
    <w:rsid w:val="00722AAF"/>
    <w:rPr>
      <w:color w:val="0000FF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E24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9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a.lepasson@err.e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dis.lauri@err.e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ella.oolmets@err.ee" TargetMode="External"/><Relationship Id="rId5" Type="http://schemas.openxmlformats.org/officeDocument/2006/relationships/hyperlink" Target="https://services.err.ee/api/v2/category/getByUrl?url=video&amp;domain=jupiter.err.e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jupiter.err.e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264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Estonian Public Broadcasting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marella.oolmets</dc:creator>
  <cp:lastModifiedBy>Marella Oolmets</cp:lastModifiedBy>
  <cp:revision>3</cp:revision>
  <dcterms:created xsi:type="dcterms:W3CDTF">2023-08-04T12:47:00Z</dcterms:created>
  <dcterms:modified xsi:type="dcterms:W3CDTF">2025-06-26T13:37:00Z</dcterms:modified>
</cp:coreProperties>
</file>