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599E" w:rsidRDefault="00D4599E" w:rsidP="009442B9">
      <w:pPr>
        <w:pStyle w:val="Default"/>
        <w:jc w:val="both"/>
        <w:rPr>
          <w:rFonts w:ascii="Eras Bold ITC" w:hAnsi="Eras Bold ITC" w:cs="Aharoni"/>
          <w:color w:val="2F5496" w:themeColor="accent5" w:themeShade="BF"/>
          <w:sz w:val="32"/>
          <w:szCs w:val="32"/>
        </w:rPr>
      </w:pPr>
    </w:p>
    <w:p w:rsidR="00801897" w:rsidRPr="00E220F9" w:rsidRDefault="00801897" w:rsidP="009442B9">
      <w:pPr>
        <w:pStyle w:val="Default"/>
        <w:jc w:val="both"/>
        <w:rPr>
          <w:rFonts w:ascii="Eras Bold ITC" w:hAnsi="Eras Bold ITC" w:cs="Aharoni"/>
          <w:color w:val="2F5496" w:themeColor="accent5" w:themeShade="BF"/>
          <w:sz w:val="32"/>
          <w:szCs w:val="32"/>
        </w:rPr>
      </w:pPr>
      <w:r w:rsidRPr="00E220F9">
        <w:rPr>
          <w:rFonts w:ascii="Eras Bold ITC" w:hAnsi="Eras Bold ITC" w:cs="Aharoni"/>
          <w:color w:val="2F5496" w:themeColor="accent5" w:themeShade="BF"/>
          <w:sz w:val="32"/>
          <w:szCs w:val="32"/>
        </w:rPr>
        <w:t xml:space="preserve">Módulo profesional de Proyecto de los ciclos formativos de Grado Superior de Formación Profesional </w:t>
      </w:r>
    </w:p>
    <w:p w:rsidR="00801897" w:rsidRDefault="00DD4B5B" w:rsidP="009442B9">
      <w:pPr>
        <w:pStyle w:val="Default"/>
        <w:jc w:val="both"/>
        <w:rPr>
          <w:color w:val="auto"/>
        </w:rPr>
      </w:pPr>
      <w:r w:rsidRPr="00890449">
        <w:rPr>
          <w:rFonts w:ascii="Calibri" w:hAnsi="Calibri" w:cs="Calibri"/>
          <w:noProof/>
          <w:color w:val="auto"/>
          <w:sz w:val="22"/>
          <w:szCs w:val="22"/>
        </w:rPr>
        <mc:AlternateContent>
          <mc:Choice Requires="wps">
            <w:drawing>
              <wp:anchor distT="45720" distB="45720" distL="114300" distR="114300" simplePos="0" relativeHeight="251659264" behindDoc="1" locked="0" layoutInCell="1" allowOverlap="1" wp14:anchorId="01861DB8" wp14:editId="112EC97A">
                <wp:simplePos x="0" y="0"/>
                <wp:positionH relativeFrom="margin">
                  <wp:align>right</wp:align>
                </wp:positionH>
                <wp:positionV relativeFrom="paragraph">
                  <wp:posOffset>228600</wp:posOffset>
                </wp:positionV>
                <wp:extent cx="6626860" cy="711835"/>
                <wp:effectExtent l="0" t="0" r="21590" b="12065"/>
                <wp:wrapTight wrapText="bothSides">
                  <wp:wrapPolygon edited="0">
                    <wp:start x="0" y="0"/>
                    <wp:lineTo x="0" y="21388"/>
                    <wp:lineTo x="21608" y="21388"/>
                    <wp:lineTo x="21608" y="0"/>
                    <wp:lineTo x="0"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7377" cy="711835"/>
                        </a:xfrm>
                        <a:prstGeom prst="rect">
                          <a:avLst/>
                        </a:prstGeom>
                        <a:solidFill>
                          <a:srgbClr val="FFFFFF"/>
                        </a:solidFill>
                        <a:ln w="9525">
                          <a:solidFill>
                            <a:srgbClr val="000000"/>
                          </a:solidFill>
                          <a:miter lim="800000"/>
                          <a:headEnd/>
                          <a:tailEnd/>
                        </a:ln>
                      </wps:spPr>
                      <wps:txbx>
                        <w:txbxContent>
                          <w:p w:rsidR="00890449" w:rsidRDefault="00890449" w:rsidP="00890449">
                            <w:pPr>
                              <w:pStyle w:val="Default"/>
                              <w:jc w:val="both"/>
                              <w:rPr>
                                <w:rFonts w:ascii="Calibri" w:hAnsi="Calibri" w:cs="Calibri"/>
                                <w:color w:val="auto"/>
                                <w:sz w:val="22"/>
                                <w:szCs w:val="22"/>
                              </w:rPr>
                            </w:pPr>
                            <w:r w:rsidRPr="00801897">
                              <w:rPr>
                                <w:rFonts w:ascii="Calibri" w:hAnsi="Calibri" w:cs="Calibri"/>
                                <w:b/>
                                <w:color w:val="auto"/>
                                <w:sz w:val="22"/>
                                <w:szCs w:val="22"/>
                                <w:u w:val="single"/>
                              </w:rPr>
                              <w:t>Orden que regula el desarrollo del módulo profesional de Proyecto</w:t>
                            </w:r>
                            <w:r>
                              <w:rPr>
                                <w:rFonts w:ascii="Calibri" w:hAnsi="Calibri" w:cs="Calibri"/>
                                <w:color w:val="auto"/>
                                <w:sz w:val="22"/>
                                <w:szCs w:val="22"/>
                              </w:rPr>
                              <w:t xml:space="preserve"> de los ciclos formativos de Grado Superior de Formación Profesional del sistema educativo, en el ámbito de la Comunidad Autónoma de La Rioja: </w:t>
                            </w:r>
                            <w:hyperlink r:id="rId7" w:history="1">
                              <w:r w:rsidRPr="00801897">
                                <w:rPr>
                                  <w:rStyle w:val="Hipervnculo"/>
                                  <w:rFonts w:ascii="Calibri" w:hAnsi="Calibri" w:cs="Calibri"/>
                                  <w:sz w:val="22"/>
                                  <w:szCs w:val="22"/>
                                </w:rPr>
                                <w:t>http://ias1.larioja.org/boletin/Bor_Boletin_visor_Servlet?referencia=1045176-1-PDF-458520</w:t>
                              </w:r>
                            </w:hyperlink>
                          </w:p>
                          <w:p w:rsidR="00890449" w:rsidRDefault="008904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861DB8" id="_x0000_t202" coordsize="21600,21600" o:spt="202" path="m,l,21600r21600,l21600,xe">
                <v:stroke joinstyle="miter"/>
                <v:path gradientshapeok="t" o:connecttype="rect"/>
              </v:shapetype>
              <v:shape id="Cuadro de texto 2" o:spid="_x0000_s1026" type="#_x0000_t202" style="position:absolute;left:0;text-align:left;margin-left:470.6pt;margin-top:18pt;width:521.8pt;height:56.0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">
                <v:textbox>
                  <w:txbxContent>
                    <w:p w:rsidR="00890449" w:rsidRDefault="00890449" w:rsidP="00890449">
                      <w:pPr>
                        <w:pStyle w:val="Default"/>
                        <w:jc w:val="both"/>
                        <w:rPr>
                          <w:rFonts w:ascii="Calibri" w:hAnsi="Calibri" w:cs="Calibri"/>
                          <w:color w:val="auto"/>
                          <w:sz w:val="22"/>
                          <w:szCs w:val="22"/>
                        </w:rPr>
                      </w:pPr>
                      <w:r w:rsidRPr="00801897">
                        <w:rPr>
                          <w:rFonts w:ascii="Calibri" w:hAnsi="Calibri" w:cs="Calibri"/>
                          <w:b/>
                          <w:color w:val="auto"/>
                          <w:sz w:val="22"/>
                          <w:szCs w:val="22"/>
                          <w:u w:val="single"/>
                        </w:rPr>
                        <w:t>Orden que regula el desarrollo del módulo profesional de Proyecto</w:t>
                      </w:r>
                      <w:r>
                        <w:rPr>
                          <w:rFonts w:ascii="Calibri" w:hAnsi="Calibri" w:cs="Calibri"/>
                          <w:color w:val="auto"/>
                          <w:sz w:val="22"/>
                          <w:szCs w:val="22"/>
                        </w:rPr>
                        <w:t xml:space="preserve"> de los ciclos formativos de Grado Superior de Formación Profesional del sistema educativo, en el ámbito de la Comunidad Autónoma de La Rioja: </w:t>
                      </w:r>
                      <w:hyperlink r:id="rId8" w:history="1">
                        <w:r w:rsidRPr="00801897">
                          <w:rPr>
                            <w:rStyle w:val="Hipervnculo"/>
                            <w:rFonts w:ascii="Calibri" w:hAnsi="Calibri" w:cs="Calibri"/>
                            <w:sz w:val="22"/>
                            <w:szCs w:val="22"/>
                          </w:rPr>
                          <w:t>http://ias1.larioja.org/boletin/Bor_Boletin_visor_Servlet?referencia=1045176-1-PDF-458520</w:t>
                        </w:r>
                      </w:hyperlink>
                    </w:p>
                    <w:p w:rsidR="00890449" w:rsidRDefault="00890449"/>
                  </w:txbxContent>
                </v:textbox>
                <w10:wrap type="tight" anchorx="margin"/>
              </v:shape>
            </w:pict>
          </mc:Fallback>
        </mc:AlternateContent>
      </w:r>
    </w:p>
    <w:p w:rsidR="00801897" w:rsidRDefault="00801897" w:rsidP="009442B9">
      <w:pPr>
        <w:pStyle w:val="Default"/>
        <w:jc w:val="both"/>
        <w:rPr>
          <w:rFonts w:ascii="Calibri" w:hAnsi="Calibri" w:cs="Calibri"/>
          <w:color w:val="auto"/>
          <w:sz w:val="22"/>
          <w:szCs w:val="22"/>
        </w:rPr>
      </w:pPr>
    </w:p>
    <w:p w:rsidR="00DD4B5B" w:rsidRDefault="00DD4B5B" w:rsidP="009442B9">
      <w:pPr>
        <w:pStyle w:val="Default"/>
        <w:jc w:val="both"/>
        <w:rPr>
          <w:rFonts w:ascii="Calibri" w:hAnsi="Calibri" w:cs="Calibri"/>
          <w:b/>
          <w:color w:val="C00000"/>
          <w:sz w:val="28"/>
          <w:szCs w:val="28"/>
        </w:rPr>
      </w:pPr>
    </w:p>
    <w:p w:rsidR="00801897" w:rsidRDefault="00801897" w:rsidP="009442B9">
      <w:pPr>
        <w:pStyle w:val="Default"/>
        <w:jc w:val="both"/>
        <w:rPr>
          <w:rFonts w:ascii="Calibri" w:hAnsi="Calibri" w:cs="Calibri"/>
          <w:b/>
          <w:color w:val="C00000"/>
          <w:sz w:val="28"/>
          <w:szCs w:val="28"/>
        </w:rPr>
      </w:pPr>
      <w:r w:rsidRPr="00E220F9">
        <w:rPr>
          <w:rFonts w:ascii="Calibri" w:hAnsi="Calibri" w:cs="Calibri"/>
          <w:b/>
          <w:color w:val="C00000"/>
          <w:sz w:val="28"/>
          <w:szCs w:val="28"/>
        </w:rPr>
        <w:t>La valoración del proyecto tiene en cuenta los siguientes apartados:</w:t>
      </w:r>
    </w:p>
    <w:p w:rsidR="00890449" w:rsidRPr="00E220F9" w:rsidRDefault="00890449" w:rsidP="009442B9">
      <w:pPr>
        <w:pStyle w:val="Default"/>
        <w:jc w:val="both"/>
        <w:rPr>
          <w:rFonts w:ascii="Calibri" w:hAnsi="Calibri" w:cs="Calibri"/>
          <w:b/>
          <w:color w:val="C00000"/>
          <w:sz w:val="28"/>
          <w:szCs w:val="28"/>
        </w:rPr>
      </w:pPr>
    </w:p>
    <w:p w:rsidR="00801897" w:rsidRPr="00E220F9" w:rsidRDefault="00801897" w:rsidP="00E220F9">
      <w:pPr>
        <w:pStyle w:val="Default"/>
        <w:spacing w:after="39"/>
        <w:ind w:left="708"/>
        <w:jc w:val="both"/>
        <w:rPr>
          <w:rFonts w:ascii="Calibri" w:hAnsi="Calibri" w:cs="Calibri"/>
          <w:b/>
          <w:color w:val="C00000"/>
          <w:sz w:val="28"/>
          <w:szCs w:val="28"/>
        </w:rPr>
      </w:pPr>
      <w:r w:rsidRPr="00E220F9">
        <w:rPr>
          <w:rFonts w:ascii="Calibri" w:hAnsi="Calibri" w:cs="Calibri"/>
          <w:b/>
          <w:color w:val="C00000"/>
          <w:sz w:val="28"/>
          <w:szCs w:val="28"/>
        </w:rPr>
        <w:t xml:space="preserve">1. Memoria o documentación del proyecto </w:t>
      </w:r>
      <w:r w:rsidRPr="00E220F9">
        <w:rPr>
          <w:rFonts w:ascii="Calibri" w:hAnsi="Calibri" w:cs="Calibri"/>
          <w:b/>
          <w:color w:val="C00000"/>
          <w:sz w:val="28"/>
          <w:szCs w:val="28"/>
        </w:rPr>
        <w:sym w:font="Wingdings" w:char="F0E0"/>
      </w:r>
      <w:r w:rsidRPr="00E220F9">
        <w:rPr>
          <w:rFonts w:ascii="Calibri" w:hAnsi="Calibri" w:cs="Calibri"/>
          <w:b/>
          <w:color w:val="C00000"/>
          <w:sz w:val="28"/>
          <w:szCs w:val="28"/>
        </w:rPr>
        <w:t xml:space="preserve">  20%</w:t>
      </w:r>
    </w:p>
    <w:p w:rsidR="00801897" w:rsidRPr="00E220F9" w:rsidRDefault="00801897" w:rsidP="00E220F9">
      <w:pPr>
        <w:pStyle w:val="Default"/>
        <w:spacing w:after="39"/>
        <w:ind w:left="708"/>
        <w:jc w:val="both"/>
        <w:rPr>
          <w:rFonts w:ascii="Calibri" w:hAnsi="Calibri" w:cs="Calibri"/>
          <w:b/>
          <w:color w:val="C00000"/>
          <w:sz w:val="28"/>
          <w:szCs w:val="28"/>
        </w:rPr>
      </w:pPr>
      <w:r w:rsidRPr="00E220F9">
        <w:rPr>
          <w:rFonts w:ascii="Calibri" w:hAnsi="Calibri" w:cs="Calibri"/>
          <w:b/>
          <w:color w:val="C00000"/>
          <w:sz w:val="28"/>
          <w:szCs w:val="28"/>
        </w:rPr>
        <w:t xml:space="preserve">2. Desarrollo (contenidos) </w:t>
      </w:r>
      <w:r w:rsidRPr="00E220F9">
        <w:rPr>
          <w:rFonts w:ascii="Calibri" w:hAnsi="Calibri" w:cs="Calibri"/>
          <w:b/>
          <w:color w:val="C00000"/>
          <w:sz w:val="28"/>
          <w:szCs w:val="28"/>
        </w:rPr>
        <w:sym w:font="Wingdings" w:char="F0E0"/>
      </w:r>
      <w:r w:rsidRPr="00E220F9">
        <w:rPr>
          <w:rFonts w:ascii="Calibri" w:hAnsi="Calibri" w:cs="Calibri"/>
          <w:b/>
          <w:color w:val="C00000"/>
          <w:sz w:val="28"/>
          <w:szCs w:val="28"/>
        </w:rPr>
        <w:t xml:space="preserve"> 50%</w:t>
      </w:r>
    </w:p>
    <w:p w:rsidR="00801897" w:rsidRPr="00E220F9" w:rsidRDefault="00801897" w:rsidP="00E220F9">
      <w:pPr>
        <w:pStyle w:val="Default"/>
        <w:ind w:left="708"/>
        <w:jc w:val="both"/>
        <w:rPr>
          <w:rFonts w:ascii="Calibri" w:hAnsi="Calibri" w:cs="Calibri"/>
          <w:b/>
          <w:color w:val="C00000"/>
          <w:sz w:val="28"/>
          <w:szCs w:val="28"/>
        </w:rPr>
      </w:pPr>
      <w:r w:rsidRPr="00E220F9">
        <w:rPr>
          <w:rFonts w:ascii="Calibri" w:hAnsi="Calibri" w:cs="Calibri"/>
          <w:b/>
          <w:color w:val="C00000"/>
          <w:sz w:val="28"/>
          <w:szCs w:val="28"/>
        </w:rPr>
        <w:t xml:space="preserve">3. Exposición y defensa del proyecto </w:t>
      </w:r>
      <w:r w:rsidRPr="00E220F9">
        <w:rPr>
          <w:rFonts w:ascii="Calibri" w:hAnsi="Calibri" w:cs="Calibri"/>
          <w:b/>
          <w:color w:val="C00000"/>
          <w:sz w:val="28"/>
          <w:szCs w:val="28"/>
        </w:rPr>
        <w:sym w:font="Wingdings" w:char="F0E0"/>
      </w:r>
      <w:r w:rsidRPr="00E220F9">
        <w:rPr>
          <w:rFonts w:ascii="Calibri" w:hAnsi="Calibri" w:cs="Calibri"/>
          <w:b/>
          <w:color w:val="C00000"/>
          <w:sz w:val="28"/>
          <w:szCs w:val="28"/>
        </w:rPr>
        <w:t xml:space="preserve"> 30%</w:t>
      </w:r>
    </w:p>
    <w:p w:rsidR="00801897" w:rsidRDefault="00801897" w:rsidP="009442B9">
      <w:pPr>
        <w:pStyle w:val="Default"/>
        <w:jc w:val="both"/>
        <w:rPr>
          <w:rFonts w:ascii="Calibri" w:hAnsi="Calibri" w:cs="Calibri"/>
          <w:color w:val="auto"/>
          <w:sz w:val="22"/>
          <w:szCs w:val="22"/>
        </w:rPr>
      </w:pPr>
    </w:p>
    <w:p w:rsidR="00801897" w:rsidRPr="00890449" w:rsidRDefault="00801897" w:rsidP="009442B9">
      <w:pPr>
        <w:pStyle w:val="Default"/>
        <w:jc w:val="both"/>
        <w:rPr>
          <w:rFonts w:ascii="Calibri" w:hAnsi="Calibri" w:cs="Calibri"/>
          <w:b/>
          <w:color w:val="auto"/>
          <w:sz w:val="22"/>
          <w:szCs w:val="22"/>
          <w:u w:val="single"/>
        </w:rPr>
      </w:pPr>
      <w:r w:rsidRPr="00890449">
        <w:rPr>
          <w:rFonts w:ascii="Calibri" w:hAnsi="Calibri" w:cs="Calibri"/>
          <w:b/>
          <w:color w:val="auto"/>
          <w:sz w:val="22"/>
          <w:szCs w:val="22"/>
          <w:u w:val="single"/>
        </w:rPr>
        <w:t>1.- Memoria</w:t>
      </w:r>
    </w:p>
    <w:p w:rsidR="00801897" w:rsidRPr="00890449" w:rsidRDefault="00801897" w:rsidP="009442B9">
      <w:pPr>
        <w:pStyle w:val="Default"/>
        <w:jc w:val="both"/>
        <w:rPr>
          <w:rFonts w:ascii="Calibri" w:hAnsi="Calibri" w:cs="Calibri"/>
          <w:color w:val="auto"/>
          <w:sz w:val="22"/>
          <w:szCs w:val="22"/>
        </w:rPr>
      </w:pPr>
    </w:p>
    <w:p w:rsidR="00801897" w:rsidRPr="00890449" w:rsidRDefault="00801897" w:rsidP="009442B9">
      <w:pPr>
        <w:pStyle w:val="Default"/>
        <w:jc w:val="both"/>
        <w:rPr>
          <w:rFonts w:ascii="Calibri" w:hAnsi="Calibri" w:cs="Calibri"/>
          <w:color w:val="auto"/>
          <w:sz w:val="22"/>
          <w:szCs w:val="22"/>
        </w:rPr>
      </w:pPr>
      <w:r w:rsidRPr="00890449">
        <w:rPr>
          <w:rFonts w:ascii="Calibri" w:hAnsi="Calibri" w:cs="Calibri"/>
          <w:color w:val="auto"/>
          <w:sz w:val="22"/>
          <w:szCs w:val="22"/>
        </w:rPr>
        <w:t>Documento impreso que contendrá:</w:t>
      </w:r>
    </w:p>
    <w:p w:rsidR="00801897" w:rsidRPr="00890449" w:rsidRDefault="00801897" w:rsidP="009442B9">
      <w:pPr>
        <w:pStyle w:val="Default"/>
        <w:numPr>
          <w:ilvl w:val="0"/>
          <w:numId w:val="1"/>
        </w:numPr>
        <w:jc w:val="both"/>
        <w:rPr>
          <w:rFonts w:ascii="Calibri" w:hAnsi="Calibri" w:cs="Calibri"/>
          <w:color w:val="auto"/>
          <w:sz w:val="22"/>
          <w:szCs w:val="22"/>
        </w:rPr>
      </w:pPr>
      <w:r w:rsidRPr="00890449">
        <w:rPr>
          <w:rFonts w:ascii="Calibri" w:hAnsi="Calibri" w:cs="Calibri"/>
          <w:color w:val="auto"/>
          <w:sz w:val="22"/>
          <w:szCs w:val="22"/>
        </w:rPr>
        <w:t>Portada</w:t>
      </w:r>
    </w:p>
    <w:p w:rsidR="00801897" w:rsidRPr="00890449" w:rsidRDefault="00801897" w:rsidP="009442B9">
      <w:pPr>
        <w:pStyle w:val="Default"/>
        <w:numPr>
          <w:ilvl w:val="0"/>
          <w:numId w:val="1"/>
        </w:numPr>
        <w:jc w:val="both"/>
        <w:rPr>
          <w:rFonts w:ascii="Calibri" w:hAnsi="Calibri" w:cs="Calibri"/>
          <w:color w:val="auto"/>
          <w:sz w:val="22"/>
          <w:szCs w:val="22"/>
        </w:rPr>
      </w:pPr>
      <w:r w:rsidRPr="00890449">
        <w:rPr>
          <w:rFonts w:ascii="Calibri" w:hAnsi="Calibri" w:cs="Calibri"/>
          <w:color w:val="auto"/>
          <w:sz w:val="22"/>
          <w:szCs w:val="22"/>
        </w:rPr>
        <w:t>Índice</w:t>
      </w:r>
    </w:p>
    <w:p w:rsidR="00801897" w:rsidRPr="00890449" w:rsidRDefault="00801897" w:rsidP="009442B9">
      <w:pPr>
        <w:pStyle w:val="Default"/>
        <w:numPr>
          <w:ilvl w:val="0"/>
          <w:numId w:val="1"/>
        </w:numPr>
        <w:jc w:val="both"/>
        <w:rPr>
          <w:rFonts w:ascii="Calibri" w:hAnsi="Calibri" w:cs="Calibri"/>
          <w:color w:val="auto"/>
          <w:sz w:val="22"/>
          <w:szCs w:val="22"/>
        </w:rPr>
      </w:pPr>
      <w:r w:rsidRPr="00890449">
        <w:rPr>
          <w:rFonts w:ascii="Calibri" w:hAnsi="Calibri" w:cs="Calibri"/>
          <w:color w:val="auto"/>
          <w:sz w:val="22"/>
          <w:szCs w:val="22"/>
        </w:rPr>
        <w:t xml:space="preserve">Introducción </w:t>
      </w:r>
    </w:p>
    <w:p w:rsidR="00801897" w:rsidRPr="00890449" w:rsidRDefault="00801897" w:rsidP="009442B9">
      <w:pPr>
        <w:pStyle w:val="Default"/>
        <w:numPr>
          <w:ilvl w:val="0"/>
          <w:numId w:val="1"/>
        </w:numPr>
        <w:jc w:val="both"/>
        <w:rPr>
          <w:rFonts w:ascii="Calibri" w:hAnsi="Calibri" w:cs="Calibri"/>
          <w:color w:val="auto"/>
          <w:sz w:val="22"/>
          <w:szCs w:val="22"/>
        </w:rPr>
      </w:pPr>
      <w:r w:rsidRPr="00890449">
        <w:rPr>
          <w:rFonts w:ascii="Calibri" w:hAnsi="Calibri" w:cs="Calibri"/>
          <w:color w:val="auto"/>
          <w:sz w:val="22"/>
          <w:szCs w:val="22"/>
        </w:rPr>
        <w:t>Objetivos</w:t>
      </w:r>
    </w:p>
    <w:p w:rsidR="00801897" w:rsidRPr="00890449" w:rsidRDefault="00801897" w:rsidP="009442B9">
      <w:pPr>
        <w:pStyle w:val="Default"/>
        <w:numPr>
          <w:ilvl w:val="0"/>
          <w:numId w:val="1"/>
        </w:numPr>
        <w:jc w:val="both"/>
        <w:rPr>
          <w:rFonts w:ascii="Calibri" w:hAnsi="Calibri" w:cs="Calibri"/>
          <w:color w:val="auto"/>
          <w:sz w:val="22"/>
          <w:szCs w:val="22"/>
        </w:rPr>
      </w:pPr>
      <w:r w:rsidRPr="00890449">
        <w:rPr>
          <w:rFonts w:ascii="Calibri" w:hAnsi="Calibri" w:cs="Calibri"/>
          <w:color w:val="auto"/>
          <w:sz w:val="22"/>
          <w:szCs w:val="22"/>
        </w:rPr>
        <w:t>Fases del proyecto</w:t>
      </w:r>
    </w:p>
    <w:p w:rsidR="00801897" w:rsidRPr="00890449" w:rsidRDefault="00801897" w:rsidP="009442B9">
      <w:pPr>
        <w:pStyle w:val="Default"/>
        <w:numPr>
          <w:ilvl w:val="1"/>
          <w:numId w:val="1"/>
        </w:numPr>
        <w:jc w:val="both"/>
        <w:rPr>
          <w:rFonts w:ascii="Calibri" w:hAnsi="Calibri" w:cs="Calibri"/>
          <w:color w:val="auto"/>
          <w:sz w:val="22"/>
          <w:szCs w:val="22"/>
        </w:rPr>
      </w:pPr>
      <w:r w:rsidRPr="00890449">
        <w:rPr>
          <w:rFonts w:ascii="Calibri" w:hAnsi="Calibri" w:cs="Calibri"/>
          <w:color w:val="auto"/>
          <w:sz w:val="22"/>
          <w:szCs w:val="22"/>
        </w:rPr>
        <w:t>Diseño (descripción componentes hardware y/o software, esquema funcional)</w:t>
      </w:r>
    </w:p>
    <w:p w:rsidR="00801897" w:rsidRPr="00890449" w:rsidRDefault="00801897" w:rsidP="009442B9">
      <w:pPr>
        <w:pStyle w:val="Default"/>
        <w:numPr>
          <w:ilvl w:val="1"/>
          <w:numId w:val="1"/>
        </w:numPr>
        <w:jc w:val="both"/>
        <w:rPr>
          <w:rFonts w:ascii="Calibri" w:hAnsi="Calibri" w:cs="Calibri"/>
          <w:color w:val="auto"/>
          <w:sz w:val="22"/>
          <w:szCs w:val="22"/>
        </w:rPr>
      </w:pPr>
      <w:r w:rsidRPr="00890449">
        <w:rPr>
          <w:rFonts w:ascii="Calibri" w:hAnsi="Calibri" w:cs="Calibri"/>
          <w:color w:val="auto"/>
          <w:sz w:val="22"/>
          <w:szCs w:val="22"/>
        </w:rPr>
        <w:t>Implementación y configuración</w:t>
      </w:r>
    </w:p>
    <w:p w:rsidR="00801897" w:rsidRPr="00890449" w:rsidRDefault="00801897" w:rsidP="009442B9">
      <w:pPr>
        <w:pStyle w:val="Default"/>
        <w:numPr>
          <w:ilvl w:val="1"/>
          <w:numId w:val="1"/>
        </w:numPr>
        <w:jc w:val="both"/>
        <w:rPr>
          <w:rFonts w:ascii="Calibri" w:hAnsi="Calibri" w:cs="Calibri"/>
          <w:color w:val="auto"/>
          <w:sz w:val="22"/>
          <w:szCs w:val="22"/>
        </w:rPr>
      </w:pPr>
      <w:r w:rsidRPr="00890449">
        <w:rPr>
          <w:rFonts w:ascii="Calibri" w:hAnsi="Calibri" w:cs="Calibri"/>
          <w:color w:val="auto"/>
          <w:sz w:val="22"/>
          <w:szCs w:val="22"/>
        </w:rPr>
        <w:t>Pruebas</w:t>
      </w:r>
    </w:p>
    <w:p w:rsidR="00801897" w:rsidRPr="00890449" w:rsidRDefault="00801897" w:rsidP="009442B9">
      <w:pPr>
        <w:pStyle w:val="Default"/>
        <w:numPr>
          <w:ilvl w:val="0"/>
          <w:numId w:val="1"/>
        </w:numPr>
        <w:jc w:val="both"/>
        <w:rPr>
          <w:rFonts w:ascii="Calibri" w:hAnsi="Calibri" w:cs="Calibri"/>
          <w:color w:val="auto"/>
          <w:sz w:val="22"/>
          <w:szCs w:val="22"/>
        </w:rPr>
      </w:pPr>
      <w:r w:rsidRPr="00890449">
        <w:rPr>
          <w:rFonts w:ascii="Calibri" w:hAnsi="Calibri" w:cs="Calibri"/>
          <w:color w:val="auto"/>
          <w:sz w:val="22"/>
          <w:szCs w:val="22"/>
        </w:rPr>
        <w:t>Ampliación y posibles mejoras</w:t>
      </w:r>
    </w:p>
    <w:p w:rsidR="00801897" w:rsidRPr="00890449" w:rsidRDefault="00801897" w:rsidP="009442B9">
      <w:pPr>
        <w:pStyle w:val="Default"/>
        <w:numPr>
          <w:ilvl w:val="0"/>
          <w:numId w:val="1"/>
        </w:numPr>
        <w:jc w:val="both"/>
        <w:rPr>
          <w:rFonts w:ascii="Calibri" w:hAnsi="Calibri" w:cs="Calibri"/>
          <w:color w:val="auto"/>
          <w:sz w:val="22"/>
          <w:szCs w:val="22"/>
        </w:rPr>
      </w:pPr>
      <w:r w:rsidRPr="00890449">
        <w:rPr>
          <w:rFonts w:ascii="Calibri" w:hAnsi="Calibri" w:cs="Calibri"/>
          <w:color w:val="auto"/>
          <w:sz w:val="22"/>
          <w:szCs w:val="22"/>
        </w:rPr>
        <w:t>Conclusión</w:t>
      </w:r>
    </w:p>
    <w:p w:rsidR="00801897" w:rsidRPr="00890449" w:rsidRDefault="00801897" w:rsidP="009442B9">
      <w:pPr>
        <w:pStyle w:val="Default"/>
        <w:numPr>
          <w:ilvl w:val="0"/>
          <w:numId w:val="1"/>
        </w:numPr>
        <w:jc w:val="both"/>
        <w:rPr>
          <w:rFonts w:ascii="Calibri" w:hAnsi="Calibri" w:cs="Calibri"/>
          <w:color w:val="auto"/>
          <w:sz w:val="22"/>
          <w:szCs w:val="22"/>
        </w:rPr>
      </w:pPr>
      <w:r w:rsidRPr="00890449">
        <w:rPr>
          <w:rFonts w:ascii="Calibri" w:hAnsi="Calibri" w:cs="Calibri"/>
          <w:color w:val="auto"/>
          <w:sz w:val="22"/>
          <w:szCs w:val="22"/>
        </w:rPr>
        <w:t>Bibliografía</w:t>
      </w:r>
    </w:p>
    <w:p w:rsidR="00801897" w:rsidRPr="00890449" w:rsidRDefault="00801897" w:rsidP="009442B9">
      <w:pPr>
        <w:pStyle w:val="Default"/>
        <w:jc w:val="both"/>
        <w:rPr>
          <w:rFonts w:ascii="Calibri" w:hAnsi="Calibri" w:cs="Calibri"/>
          <w:color w:val="auto"/>
          <w:sz w:val="22"/>
          <w:szCs w:val="22"/>
        </w:rPr>
      </w:pPr>
    </w:p>
    <w:p w:rsidR="00801897" w:rsidRPr="00890449" w:rsidRDefault="00801897" w:rsidP="009442B9">
      <w:pPr>
        <w:pStyle w:val="Default"/>
        <w:jc w:val="both"/>
        <w:rPr>
          <w:rFonts w:ascii="Calibri" w:hAnsi="Calibri" w:cs="Calibri"/>
          <w:color w:val="auto"/>
          <w:sz w:val="22"/>
          <w:szCs w:val="22"/>
        </w:rPr>
      </w:pPr>
      <w:r w:rsidRPr="00890449">
        <w:rPr>
          <w:rFonts w:ascii="Calibri" w:hAnsi="Calibri" w:cs="Calibri"/>
          <w:color w:val="auto"/>
          <w:sz w:val="22"/>
          <w:szCs w:val="22"/>
        </w:rPr>
        <w:t>Aspectos formales:</w:t>
      </w:r>
    </w:p>
    <w:p w:rsidR="00801897" w:rsidRPr="00890449" w:rsidRDefault="00801897" w:rsidP="009442B9">
      <w:pPr>
        <w:pStyle w:val="Default"/>
        <w:numPr>
          <w:ilvl w:val="0"/>
          <w:numId w:val="2"/>
        </w:numPr>
        <w:jc w:val="both"/>
        <w:rPr>
          <w:rFonts w:ascii="Calibri" w:hAnsi="Calibri" w:cs="Calibri"/>
          <w:color w:val="auto"/>
          <w:sz w:val="22"/>
          <w:szCs w:val="22"/>
        </w:rPr>
      </w:pPr>
      <w:r w:rsidRPr="00890449">
        <w:rPr>
          <w:rFonts w:ascii="Calibri" w:hAnsi="Calibri" w:cs="Calibri"/>
          <w:color w:val="auto"/>
          <w:sz w:val="22"/>
          <w:szCs w:val="22"/>
        </w:rPr>
        <w:t>Tipo de letra – Calibri 12 o similar</w:t>
      </w:r>
    </w:p>
    <w:p w:rsidR="00801897" w:rsidRPr="00890449" w:rsidRDefault="00801897" w:rsidP="009442B9">
      <w:pPr>
        <w:pStyle w:val="Default"/>
        <w:numPr>
          <w:ilvl w:val="0"/>
          <w:numId w:val="2"/>
        </w:numPr>
        <w:jc w:val="both"/>
        <w:rPr>
          <w:rFonts w:ascii="Calibri" w:hAnsi="Calibri" w:cs="Calibri"/>
          <w:color w:val="auto"/>
          <w:sz w:val="22"/>
          <w:szCs w:val="22"/>
        </w:rPr>
      </w:pPr>
      <w:r w:rsidRPr="00890449">
        <w:rPr>
          <w:rFonts w:ascii="Calibri" w:hAnsi="Calibri" w:cs="Calibri"/>
          <w:color w:val="auto"/>
          <w:sz w:val="22"/>
          <w:szCs w:val="22"/>
        </w:rPr>
        <w:t>Espaciado sencillo</w:t>
      </w:r>
    </w:p>
    <w:p w:rsidR="00801897" w:rsidRPr="00890449" w:rsidRDefault="00801897" w:rsidP="009442B9">
      <w:pPr>
        <w:pStyle w:val="Default"/>
        <w:numPr>
          <w:ilvl w:val="0"/>
          <w:numId w:val="2"/>
        </w:numPr>
        <w:jc w:val="both"/>
        <w:rPr>
          <w:rFonts w:ascii="Calibri" w:hAnsi="Calibri" w:cs="Calibri"/>
          <w:color w:val="auto"/>
          <w:sz w:val="22"/>
          <w:szCs w:val="22"/>
        </w:rPr>
      </w:pPr>
      <w:r w:rsidRPr="00890449">
        <w:rPr>
          <w:rFonts w:ascii="Calibri" w:hAnsi="Calibri" w:cs="Calibri"/>
          <w:color w:val="auto"/>
          <w:sz w:val="22"/>
          <w:szCs w:val="22"/>
        </w:rPr>
        <w:t>Doble cara</w:t>
      </w:r>
    </w:p>
    <w:p w:rsidR="00801897" w:rsidRPr="00890449" w:rsidRDefault="00801897" w:rsidP="009442B9">
      <w:pPr>
        <w:pStyle w:val="Default"/>
        <w:numPr>
          <w:ilvl w:val="0"/>
          <w:numId w:val="2"/>
        </w:numPr>
        <w:jc w:val="both"/>
        <w:rPr>
          <w:rFonts w:ascii="Calibri" w:hAnsi="Calibri" w:cs="Calibri"/>
          <w:color w:val="auto"/>
          <w:sz w:val="22"/>
          <w:szCs w:val="22"/>
        </w:rPr>
      </w:pPr>
      <w:r w:rsidRPr="00890449">
        <w:rPr>
          <w:rFonts w:ascii="Calibri" w:hAnsi="Calibri" w:cs="Calibri"/>
          <w:color w:val="auto"/>
          <w:sz w:val="22"/>
          <w:szCs w:val="22"/>
        </w:rPr>
        <w:t>Color</w:t>
      </w:r>
    </w:p>
    <w:p w:rsidR="007B3E70" w:rsidRPr="00890449" w:rsidRDefault="007B3E70" w:rsidP="009442B9">
      <w:pPr>
        <w:pStyle w:val="Default"/>
        <w:numPr>
          <w:ilvl w:val="0"/>
          <w:numId w:val="2"/>
        </w:numPr>
        <w:jc w:val="both"/>
        <w:rPr>
          <w:rFonts w:ascii="Calibri" w:hAnsi="Calibri" w:cs="Calibri"/>
          <w:color w:val="auto"/>
          <w:sz w:val="22"/>
          <w:szCs w:val="22"/>
        </w:rPr>
      </w:pPr>
      <w:r w:rsidRPr="00890449">
        <w:rPr>
          <w:rFonts w:ascii="Calibri" w:hAnsi="Calibri" w:cs="Calibri"/>
          <w:color w:val="auto"/>
          <w:sz w:val="22"/>
          <w:szCs w:val="22"/>
        </w:rPr>
        <w:t>Extensión: entre 25 y 40 páginas (extraordinariamente, se pueden incluir anexos)</w:t>
      </w:r>
    </w:p>
    <w:p w:rsidR="00801897" w:rsidRPr="00890449" w:rsidRDefault="00801897" w:rsidP="009442B9">
      <w:pPr>
        <w:pStyle w:val="Default"/>
        <w:numPr>
          <w:ilvl w:val="0"/>
          <w:numId w:val="2"/>
        </w:numPr>
        <w:jc w:val="both"/>
        <w:rPr>
          <w:rFonts w:ascii="Calibri" w:hAnsi="Calibri" w:cs="Calibri"/>
          <w:color w:val="auto"/>
          <w:sz w:val="22"/>
          <w:szCs w:val="22"/>
        </w:rPr>
      </w:pPr>
      <w:r w:rsidRPr="00890449">
        <w:rPr>
          <w:rFonts w:ascii="Calibri" w:hAnsi="Calibri" w:cs="Calibri"/>
          <w:color w:val="auto"/>
          <w:sz w:val="22"/>
          <w:szCs w:val="22"/>
        </w:rPr>
        <w:t>Numeración de páginas</w:t>
      </w:r>
    </w:p>
    <w:p w:rsidR="00801897" w:rsidRPr="00890449" w:rsidRDefault="00801897" w:rsidP="009442B9">
      <w:pPr>
        <w:pStyle w:val="Default"/>
        <w:numPr>
          <w:ilvl w:val="0"/>
          <w:numId w:val="2"/>
        </w:numPr>
        <w:jc w:val="both"/>
        <w:rPr>
          <w:rFonts w:ascii="Calibri" w:hAnsi="Calibri" w:cs="Calibri"/>
          <w:color w:val="auto"/>
          <w:sz w:val="22"/>
          <w:szCs w:val="22"/>
        </w:rPr>
      </w:pPr>
      <w:r w:rsidRPr="00890449">
        <w:rPr>
          <w:rFonts w:ascii="Calibri" w:hAnsi="Calibri" w:cs="Calibri"/>
          <w:color w:val="auto"/>
          <w:sz w:val="22"/>
          <w:szCs w:val="22"/>
        </w:rPr>
        <w:t>Encuadernado (no entregar hojas sueltas)</w:t>
      </w:r>
    </w:p>
    <w:p w:rsidR="007B3E70" w:rsidRPr="00890449" w:rsidRDefault="007B3E70" w:rsidP="009442B9">
      <w:pPr>
        <w:pStyle w:val="Default"/>
        <w:jc w:val="both"/>
        <w:rPr>
          <w:rFonts w:ascii="Calibri" w:hAnsi="Calibri" w:cs="Calibri"/>
          <w:color w:val="auto"/>
          <w:sz w:val="22"/>
          <w:szCs w:val="22"/>
        </w:rPr>
      </w:pPr>
    </w:p>
    <w:p w:rsidR="00801897" w:rsidRPr="00890449" w:rsidRDefault="00801897" w:rsidP="009442B9">
      <w:pPr>
        <w:pStyle w:val="Default"/>
        <w:jc w:val="both"/>
        <w:rPr>
          <w:rFonts w:ascii="Calibri" w:hAnsi="Calibri" w:cs="Calibri"/>
          <w:b/>
          <w:color w:val="auto"/>
          <w:sz w:val="22"/>
          <w:szCs w:val="22"/>
          <w:u w:val="single"/>
        </w:rPr>
      </w:pPr>
      <w:r w:rsidRPr="00890449">
        <w:rPr>
          <w:rFonts w:ascii="Calibri" w:hAnsi="Calibri" w:cs="Calibri"/>
          <w:b/>
          <w:color w:val="auto"/>
          <w:sz w:val="22"/>
          <w:szCs w:val="22"/>
          <w:u w:val="single"/>
        </w:rPr>
        <w:t>2.- Contenido</w:t>
      </w:r>
    </w:p>
    <w:p w:rsidR="007B3E70" w:rsidRPr="00890449" w:rsidRDefault="007B3E70" w:rsidP="009442B9">
      <w:pPr>
        <w:pStyle w:val="Default"/>
        <w:jc w:val="both"/>
        <w:rPr>
          <w:rFonts w:ascii="Calibri" w:hAnsi="Calibri" w:cs="Calibri"/>
          <w:color w:val="auto"/>
          <w:sz w:val="22"/>
          <w:szCs w:val="22"/>
        </w:rPr>
      </w:pPr>
      <w:r w:rsidRPr="00890449">
        <w:rPr>
          <w:rFonts w:ascii="Calibri" w:hAnsi="Calibri" w:cs="Calibri"/>
          <w:color w:val="auto"/>
          <w:sz w:val="22"/>
          <w:szCs w:val="22"/>
        </w:rPr>
        <w:tab/>
      </w:r>
    </w:p>
    <w:p w:rsidR="007B3E70" w:rsidRPr="00890449" w:rsidRDefault="007B3E70" w:rsidP="005057A2">
      <w:pPr>
        <w:pStyle w:val="Default"/>
        <w:ind w:firstLine="708"/>
        <w:jc w:val="both"/>
        <w:rPr>
          <w:rFonts w:ascii="Calibri" w:hAnsi="Calibri" w:cs="Calibri"/>
          <w:color w:val="auto"/>
          <w:sz w:val="22"/>
          <w:szCs w:val="22"/>
        </w:rPr>
      </w:pPr>
      <w:r w:rsidRPr="00890449">
        <w:rPr>
          <w:rFonts w:ascii="Calibri" w:hAnsi="Calibri" w:cs="Calibri"/>
          <w:color w:val="auto"/>
          <w:sz w:val="22"/>
          <w:szCs w:val="22"/>
        </w:rPr>
        <w:t>El desarrollo del contenido debe ser supervisado por el tutor individual asignado. El proyecto completo debe ser entregado al menos una semana antes de la exposición para la revisión.</w:t>
      </w:r>
      <w:r w:rsidR="0045300B">
        <w:rPr>
          <w:rFonts w:ascii="Calibri" w:hAnsi="Calibri" w:cs="Calibri"/>
          <w:color w:val="auto"/>
          <w:sz w:val="22"/>
          <w:szCs w:val="22"/>
        </w:rPr>
        <w:t xml:space="preserve"> La fecha exacta de entrega será publicada con suficiente antelación.</w:t>
      </w:r>
    </w:p>
    <w:p w:rsidR="007B3E70" w:rsidRPr="00890449" w:rsidRDefault="007B3E70" w:rsidP="009442B9">
      <w:pPr>
        <w:pStyle w:val="Default"/>
        <w:jc w:val="both"/>
        <w:rPr>
          <w:rFonts w:ascii="Calibri" w:hAnsi="Calibri" w:cs="Calibri"/>
          <w:color w:val="auto"/>
          <w:sz w:val="22"/>
          <w:szCs w:val="22"/>
        </w:rPr>
      </w:pPr>
    </w:p>
    <w:p w:rsidR="009442B9" w:rsidRPr="00890449" w:rsidRDefault="009442B9" w:rsidP="009442B9">
      <w:pPr>
        <w:pStyle w:val="Default"/>
        <w:jc w:val="both"/>
        <w:rPr>
          <w:rFonts w:ascii="Calibri" w:hAnsi="Calibri" w:cs="Calibri"/>
          <w:b/>
          <w:color w:val="auto"/>
          <w:sz w:val="22"/>
          <w:szCs w:val="22"/>
          <w:u w:val="single"/>
        </w:rPr>
      </w:pPr>
      <w:r w:rsidRPr="00890449">
        <w:rPr>
          <w:rFonts w:ascii="Calibri" w:hAnsi="Calibri" w:cs="Calibri"/>
          <w:b/>
          <w:color w:val="auto"/>
          <w:sz w:val="22"/>
          <w:szCs w:val="22"/>
          <w:u w:val="single"/>
        </w:rPr>
        <w:t>3.- Exposición y defensa</w:t>
      </w:r>
    </w:p>
    <w:p w:rsidR="009442B9" w:rsidRPr="00890449" w:rsidRDefault="009442B9" w:rsidP="009442B9">
      <w:pPr>
        <w:pStyle w:val="Default"/>
        <w:jc w:val="both"/>
        <w:rPr>
          <w:rFonts w:ascii="Calibri" w:hAnsi="Calibri" w:cs="Calibri"/>
          <w:color w:val="auto"/>
          <w:sz w:val="22"/>
          <w:szCs w:val="22"/>
        </w:rPr>
      </w:pPr>
    </w:p>
    <w:p w:rsidR="009442B9" w:rsidRPr="00890449" w:rsidRDefault="009442B9" w:rsidP="0045300B">
      <w:pPr>
        <w:pStyle w:val="Default"/>
        <w:ind w:firstLine="708"/>
        <w:jc w:val="both"/>
        <w:rPr>
          <w:rFonts w:ascii="Calibri" w:hAnsi="Calibri" w:cs="Calibri"/>
          <w:color w:val="auto"/>
          <w:sz w:val="22"/>
          <w:szCs w:val="22"/>
        </w:rPr>
      </w:pPr>
      <w:r w:rsidRPr="00890449">
        <w:rPr>
          <w:rFonts w:ascii="Calibri" w:hAnsi="Calibri" w:cs="Calibri"/>
          <w:color w:val="auto"/>
          <w:sz w:val="22"/>
          <w:szCs w:val="22"/>
        </w:rPr>
        <w:t>El Departamento fijará las fechas y horarios para la exposición de los proyectos.</w:t>
      </w:r>
      <w:r w:rsidR="0045300B">
        <w:rPr>
          <w:rFonts w:ascii="Calibri" w:hAnsi="Calibri" w:cs="Calibri"/>
          <w:color w:val="auto"/>
          <w:sz w:val="22"/>
          <w:szCs w:val="22"/>
        </w:rPr>
        <w:t xml:space="preserve"> </w:t>
      </w:r>
      <w:r w:rsidRPr="00890449">
        <w:rPr>
          <w:rFonts w:ascii="Calibri" w:hAnsi="Calibri" w:cs="Calibri"/>
          <w:color w:val="auto"/>
          <w:sz w:val="22"/>
          <w:szCs w:val="22"/>
        </w:rPr>
        <w:t xml:space="preserve">Cada alumno dispondrá de un máximo de </w:t>
      </w:r>
      <w:r w:rsidRPr="00890449">
        <w:rPr>
          <w:rFonts w:ascii="Calibri" w:hAnsi="Calibri" w:cs="Calibri"/>
          <w:color w:val="auto"/>
          <w:sz w:val="22"/>
          <w:szCs w:val="22"/>
          <w:highlight w:val="yellow"/>
        </w:rPr>
        <w:t>15 minutos</w:t>
      </w:r>
      <w:r w:rsidRPr="00890449">
        <w:rPr>
          <w:rFonts w:ascii="Calibri" w:hAnsi="Calibri" w:cs="Calibri"/>
          <w:color w:val="auto"/>
          <w:sz w:val="22"/>
          <w:szCs w:val="22"/>
        </w:rPr>
        <w:t xml:space="preserve"> para la exposición y </w:t>
      </w:r>
      <w:r w:rsidRPr="00890449">
        <w:rPr>
          <w:rFonts w:ascii="Calibri" w:hAnsi="Calibri" w:cs="Calibri"/>
          <w:color w:val="auto"/>
          <w:sz w:val="22"/>
          <w:szCs w:val="22"/>
          <w:highlight w:val="yellow"/>
        </w:rPr>
        <w:t>5 minutos</w:t>
      </w:r>
      <w:r w:rsidRPr="00890449">
        <w:rPr>
          <w:rFonts w:ascii="Calibri" w:hAnsi="Calibri" w:cs="Calibri"/>
          <w:color w:val="auto"/>
          <w:sz w:val="22"/>
          <w:szCs w:val="22"/>
        </w:rPr>
        <w:t xml:space="preserve"> para contestar preguntas del tribunal.</w:t>
      </w:r>
    </w:p>
    <w:p w:rsidR="00801897" w:rsidRPr="005057A2" w:rsidRDefault="00801897" w:rsidP="005057A2">
      <w:pPr>
        <w:pStyle w:val="Default"/>
        <w:pageBreakBefore/>
        <w:spacing w:after="120"/>
        <w:jc w:val="both"/>
        <w:rPr>
          <w:rFonts w:ascii="Calibri" w:hAnsi="Calibri" w:cs="Calibri"/>
          <w:color w:val="auto"/>
          <w:sz w:val="28"/>
          <w:szCs w:val="28"/>
        </w:rPr>
      </w:pPr>
      <w:r w:rsidRPr="005057A2">
        <w:rPr>
          <w:rFonts w:ascii="Calibri" w:hAnsi="Calibri" w:cs="Calibri"/>
          <w:b/>
          <w:bCs/>
          <w:color w:val="auto"/>
          <w:sz w:val="28"/>
          <w:szCs w:val="28"/>
        </w:rPr>
        <w:lastRenderedPageBreak/>
        <w:t xml:space="preserve">RECOMENDACIONES: </w:t>
      </w:r>
    </w:p>
    <w:p w:rsidR="00801897" w:rsidRPr="00890449" w:rsidRDefault="00890449" w:rsidP="005057A2">
      <w:pPr>
        <w:pStyle w:val="Default"/>
        <w:spacing w:after="120"/>
        <w:jc w:val="both"/>
        <w:rPr>
          <w:rFonts w:ascii="Calibri" w:hAnsi="Calibri" w:cs="Calibri"/>
          <w:color w:val="auto"/>
          <w:sz w:val="22"/>
          <w:szCs w:val="22"/>
          <w:u w:val="single"/>
        </w:rPr>
      </w:pPr>
      <w:r w:rsidRPr="00890449">
        <w:rPr>
          <w:rFonts w:ascii="Calibri" w:hAnsi="Calibri" w:cs="Calibri"/>
          <w:bCs/>
          <w:color w:val="auto"/>
          <w:sz w:val="22"/>
          <w:szCs w:val="22"/>
          <w:u w:val="single"/>
        </w:rPr>
        <w:t xml:space="preserve">PARA </w:t>
      </w:r>
      <w:r w:rsidRPr="00890449">
        <w:rPr>
          <w:rFonts w:ascii="Calibri" w:hAnsi="Calibri" w:cs="Calibri"/>
          <w:color w:val="auto"/>
          <w:sz w:val="22"/>
          <w:szCs w:val="22"/>
          <w:u w:val="single"/>
        </w:rPr>
        <w:t xml:space="preserve">LA ELABORACIÓN DE LA MEMORIA: </w:t>
      </w:r>
    </w:p>
    <w:p w:rsidR="00801897" w:rsidRDefault="00801897" w:rsidP="005057A2">
      <w:pPr>
        <w:pStyle w:val="Default"/>
        <w:spacing w:after="120"/>
        <w:jc w:val="both"/>
        <w:rPr>
          <w:rFonts w:ascii="Calibri" w:hAnsi="Calibri" w:cs="Calibri"/>
          <w:color w:val="auto"/>
          <w:sz w:val="22"/>
          <w:szCs w:val="22"/>
        </w:rPr>
      </w:pPr>
      <w:r>
        <w:rPr>
          <w:rFonts w:ascii="Wingdings" w:hAnsi="Wingdings" w:cs="Wingdings"/>
          <w:color w:val="auto"/>
          <w:sz w:val="22"/>
          <w:szCs w:val="22"/>
        </w:rPr>
        <w:t></w:t>
      </w:r>
      <w:r>
        <w:rPr>
          <w:rFonts w:ascii="Wingdings" w:hAnsi="Wingdings" w:cs="Wingdings"/>
          <w:color w:val="auto"/>
          <w:sz w:val="22"/>
          <w:szCs w:val="22"/>
        </w:rPr>
        <w:t></w:t>
      </w:r>
      <w:r>
        <w:rPr>
          <w:rFonts w:ascii="Calibri" w:hAnsi="Calibri" w:cs="Calibri"/>
          <w:color w:val="auto"/>
          <w:sz w:val="22"/>
          <w:szCs w:val="22"/>
        </w:rPr>
        <w:t xml:space="preserve">Redactar los contenidos de forma clara y concreta. </w:t>
      </w:r>
    </w:p>
    <w:p w:rsidR="00801897" w:rsidRDefault="00801897" w:rsidP="005057A2">
      <w:pPr>
        <w:pStyle w:val="Default"/>
        <w:spacing w:after="120"/>
        <w:jc w:val="both"/>
        <w:rPr>
          <w:rFonts w:ascii="Calibri" w:hAnsi="Calibri" w:cs="Calibri"/>
          <w:color w:val="auto"/>
          <w:sz w:val="22"/>
          <w:szCs w:val="22"/>
        </w:rPr>
      </w:pPr>
      <w:r>
        <w:rPr>
          <w:rFonts w:ascii="Wingdings" w:hAnsi="Wingdings" w:cs="Wingdings"/>
          <w:color w:val="auto"/>
          <w:sz w:val="22"/>
          <w:szCs w:val="22"/>
        </w:rPr>
        <w:t></w:t>
      </w:r>
      <w:r>
        <w:rPr>
          <w:rFonts w:ascii="Wingdings" w:hAnsi="Wingdings" w:cs="Wingdings"/>
          <w:color w:val="auto"/>
          <w:sz w:val="22"/>
          <w:szCs w:val="22"/>
        </w:rPr>
        <w:t></w:t>
      </w:r>
      <w:r>
        <w:rPr>
          <w:rFonts w:ascii="Calibri" w:hAnsi="Calibri" w:cs="Calibri"/>
          <w:color w:val="auto"/>
          <w:sz w:val="22"/>
          <w:szCs w:val="22"/>
        </w:rPr>
        <w:t xml:space="preserve">Exponer las ideas teniendo en cuenta que las personas que lean la memoria del proyecto no han participado en el diseño del mismo. Por ello será necesario explicar los contenidos “para alguien que desconoce el proyecto”. </w:t>
      </w:r>
    </w:p>
    <w:p w:rsidR="00801897" w:rsidRDefault="00801897" w:rsidP="005057A2">
      <w:pPr>
        <w:pStyle w:val="Default"/>
        <w:spacing w:after="120"/>
        <w:jc w:val="both"/>
        <w:rPr>
          <w:rFonts w:ascii="Calibri" w:hAnsi="Calibri" w:cs="Calibri"/>
          <w:color w:val="auto"/>
          <w:sz w:val="22"/>
          <w:szCs w:val="22"/>
        </w:rPr>
      </w:pPr>
      <w:r>
        <w:rPr>
          <w:rFonts w:ascii="Wingdings" w:hAnsi="Wingdings" w:cs="Wingdings"/>
          <w:color w:val="auto"/>
          <w:sz w:val="22"/>
          <w:szCs w:val="22"/>
        </w:rPr>
        <w:t></w:t>
      </w:r>
      <w:r>
        <w:rPr>
          <w:rFonts w:ascii="Wingdings" w:hAnsi="Wingdings" w:cs="Wingdings"/>
          <w:color w:val="auto"/>
          <w:sz w:val="22"/>
          <w:szCs w:val="22"/>
        </w:rPr>
        <w:t></w:t>
      </w:r>
      <w:r>
        <w:rPr>
          <w:rFonts w:ascii="Calibri" w:hAnsi="Calibri" w:cs="Calibri"/>
          <w:color w:val="auto"/>
          <w:sz w:val="22"/>
          <w:szCs w:val="22"/>
        </w:rPr>
        <w:t>Redactar frases y párrafos cortos</w:t>
      </w:r>
      <w:r w:rsidR="0045300B">
        <w:rPr>
          <w:rFonts w:ascii="Calibri" w:hAnsi="Calibri" w:cs="Calibri"/>
          <w:color w:val="auto"/>
          <w:sz w:val="22"/>
          <w:szCs w:val="22"/>
        </w:rPr>
        <w:t>;</w:t>
      </w:r>
      <w:r>
        <w:rPr>
          <w:rFonts w:ascii="Calibri" w:hAnsi="Calibri" w:cs="Calibri"/>
          <w:color w:val="auto"/>
          <w:sz w:val="22"/>
          <w:szCs w:val="22"/>
        </w:rPr>
        <w:t xml:space="preserve"> evita “perderse” a la hora de exponer una idea. </w:t>
      </w:r>
    </w:p>
    <w:p w:rsidR="00801897" w:rsidRDefault="00801897" w:rsidP="005057A2">
      <w:pPr>
        <w:pStyle w:val="Default"/>
        <w:spacing w:after="120"/>
        <w:jc w:val="both"/>
        <w:rPr>
          <w:rFonts w:ascii="Calibri" w:hAnsi="Calibri" w:cs="Calibri"/>
          <w:color w:val="auto"/>
          <w:sz w:val="22"/>
          <w:szCs w:val="22"/>
        </w:rPr>
      </w:pPr>
      <w:r>
        <w:rPr>
          <w:rFonts w:ascii="Wingdings" w:hAnsi="Wingdings" w:cs="Wingdings"/>
          <w:color w:val="auto"/>
          <w:sz w:val="22"/>
          <w:szCs w:val="22"/>
        </w:rPr>
        <w:t></w:t>
      </w:r>
      <w:r>
        <w:rPr>
          <w:rFonts w:ascii="Wingdings" w:hAnsi="Wingdings" w:cs="Wingdings"/>
          <w:color w:val="auto"/>
          <w:sz w:val="22"/>
          <w:szCs w:val="22"/>
        </w:rPr>
        <w:t></w:t>
      </w:r>
      <w:r>
        <w:rPr>
          <w:rFonts w:ascii="Calibri" w:hAnsi="Calibri" w:cs="Calibri"/>
          <w:color w:val="auto"/>
          <w:sz w:val="22"/>
          <w:szCs w:val="22"/>
        </w:rPr>
        <w:t>Evitar cometer faltas</w:t>
      </w:r>
      <w:r w:rsidR="007B3E70">
        <w:rPr>
          <w:rFonts w:ascii="Calibri" w:hAnsi="Calibri" w:cs="Calibri"/>
          <w:color w:val="auto"/>
          <w:sz w:val="22"/>
          <w:szCs w:val="22"/>
        </w:rPr>
        <w:t xml:space="preserve"> de ortografía y gramaticales. </w:t>
      </w:r>
    </w:p>
    <w:p w:rsidR="00801897" w:rsidRDefault="00801897" w:rsidP="005057A2">
      <w:pPr>
        <w:pStyle w:val="Default"/>
        <w:spacing w:after="120"/>
        <w:jc w:val="both"/>
        <w:rPr>
          <w:rFonts w:ascii="Calibri" w:hAnsi="Calibri" w:cs="Calibri"/>
          <w:color w:val="auto"/>
          <w:sz w:val="22"/>
          <w:szCs w:val="22"/>
        </w:rPr>
      </w:pPr>
      <w:r>
        <w:rPr>
          <w:rFonts w:ascii="Wingdings" w:hAnsi="Wingdings" w:cs="Wingdings"/>
          <w:color w:val="auto"/>
          <w:sz w:val="22"/>
          <w:szCs w:val="22"/>
        </w:rPr>
        <w:t></w:t>
      </w:r>
      <w:r>
        <w:rPr>
          <w:rFonts w:ascii="Wingdings" w:hAnsi="Wingdings" w:cs="Wingdings"/>
          <w:color w:val="auto"/>
          <w:sz w:val="22"/>
          <w:szCs w:val="22"/>
        </w:rPr>
        <w:t></w:t>
      </w:r>
      <w:r>
        <w:rPr>
          <w:rFonts w:ascii="Calibri" w:hAnsi="Calibri" w:cs="Calibri"/>
          <w:color w:val="auto"/>
          <w:sz w:val="22"/>
          <w:szCs w:val="22"/>
        </w:rPr>
        <w:t xml:space="preserve">Antes de la entrega de la memoria, volver a leerla para asegurarse de que se cumplen las recomendaciones anteriores. Puede facilitar esta revisión final el que alguna persona ajena al equipo de proyecto realice una lectura </w:t>
      </w:r>
      <w:r w:rsidR="005057A2">
        <w:rPr>
          <w:rFonts w:ascii="Calibri" w:hAnsi="Calibri" w:cs="Calibri"/>
          <w:color w:val="auto"/>
          <w:sz w:val="22"/>
          <w:szCs w:val="22"/>
        </w:rPr>
        <w:t xml:space="preserve">de la memoria y dé su opinión. </w:t>
      </w:r>
    </w:p>
    <w:p w:rsidR="00801897" w:rsidRPr="00890449" w:rsidRDefault="00801897" w:rsidP="005057A2">
      <w:pPr>
        <w:pStyle w:val="Default"/>
        <w:spacing w:after="120"/>
        <w:jc w:val="both"/>
        <w:rPr>
          <w:rFonts w:ascii="Calibri" w:hAnsi="Calibri" w:cs="Calibri"/>
          <w:color w:val="auto"/>
          <w:sz w:val="22"/>
          <w:szCs w:val="22"/>
          <w:u w:val="single"/>
        </w:rPr>
      </w:pPr>
      <w:r w:rsidRPr="00890449">
        <w:rPr>
          <w:rFonts w:ascii="Calibri" w:hAnsi="Calibri" w:cs="Calibri"/>
          <w:color w:val="auto"/>
          <w:sz w:val="22"/>
          <w:szCs w:val="22"/>
          <w:u w:val="single"/>
        </w:rPr>
        <w:t xml:space="preserve">PREPARACIÓN DE LA EXPOSICIÓN </w:t>
      </w:r>
    </w:p>
    <w:p w:rsidR="00801897"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 xml:space="preserve">Previo a realizar la exposición es importante realizar una preparación de la misma. Para ello se deberán tener en cuenta varios aspectos: </w:t>
      </w:r>
    </w:p>
    <w:p w:rsidR="00801897"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 xml:space="preserve">a) Preparación y organización de los contenidos de la exposición. Es importante tener en cuenta que durante la exposición se presenta una síntesis con los aspectos principales del proyecto y no el proyecto tal y como aparece en la memoria. </w:t>
      </w:r>
    </w:p>
    <w:p w:rsidR="00801897"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 xml:space="preserve">b) Si la exposición se va a realizar en grupo, repartir las partes que va a exponer cada uno. </w:t>
      </w:r>
    </w:p>
    <w:p w:rsidR="00801897"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 xml:space="preserve">c) Ensayar la exposición tal y como vayamos a realizarla, empleando también los medios técnicos que vamos a utilizar. De esta forma, podemos corregir posibles errores, evitar problemas durante la exposición. Este ensayo también nos servirá para controlar los tiempos, ya que el tiempo de exposición suele ser limitado. </w:t>
      </w:r>
    </w:p>
    <w:p w:rsidR="00801897"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d) Preparación del materi</w:t>
      </w:r>
      <w:r w:rsidR="009442B9">
        <w:rPr>
          <w:rFonts w:ascii="Calibri" w:hAnsi="Calibri" w:cs="Calibri"/>
          <w:color w:val="auto"/>
          <w:sz w:val="22"/>
          <w:szCs w:val="22"/>
        </w:rPr>
        <w:t>al que se utilizará durante la</w:t>
      </w:r>
      <w:r>
        <w:rPr>
          <w:rFonts w:ascii="Calibri" w:hAnsi="Calibri" w:cs="Calibri"/>
          <w:color w:val="auto"/>
          <w:sz w:val="22"/>
          <w:szCs w:val="22"/>
        </w:rPr>
        <w:t xml:space="preserve"> exposición</w:t>
      </w:r>
      <w:r w:rsidR="009442B9">
        <w:rPr>
          <w:rFonts w:ascii="Calibri" w:hAnsi="Calibri" w:cs="Calibri"/>
          <w:color w:val="auto"/>
          <w:sz w:val="22"/>
          <w:szCs w:val="22"/>
        </w:rPr>
        <w:t>. Podría incluir</w:t>
      </w:r>
      <w:r w:rsidR="008A2A6C">
        <w:rPr>
          <w:rFonts w:ascii="Calibri" w:hAnsi="Calibri" w:cs="Calibri"/>
          <w:color w:val="auto"/>
          <w:sz w:val="22"/>
          <w:szCs w:val="22"/>
        </w:rPr>
        <w:t>:</w:t>
      </w:r>
      <w:bookmarkStart w:id="0" w:name="_GoBack"/>
      <w:bookmarkEnd w:id="0"/>
      <w:r>
        <w:rPr>
          <w:rFonts w:ascii="Calibri" w:hAnsi="Calibri" w:cs="Calibri"/>
          <w:color w:val="auto"/>
          <w:sz w:val="22"/>
          <w:szCs w:val="22"/>
        </w:rPr>
        <w:t xml:space="preserve"> </w:t>
      </w:r>
    </w:p>
    <w:p w:rsidR="00801897" w:rsidRDefault="00801897" w:rsidP="005057A2">
      <w:pPr>
        <w:pStyle w:val="Default"/>
        <w:spacing w:after="120"/>
        <w:jc w:val="both"/>
        <w:rPr>
          <w:rFonts w:ascii="Calibri" w:hAnsi="Calibri" w:cs="Calibri"/>
          <w:color w:val="auto"/>
          <w:sz w:val="22"/>
          <w:szCs w:val="22"/>
        </w:rPr>
      </w:pPr>
      <w:r>
        <w:rPr>
          <w:rFonts w:ascii="Wingdings" w:hAnsi="Wingdings" w:cs="Wingdings"/>
          <w:color w:val="auto"/>
          <w:sz w:val="22"/>
          <w:szCs w:val="22"/>
        </w:rPr>
        <w:t></w:t>
      </w:r>
      <w:r>
        <w:rPr>
          <w:rFonts w:ascii="Wingdings" w:hAnsi="Wingdings" w:cs="Wingdings"/>
          <w:color w:val="auto"/>
          <w:sz w:val="22"/>
          <w:szCs w:val="22"/>
        </w:rPr>
        <w:t></w:t>
      </w:r>
      <w:r>
        <w:rPr>
          <w:rFonts w:ascii="Calibri" w:hAnsi="Calibri" w:cs="Calibri"/>
          <w:color w:val="auto"/>
          <w:sz w:val="22"/>
          <w:szCs w:val="22"/>
        </w:rPr>
        <w:t xml:space="preserve">Presentación </w:t>
      </w:r>
      <w:r w:rsidR="009442B9">
        <w:rPr>
          <w:rFonts w:ascii="Calibri" w:hAnsi="Calibri" w:cs="Calibri"/>
          <w:color w:val="auto"/>
          <w:sz w:val="22"/>
          <w:szCs w:val="22"/>
        </w:rPr>
        <w:t>usando una aplicación del tipo PowerPoint o Prezi</w:t>
      </w:r>
      <w:r>
        <w:rPr>
          <w:rFonts w:ascii="Calibri" w:hAnsi="Calibri" w:cs="Calibri"/>
          <w:color w:val="auto"/>
          <w:sz w:val="22"/>
          <w:szCs w:val="22"/>
        </w:rPr>
        <w:t xml:space="preserve">. Si se utiliza este soporte, evitar diseñar </w:t>
      </w:r>
      <w:r w:rsidR="009442B9">
        <w:rPr>
          <w:rFonts w:ascii="Calibri" w:hAnsi="Calibri" w:cs="Calibri"/>
          <w:color w:val="auto"/>
          <w:sz w:val="22"/>
          <w:szCs w:val="22"/>
        </w:rPr>
        <w:t>pantall</w:t>
      </w:r>
      <w:r>
        <w:rPr>
          <w:rFonts w:ascii="Calibri" w:hAnsi="Calibri" w:cs="Calibri"/>
          <w:color w:val="auto"/>
          <w:sz w:val="22"/>
          <w:szCs w:val="22"/>
        </w:rPr>
        <w:t>as demasiado cargadas de letra y con letra demasiado pequeña. Puede facilitar el seguimiento de la exposició</w:t>
      </w:r>
      <w:r w:rsidR="009442B9">
        <w:rPr>
          <w:rFonts w:ascii="Calibri" w:hAnsi="Calibri" w:cs="Calibri"/>
          <w:color w:val="auto"/>
          <w:sz w:val="22"/>
          <w:szCs w:val="22"/>
        </w:rPr>
        <w:t>n</w:t>
      </w:r>
      <w:r>
        <w:rPr>
          <w:rFonts w:ascii="Calibri" w:hAnsi="Calibri" w:cs="Calibri"/>
          <w:color w:val="auto"/>
          <w:sz w:val="22"/>
          <w:szCs w:val="22"/>
        </w:rPr>
        <w:t xml:space="preserve"> añadir imágenes, fotos y </w:t>
      </w:r>
      <w:r w:rsidR="009442B9">
        <w:rPr>
          <w:rFonts w:ascii="Calibri" w:hAnsi="Calibri" w:cs="Calibri"/>
          <w:color w:val="auto"/>
          <w:sz w:val="22"/>
          <w:szCs w:val="22"/>
        </w:rPr>
        <w:t>animaciones</w:t>
      </w:r>
      <w:r>
        <w:rPr>
          <w:rFonts w:ascii="Calibri" w:hAnsi="Calibri" w:cs="Calibri"/>
          <w:color w:val="auto"/>
          <w:sz w:val="22"/>
          <w:szCs w:val="22"/>
        </w:rPr>
        <w:t xml:space="preserve"> (</w:t>
      </w:r>
      <w:r w:rsidR="009442B9">
        <w:rPr>
          <w:rFonts w:ascii="Calibri" w:hAnsi="Calibri" w:cs="Calibri"/>
          <w:color w:val="auto"/>
          <w:sz w:val="22"/>
          <w:szCs w:val="22"/>
        </w:rPr>
        <w:t>se recomienda prudencia en este último aspecto</w:t>
      </w:r>
      <w:r>
        <w:rPr>
          <w:rFonts w:ascii="Calibri" w:hAnsi="Calibri" w:cs="Calibri"/>
          <w:color w:val="auto"/>
          <w:sz w:val="22"/>
          <w:szCs w:val="22"/>
        </w:rPr>
        <w:t>).</w:t>
      </w:r>
      <w:r w:rsidR="00B73B28">
        <w:rPr>
          <w:rFonts w:ascii="Calibri" w:hAnsi="Calibri" w:cs="Calibri"/>
          <w:color w:val="auto"/>
          <w:sz w:val="22"/>
          <w:szCs w:val="22"/>
        </w:rPr>
        <w:t xml:space="preserve"> El uso de fondos oscuros</w:t>
      </w:r>
      <w:r>
        <w:rPr>
          <w:rFonts w:ascii="Calibri" w:hAnsi="Calibri" w:cs="Calibri"/>
          <w:color w:val="auto"/>
          <w:sz w:val="22"/>
          <w:szCs w:val="22"/>
        </w:rPr>
        <w:t xml:space="preserve"> </w:t>
      </w:r>
      <w:r w:rsidR="00B73B28">
        <w:rPr>
          <w:rFonts w:ascii="Calibri" w:hAnsi="Calibri" w:cs="Calibri"/>
          <w:color w:val="auto"/>
          <w:sz w:val="22"/>
          <w:szCs w:val="22"/>
        </w:rPr>
        <w:t>o poco contraste puede dificultar la visibilidad cuando se proyecta mediante un cañón.</w:t>
      </w:r>
    </w:p>
    <w:p w:rsidR="00801897" w:rsidRDefault="00801897" w:rsidP="005057A2">
      <w:pPr>
        <w:pStyle w:val="Default"/>
        <w:spacing w:after="120"/>
        <w:jc w:val="both"/>
        <w:rPr>
          <w:rFonts w:ascii="Calibri" w:hAnsi="Calibri" w:cs="Calibri"/>
          <w:color w:val="auto"/>
          <w:sz w:val="22"/>
          <w:szCs w:val="22"/>
        </w:rPr>
      </w:pPr>
      <w:r>
        <w:rPr>
          <w:rFonts w:ascii="Wingdings" w:hAnsi="Wingdings" w:cs="Wingdings"/>
          <w:color w:val="auto"/>
          <w:sz w:val="22"/>
          <w:szCs w:val="22"/>
        </w:rPr>
        <w:t></w:t>
      </w:r>
      <w:r>
        <w:rPr>
          <w:rFonts w:ascii="Wingdings" w:hAnsi="Wingdings" w:cs="Wingdings"/>
          <w:color w:val="auto"/>
          <w:sz w:val="22"/>
          <w:szCs w:val="22"/>
        </w:rPr>
        <w:t></w:t>
      </w:r>
      <w:r>
        <w:rPr>
          <w:rFonts w:ascii="Calibri" w:hAnsi="Calibri" w:cs="Calibri"/>
          <w:color w:val="auto"/>
          <w:sz w:val="22"/>
          <w:szCs w:val="22"/>
        </w:rPr>
        <w:t>Esquemas-</w:t>
      </w:r>
      <w:proofErr w:type="spellStart"/>
      <w:r>
        <w:rPr>
          <w:rFonts w:ascii="Calibri" w:hAnsi="Calibri" w:cs="Calibri"/>
          <w:color w:val="auto"/>
          <w:sz w:val="22"/>
          <w:szCs w:val="22"/>
        </w:rPr>
        <w:t>guión</w:t>
      </w:r>
      <w:proofErr w:type="spellEnd"/>
      <w:r>
        <w:rPr>
          <w:rFonts w:ascii="Calibri" w:hAnsi="Calibri" w:cs="Calibri"/>
          <w:color w:val="auto"/>
          <w:sz w:val="22"/>
          <w:szCs w:val="22"/>
        </w:rPr>
        <w:t xml:space="preserve"> para desarrollar la exposición. Este esquema puede entregarse al profesor/es evaluador/es para facilitarles el seguimiento de la exposición, además de utilizarlo las personas que exponen. </w:t>
      </w:r>
    </w:p>
    <w:p w:rsidR="00890449" w:rsidRDefault="00801897" w:rsidP="005057A2">
      <w:pPr>
        <w:pStyle w:val="Default"/>
        <w:spacing w:after="120"/>
        <w:jc w:val="both"/>
        <w:rPr>
          <w:rFonts w:ascii="Calibri" w:hAnsi="Calibri" w:cs="Calibri"/>
          <w:color w:val="auto"/>
          <w:sz w:val="22"/>
          <w:szCs w:val="22"/>
        </w:rPr>
      </w:pPr>
      <w:r>
        <w:rPr>
          <w:rFonts w:ascii="Wingdings" w:hAnsi="Wingdings" w:cs="Wingdings"/>
          <w:color w:val="auto"/>
          <w:sz w:val="22"/>
          <w:szCs w:val="22"/>
        </w:rPr>
        <w:t></w:t>
      </w:r>
      <w:r>
        <w:rPr>
          <w:rFonts w:ascii="Wingdings" w:hAnsi="Wingdings" w:cs="Wingdings"/>
          <w:color w:val="auto"/>
          <w:sz w:val="22"/>
          <w:szCs w:val="22"/>
        </w:rPr>
        <w:t></w:t>
      </w:r>
      <w:r>
        <w:rPr>
          <w:rFonts w:ascii="Calibri" w:hAnsi="Calibri" w:cs="Calibri"/>
          <w:color w:val="auto"/>
          <w:sz w:val="22"/>
          <w:szCs w:val="22"/>
        </w:rPr>
        <w:t>Maquetas, piezas, productos elaborados que sirvan como modelo de lo que se va a elaborar</w:t>
      </w:r>
      <w:r w:rsidR="009442B9">
        <w:rPr>
          <w:rFonts w:ascii="Calibri" w:hAnsi="Calibri" w:cs="Calibri"/>
          <w:color w:val="auto"/>
          <w:sz w:val="22"/>
          <w:szCs w:val="22"/>
        </w:rPr>
        <w:t xml:space="preserve"> con la ejecución del proyecto.</w:t>
      </w:r>
    </w:p>
    <w:p w:rsidR="00801897" w:rsidRDefault="00B73B28" w:rsidP="005057A2">
      <w:pPr>
        <w:pStyle w:val="Default"/>
        <w:spacing w:after="120"/>
        <w:jc w:val="both"/>
        <w:rPr>
          <w:rFonts w:ascii="Calibri" w:hAnsi="Calibri" w:cs="Calibri"/>
          <w:color w:val="auto"/>
          <w:sz w:val="22"/>
          <w:szCs w:val="22"/>
        </w:rPr>
      </w:pPr>
      <w:r>
        <w:rPr>
          <w:rFonts w:ascii="Calibri" w:hAnsi="Calibri" w:cs="Calibri"/>
          <w:color w:val="auto"/>
          <w:sz w:val="22"/>
          <w:szCs w:val="22"/>
        </w:rPr>
        <w:t>e) Conseguir,</w:t>
      </w:r>
      <w:r w:rsidR="00801897">
        <w:rPr>
          <w:rFonts w:ascii="Calibri" w:hAnsi="Calibri" w:cs="Calibri"/>
          <w:color w:val="auto"/>
          <w:sz w:val="22"/>
          <w:szCs w:val="22"/>
        </w:rPr>
        <w:t xml:space="preserve"> reservar</w:t>
      </w:r>
      <w:r>
        <w:rPr>
          <w:rFonts w:ascii="Calibri" w:hAnsi="Calibri" w:cs="Calibri"/>
          <w:color w:val="auto"/>
          <w:sz w:val="22"/>
          <w:szCs w:val="22"/>
        </w:rPr>
        <w:t>, probar los</w:t>
      </w:r>
      <w:r w:rsidR="00801897">
        <w:rPr>
          <w:rFonts w:ascii="Calibri" w:hAnsi="Calibri" w:cs="Calibri"/>
          <w:color w:val="auto"/>
          <w:sz w:val="22"/>
          <w:szCs w:val="22"/>
        </w:rPr>
        <w:t xml:space="preserve"> aparatos electrónicos y otros recursos que vayamos a utilizar durante la exposición: DVD, cañón de video, ordenador portátil, proyector de transparencias, pizarra digital, papelógrafo, etc. </w:t>
      </w:r>
    </w:p>
    <w:p w:rsidR="00801897" w:rsidRDefault="00801897" w:rsidP="005057A2">
      <w:pPr>
        <w:pStyle w:val="Default"/>
        <w:spacing w:after="120"/>
        <w:jc w:val="both"/>
        <w:rPr>
          <w:rFonts w:ascii="Calibri" w:hAnsi="Calibri" w:cs="Calibri"/>
          <w:color w:val="auto"/>
          <w:sz w:val="22"/>
          <w:szCs w:val="22"/>
        </w:rPr>
      </w:pPr>
    </w:p>
    <w:p w:rsidR="00801897" w:rsidRPr="00890449" w:rsidRDefault="00B73B28" w:rsidP="005057A2">
      <w:pPr>
        <w:pStyle w:val="Default"/>
        <w:spacing w:after="120"/>
        <w:jc w:val="both"/>
        <w:rPr>
          <w:rFonts w:ascii="Calibri" w:hAnsi="Calibri" w:cs="Calibri"/>
          <w:color w:val="auto"/>
          <w:sz w:val="22"/>
          <w:szCs w:val="22"/>
          <w:u w:val="single"/>
        </w:rPr>
      </w:pPr>
      <w:r w:rsidRPr="00890449">
        <w:rPr>
          <w:rFonts w:ascii="Calibri" w:hAnsi="Calibri" w:cs="Calibri"/>
          <w:color w:val="auto"/>
          <w:sz w:val="22"/>
          <w:szCs w:val="22"/>
          <w:u w:val="single"/>
        </w:rPr>
        <w:t>ASPECTOS FORMALES</w:t>
      </w:r>
      <w:r w:rsidR="00801897" w:rsidRPr="00890449">
        <w:rPr>
          <w:rFonts w:ascii="Calibri" w:hAnsi="Calibri" w:cs="Calibri"/>
          <w:color w:val="auto"/>
          <w:sz w:val="22"/>
          <w:szCs w:val="22"/>
          <w:u w:val="single"/>
        </w:rPr>
        <w:t xml:space="preserve"> DE LA EXPOSICIÓN </w:t>
      </w:r>
    </w:p>
    <w:p w:rsidR="00B73B28" w:rsidRPr="00DD4B5B" w:rsidRDefault="00B73B28" w:rsidP="005057A2">
      <w:pPr>
        <w:pStyle w:val="Default"/>
        <w:spacing w:after="120"/>
        <w:jc w:val="both"/>
        <w:rPr>
          <w:rFonts w:ascii="Calibri" w:hAnsi="Calibri" w:cs="Calibri"/>
          <w:b/>
          <w:color w:val="auto"/>
          <w:sz w:val="22"/>
          <w:szCs w:val="22"/>
        </w:rPr>
      </w:pPr>
      <w:r w:rsidRPr="00DD4B5B">
        <w:rPr>
          <w:rFonts w:ascii="Calibri" w:hAnsi="Calibri" w:cs="Calibri"/>
          <w:b/>
          <w:color w:val="auto"/>
          <w:sz w:val="22"/>
          <w:szCs w:val="22"/>
        </w:rPr>
        <w:t>Exposición:</w:t>
      </w:r>
    </w:p>
    <w:p w:rsidR="00801897"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 xml:space="preserve">Llegado el momento de la exposición también hay una serie de consejos que pueden facilitar el desarrollo de la misma y causar mejor sensación en el equipo de personas evaluadoras: </w:t>
      </w:r>
    </w:p>
    <w:p w:rsidR="00801897"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 xml:space="preserve">1. Cuidar la expresión verbal: </w:t>
      </w:r>
    </w:p>
    <w:p w:rsidR="00801897" w:rsidRDefault="00801897" w:rsidP="005057A2">
      <w:pPr>
        <w:pStyle w:val="Default"/>
        <w:spacing w:after="120"/>
        <w:ind w:left="708"/>
        <w:jc w:val="both"/>
        <w:rPr>
          <w:rFonts w:ascii="Calibri" w:hAnsi="Calibri" w:cs="Calibri"/>
          <w:color w:val="auto"/>
          <w:sz w:val="22"/>
          <w:szCs w:val="22"/>
        </w:rPr>
      </w:pPr>
      <w:r>
        <w:rPr>
          <w:rFonts w:ascii="Courier New" w:hAnsi="Courier New" w:cs="Courier New"/>
          <w:color w:val="auto"/>
          <w:sz w:val="22"/>
          <w:szCs w:val="22"/>
        </w:rPr>
        <w:t xml:space="preserve">o </w:t>
      </w:r>
      <w:r>
        <w:rPr>
          <w:rFonts w:ascii="Calibri" w:hAnsi="Calibri" w:cs="Calibri"/>
          <w:color w:val="auto"/>
          <w:sz w:val="22"/>
          <w:szCs w:val="22"/>
        </w:rPr>
        <w:t xml:space="preserve">Hablar claro, alto y a buen ritmo, pero sin acelerarse. </w:t>
      </w:r>
    </w:p>
    <w:p w:rsidR="00801897" w:rsidRDefault="00801897" w:rsidP="005057A2">
      <w:pPr>
        <w:pStyle w:val="Default"/>
        <w:spacing w:after="120"/>
        <w:ind w:left="708"/>
        <w:jc w:val="both"/>
        <w:rPr>
          <w:rFonts w:ascii="Calibri" w:hAnsi="Calibri" w:cs="Calibri"/>
          <w:color w:val="auto"/>
          <w:sz w:val="22"/>
          <w:szCs w:val="22"/>
        </w:rPr>
      </w:pPr>
      <w:r>
        <w:rPr>
          <w:rFonts w:ascii="Courier New" w:hAnsi="Courier New" w:cs="Courier New"/>
          <w:color w:val="auto"/>
          <w:sz w:val="22"/>
          <w:szCs w:val="22"/>
        </w:rPr>
        <w:t xml:space="preserve">o </w:t>
      </w:r>
      <w:r>
        <w:rPr>
          <w:rFonts w:ascii="Calibri" w:hAnsi="Calibri" w:cs="Calibri"/>
          <w:color w:val="auto"/>
          <w:sz w:val="22"/>
          <w:szCs w:val="22"/>
        </w:rPr>
        <w:t xml:space="preserve">Utilizar un tono de voz variable, para dar énfasis a algunas ideas o comentarios. </w:t>
      </w:r>
    </w:p>
    <w:p w:rsidR="00801897"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 xml:space="preserve">2. Cuidar la expresión no verbal: </w:t>
      </w:r>
    </w:p>
    <w:p w:rsidR="00801897" w:rsidRDefault="00801897" w:rsidP="005057A2">
      <w:pPr>
        <w:pStyle w:val="Default"/>
        <w:spacing w:after="120"/>
        <w:ind w:left="708"/>
        <w:jc w:val="both"/>
        <w:rPr>
          <w:rFonts w:ascii="Calibri" w:hAnsi="Calibri" w:cs="Calibri"/>
          <w:color w:val="auto"/>
          <w:sz w:val="22"/>
          <w:szCs w:val="22"/>
        </w:rPr>
      </w:pPr>
      <w:r>
        <w:rPr>
          <w:rFonts w:ascii="Courier New" w:hAnsi="Courier New" w:cs="Courier New"/>
          <w:color w:val="auto"/>
          <w:sz w:val="22"/>
          <w:szCs w:val="22"/>
        </w:rPr>
        <w:t xml:space="preserve">o </w:t>
      </w:r>
      <w:r>
        <w:rPr>
          <w:rFonts w:ascii="Calibri" w:hAnsi="Calibri" w:cs="Calibri"/>
          <w:color w:val="auto"/>
          <w:sz w:val="22"/>
          <w:szCs w:val="22"/>
        </w:rPr>
        <w:t xml:space="preserve">Mantener una conexión visual con las personas que están escuchando la exposición. </w:t>
      </w:r>
    </w:p>
    <w:p w:rsidR="00801897" w:rsidRDefault="00801897" w:rsidP="005057A2">
      <w:pPr>
        <w:pStyle w:val="Default"/>
        <w:spacing w:after="120"/>
        <w:ind w:left="708"/>
        <w:jc w:val="both"/>
        <w:rPr>
          <w:rFonts w:ascii="Calibri" w:hAnsi="Calibri" w:cs="Calibri"/>
          <w:color w:val="auto"/>
          <w:sz w:val="22"/>
          <w:szCs w:val="22"/>
        </w:rPr>
      </w:pPr>
      <w:r>
        <w:rPr>
          <w:rFonts w:ascii="Courier New" w:hAnsi="Courier New" w:cs="Courier New"/>
          <w:color w:val="auto"/>
          <w:sz w:val="22"/>
          <w:szCs w:val="22"/>
        </w:rPr>
        <w:t xml:space="preserve">o </w:t>
      </w:r>
      <w:r>
        <w:rPr>
          <w:rFonts w:ascii="Calibri" w:hAnsi="Calibri" w:cs="Calibri"/>
          <w:color w:val="auto"/>
          <w:sz w:val="22"/>
          <w:szCs w:val="22"/>
        </w:rPr>
        <w:t xml:space="preserve">Si en algún momento de la exposición es necesario leer algún texto, levantar de vez en cuando la mirada. </w:t>
      </w:r>
    </w:p>
    <w:p w:rsidR="00801897"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lastRenderedPageBreak/>
        <w:t xml:space="preserve">3. Exponer las ideas de forma organizada, teniendo en cuenta el </w:t>
      </w:r>
      <w:proofErr w:type="spellStart"/>
      <w:r>
        <w:rPr>
          <w:rFonts w:ascii="Calibri" w:hAnsi="Calibri" w:cs="Calibri"/>
          <w:color w:val="auto"/>
          <w:sz w:val="22"/>
          <w:szCs w:val="22"/>
        </w:rPr>
        <w:t>guión</w:t>
      </w:r>
      <w:proofErr w:type="spellEnd"/>
      <w:r>
        <w:rPr>
          <w:rFonts w:ascii="Calibri" w:hAnsi="Calibri" w:cs="Calibri"/>
          <w:color w:val="auto"/>
          <w:sz w:val="22"/>
          <w:szCs w:val="22"/>
        </w:rPr>
        <w:t xml:space="preserve"> elaborado para la exposición. </w:t>
      </w:r>
    </w:p>
    <w:p w:rsidR="00801897"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4. Intentar hacer una presentación amena, que atraiga el interés d</w:t>
      </w:r>
      <w:r w:rsidR="00B73B28">
        <w:rPr>
          <w:rFonts w:ascii="Calibri" w:hAnsi="Calibri" w:cs="Calibri"/>
          <w:color w:val="auto"/>
          <w:sz w:val="22"/>
          <w:szCs w:val="22"/>
        </w:rPr>
        <w:t>e las personas evaluadoras. M</w:t>
      </w:r>
      <w:r>
        <w:rPr>
          <w:rFonts w:ascii="Calibri" w:hAnsi="Calibri" w:cs="Calibri"/>
          <w:color w:val="auto"/>
          <w:sz w:val="22"/>
          <w:szCs w:val="22"/>
        </w:rPr>
        <w:t xml:space="preserve">ostrar entusiasmo por el proyecto puede ayudar a motivar a quien escucha la exposición. </w:t>
      </w:r>
    </w:p>
    <w:p w:rsidR="00B73B28"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 xml:space="preserve">5. </w:t>
      </w:r>
      <w:r w:rsidR="00B73B28">
        <w:rPr>
          <w:rFonts w:ascii="Calibri" w:hAnsi="Calibri" w:cs="Calibri"/>
          <w:color w:val="auto"/>
          <w:sz w:val="22"/>
          <w:szCs w:val="22"/>
        </w:rPr>
        <w:t>Elegir el vestuario adecuado</w:t>
      </w:r>
      <w:r w:rsidR="00E220F9">
        <w:rPr>
          <w:rFonts w:ascii="Calibri" w:hAnsi="Calibri" w:cs="Calibri"/>
          <w:color w:val="auto"/>
          <w:sz w:val="22"/>
          <w:szCs w:val="22"/>
        </w:rPr>
        <w:t xml:space="preserve"> para ese día,</w:t>
      </w:r>
      <w:r w:rsidR="00B73B28">
        <w:rPr>
          <w:rFonts w:ascii="Calibri" w:hAnsi="Calibri" w:cs="Calibri"/>
          <w:color w:val="auto"/>
          <w:sz w:val="22"/>
          <w:szCs w:val="22"/>
        </w:rPr>
        <w:t xml:space="preserve"> con el que se pueda estar cómod</w:t>
      </w:r>
      <w:r w:rsidR="00E220F9">
        <w:rPr>
          <w:rFonts w:ascii="Calibri" w:hAnsi="Calibri" w:cs="Calibri"/>
          <w:color w:val="auto"/>
          <w:sz w:val="22"/>
          <w:szCs w:val="22"/>
        </w:rPr>
        <w:t>o y se pueda trasmitir la imagen que deseamos que acompañe al proyecto.</w:t>
      </w:r>
    </w:p>
    <w:p w:rsidR="00801897" w:rsidRDefault="00E220F9" w:rsidP="005057A2">
      <w:pPr>
        <w:pStyle w:val="Default"/>
        <w:spacing w:after="120"/>
        <w:jc w:val="both"/>
        <w:rPr>
          <w:rFonts w:ascii="Calibri" w:hAnsi="Calibri" w:cs="Calibri"/>
          <w:color w:val="auto"/>
          <w:sz w:val="22"/>
          <w:szCs w:val="22"/>
        </w:rPr>
      </w:pPr>
      <w:r>
        <w:rPr>
          <w:rFonts w:ascii="Calibri" w:hAnsi="Calibri" w:cs="Calibri"/>
          <w:color w:val="auto"/>
          <w:sz w:val="22"/>
          <w:szCs w:val="22"/>
        </w:rPr>
        <w:t xml:space="preserve">6. </w:t>
      </w:r>
      <w:r w:rsidR="00801897">
        <w:rPr>
          <w:rFonts w:ascii="Calibri" w:hAnsi="Calibri" w:cs="Calibri"/>
          <w:color w:val="auto"/>
          <w:sz w:val="22"/>
          <w:szCs w:val="22"/>
        </w:rPr>
        <w:t xml:space="preserve">No meterse las manos en los bolsillos, ni apoyarse o sentarse sobre la mesa, ya que la imagen que se da no es adecuada. </w:t>
      </w:r>
    </w:p>
    <w:p w:rsidR="00801897" w:rsidRDefault="00E220F9" w:rsidP="005057A2">
      <w:pPr>
        <w:pStyle w:val="Default"/>
        <w:spacing w:after="120"/>
        <w:jc w:val="both"/>
        <w:rPr>
          <w:rFonts w:ascii="Calibri" w:hAnsi="Calibri" w:cs="Calibri"/>
          <w:color w:val="auto"/>
          <w:sz w:val="22"/>
          <w:szCs w:val="22"/>
        </w:rPr>
      </w:pPr>
      <w:r>
        <w:rPr>
          <w:rFonts w:ascii="Calibri" w:hAnsi="Calibri" w:cs="Calibri"/>
          <w:color w:val="auto"/>
          <w:sz w:val="22"/>
          <w:szCs w:val="22"/>
        </w:rPr>
        <w:t>7</w:t>
      </w:r>
      <w:r w:rsidR="00801897">
        <w:rPr>
          <w:rFonts w:ascii="Calibri" w:hAnsi="Calibri" w:cs="Calibri"/>
          <w:color w:val="auto"/>
          <w:sz w:val="22"/>
          <w:szCs w:val="22"/>
        </w:rPr>
        <w:t xml:space="preserve">. No sentarse para realizar la exposición, ya que esto hará que sea menos dinámica y atraiga menos la atención de quien evalúa. </w:t>
      </w:r>
    </w:p>
    <w:p w:rsidR="00801897" w:rsidRDefault="00E220F9" w:rsidP="005057A2">
      <w:pPr>
        <w:pStyle w:val="Default"/>
        <w:spacing w:after="120"/>
        <w:jc w:val="both"/>
        <w:rPr>
          <w:rFonts w:ascii="Calibri" w:hAnsi="Calibri" w:cs="Calibri"/>
          <w:color w:val="auto"/>
          <w:sz w:val="22"/>
          <w:szCs w:val="22"/>
        </w:rPr>
      </w:pPr>
      <w:r>
        <w:rPr>
          <w:rFonts w:ascii="Calibri" w:hAnsi="Calibri" w:cs="Calibri"/>
          <w:color w:val="auto"/>
          <w:sz w:val="22"/>
          <w:szCs w:val="22"/>
        </w:rPr>
        <w:t>8</w:t>
      </w:r>
      <w:r w:rsidR="00801897">
        <w:rPr>
          <w:rFonts w:ascii="Calibri" w:hAnsi="Calibri" w:cs="Calibri"/>
          <w:color w:val="auto"/>
          <w:sz w:val="22"/>
          <w:szCs w:val="22"/>
        </w:rPr>
        <w:t xml:space="preserve">. Es conveniente llevar fichas con esquemas de contenidos del proyecto y la memoria del proyecto y tener el material organizado; si debido a los nervios propios de la exposición es necesario recurrir a este material, será más fácil encontrar lo que se busca. </w:t>
      </w:r>
    </w:p>
    <w:p w:rsidR="00B73B28" w:rsidRDefault="00E220F9" w:rsidP="005057A2">
      <w:pPr>
        <w:pStyle w:val="Default"/>
        <w:spacing w:after="120"/>
        <w:jc w:val="both"/>
        <w:rPr>
          <w:rFonts w:ascii="Calibri" w:hAnsi="Calibri" w:cs="Calibri"/>
          <w:color w:val="auto"/>
          <w:sz w:val="22"/>
          <w:szCs w:val="22"/>
        </w:rPr>
      </w:pPr>
      <w:r>
        <w:rPr>
          <w:rFonts w:ascii="Calibri" w:hAnsi="Calibri" w:cs="Calibri"/>
          <w:color w:val="auto"/>
          <w:sz w:val="22"/>
          <w:szCs w:val="22"/>
        </w:rPr>
        <w:t>9</w:t>
      </w:r>
      <w:r w:rsidR="00801897">
        <w:rPr>
          <w:rFonts w:ascii="Calibri" w:hAnsi="Calibri" w:cs="Calibri"/>
          <w:color w:val="auto"/>
          <w:sz w:val="22"/>
          <w:szCs w:val="22"/>
        </w:rPr>
        <w:t xml:space="preserve">. Se pueden utilizar los últimos minutos de la exposición para exponer argumentos de defensa de la viabilidad del proyecto presentado. </w:t>
      </w:r>
    </w:p>
    <w:p w:rsidR="00801897" w:rsidRPr="00DD4B5B" w:rsidRDefault="00B73B28" w:rsidP="005057A2">
      <w:pPr>
        <w:pStyle w:val="Default"/>
        <w:spacing w:after="120"/>
        <w:jc w:val="both"/>
        <w:rPr>
          <w:rFonts w:ascii="Calibri" w:hAnsi="Calibri" w:cs="Calibri"/>
          <w:b/>
          <w:color w:val="auto"/>
          <w:sz w:val="22"/>
          <w:szCs w:val="22"/>
        </w:rPr>
      </w:pPr>
      <w:r w:rsidRPr="00DD4B5B">
        <w:rPr>
          <w:rFonts w:ascii="Calibri" w:hAnsi="Calibri" w:cs="Calibri"/>
          <w:b/>
          <w:color w:val="auto"/>
          <w:sz w:val="22"/>
          <w:szCs w:val="22"/>
        </w:rPr>
        <w:t>Defensa:</w:t>
      </w:r>
    </w:p>
    <w:p w:rsidR="00B73B28" w:rsidRDefault="00801897" w:rsidP="005057A2">
      <w:pPr>
        <w:pStyle w:val="Default"/>
        <w:spacing w:after="120"/>
        <w:jc w:val="both"/>
        <w:rPr>
          <w:rFonts w:ascii="Calibri" w:hAnsi="Calibri" w:cs="Calibri"/>
          <w:color w:val="auto"/>
          <w:sz w:val="22"/>
          <w:szCs w:val="22"/>
        </w:rPr>
      </w:pPr>
      <w:r>
        <w:rPr>
          <w:rFonts w:ascii="Calibri" w:hAnsi="Calibri" w:cs="Calibri"/>
          <w:color w:val="auto"/>
          <w:sz w:val="22"/>
          <w:szCs w:val="22"/>
        </w:rPr>
        <w:t>Finalmente, será el momento de responder a posibles preguntas que planteen las personas evaluadora</w:t>
      </w:r>
      <w:r w:rsidR="00B73B28">
        <w:rPr>
          <w:rFonts w:ascii="Calibri" w:hAnsi="Calibri" w:cs="Calibri"/>
          <w:color w:val="auto"/>
          <w:sz w:val="22"/>
          <w:szCs w:val="22"/>
        </w:rPr>
        <w:t>s.</w:t>
      </w:r>
    </w:p>
    <w:p w:rsidR="00B73B28" w:rsidRDefault="00B73B28" w:rsidP="005057A2">
      <w:pPr>
        <w:pStyle w:val="Default"/>
        <w:numPr>
          <w:ilvl w:val="0"/>
          <w:numId w:val="4"/>
        </w:numPr>
        <w:spacing w:after="120"/>
        <w:jc w:val="both"/>
        <w:rPr>
          <w:rFonts w:ascii="Calibri" w:hAnsi="Calibri" w:cs="Calibri"/>
          <w:color w:val="auto"/>
          <w:sz w:val="22"/>
          <w:szCs w:val="22"/>
        </w:rPr>
      </w:pPr>
      <w:r>
        <w:rPr>
          <w:rFonts w:ascii="Calibri" w:hAnsi="Calibri" w:cs="Calibri"/>
          <w:color w:val="auto"/>
          <w:sz w:val="22"/>
          <w:szCs w:val="22"/>
        </w:rPr>
        <w:t>A</w:t>
      </w:r>
      <w:r w:rsidR="00801897">
        <w:rPr>
          <w:rFonts w:ascii="Calibri" w:hAnsi="Calibri" w:cs="Calibri"/>
          <w:color w:val="auto"/>
          <w:sz w:val="22"/>
          <w:szCs w:val="22"/>
        </w:rPr>
        <w:t xml:space="preserve">rgumentar adecuadamente las respuestas, haciendo referencia a los contenidos de la memoria del proyecto. </w:t>
      </w:r>
    </w:p>
    <w:p w:rsidR="00B73B28" w:rsidRDefault="00801897" w:rsidP="005057A2">
      <w:pPr>
        <w:pStyle w:val="Default"/>
        <w:numPr>
          <w:ilvl w:val="0"/>
          <w:numId w:val="4"/>
        </w:numPr>
        <w:spacing w:after="120"/>
        <w:jc w:val="both"/>
        <w:rPr>
          <w:rFonts w:ascii="Calibri" w:hAnsi="Calibri" w:cs="Calibri"/>
          <w:color w:val="auto"/>
          <w:sz w:val="22"/>
          <w:szCs w:val="22"/>
        </w:rPr>
      </w:pPr>
      <w:r>
        <w:rPr>
          <w:rFonts w:ascii="Calibri" w:hAnsi="Calibri" w:cs="Calibri"/>
          <w:color w:val="auto"/>
          <w:sz w:val="22"/>
          <w:szCs w:val="22"/>
        </w:rPr>
        <w:t>Cada pregunta que realice el equipo evaluador, deberá ser para quien defiende el proyecto una invitación para ampliar la información recogida en la memoria, demostrando así el grado de conocimiento y madurez del proyecto elaborado.</w:t>
      </w:r>
    </w:p>
    <w:p w:rsidR="00B73B28" w:rsidRDefault="00B73B28" w:rsidP="005057A2">
      <w:pPr>
        <w:pStyle w:val="Default"/>
        <w:numPr>
          <w:ilvl w:val="0"/>
          <w:numId w:val="4"/>
        </w:numPr>
        <w:spacing w:after="120"/>
        <w:jc w:val="both"/>
        <w:rPr>
          <w:rFonts w:ascii="Calibri" w:hAnsi="Calibri" w:cs="Calibri"/>
          <w:color w:val="auto"/>
          <w:sz w:val="22"/>
          <w:szCs w:val="22"/>
        </w:rPr>
      </w:pPr>
      <w:r>
        <w:rPr>
          <w:rFonts w:ascii="Calibri" w:hAnsi="Calibri" w:cs="Calibri"/>
          <w:color w:val="auto"/>
          <w:sz w:val="22"/>
          <w:szCs w:val="22"/>
        </w:rPr>
        <w:t>Se debe intentar responder de memoria a las preguntas que formule el tribunal, ya que ello da impresión de dominio del proyecto.</w:t>
      </w:r>
    </w:p>
    <w:p w:rsidR="00B73B28" w:rsidRDefault="00B73B28" w:rsidP="005057A2">
      <w:pPr>
        <w:pStyle w:val="Default"/>
        <w:numPr>
          <w:ilvl w:val="0"/>
          <w:numId w:val="4"/>
        </w:numPr>
        <w:spacing w:after="120"/>
        <w:jc w:val="both"/>
        <w:rPr>
          <w:rFonts w:ascii="Calibri" w:hAnsi="Calibri" w:cs="Calibri"/>
          <w:color w:val="auto"/>
          <w:sz w:val="22"/>
          <w:szCs w:val="22"/>
        </w:rPr>
      </w:pPr>
      <w:r>
        <w:rPr>
          <w:rFonts w:ascii="Calibri" w:hAnsi="Calibri" w:cs="Calibri"/>
          <w:color w:val="auto"/>
          <w:sz w:val="22"/>
          <w:szCs w:val="22"/>
        </w:rPr>
        <w:t xml:space="preserve">Si se tiene alguna duda sobre la preguntas, no se han entendido bien, etc. es preferible decirle al tribunal que las repita o formule de otra manera. No hay que quedarse callado ni tampoco responder con algo que no tenga nada que ver. </w:t>
      </w:r>
    </w:p>
    <w:p w:rsidR="003E558D" w:rsidRDefault="003E558D" w:rsidP="005057A2">
      <w:pPr>
        <w:spacing w:after="120" w:line="240" w:lineRule="auto"/>
        <w:jc w:val="both"/>
      </w:pPr>
    </w:p>
    <w:sectPr w:rsidR="003E558D" w:rsidSect="00DD4B5B">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7E6C" w:rsidRDefault="00777E6C" w:rsidP="00E220F9">
      <w:pPr>
        <w:spacing w:after="0" w:line="240" w:lineRule="auto"/>
      </w:pPr>
      <w:r>
        <w:separator/>
      </w:r>
    </w:p>
  </w:endnote>
  <w:endnote w:type="continuationSeparator" w:id="0">
    <w:p w:rsidR="00777E6C" w:rsidRDefault="00777E6C" w:rsidP="00E22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haroni">
    <w:panose1 w:val="02010803020104030203"/>
    <w:charset w:val="B1"/>
    <w:family w:val="auto"/>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2563363"/>
      <w:docPartObj>
        <w:docPartGallery w:val="Page Numbers (Bottom of Page)"/>
        <w:docPartUnique/>
      </w:docPartObj>
    </w:sdtPr>
    <w:sdtEndPr/>
    <w:sdtContent>
      <w:p w:rsidR="00E220F9" w:rsidRDefault="00E220F9">
        <w:pPr>
          <w:pStyle w:val="Piedepgina"/>
          <w:jc w:val="center"/>
        </w:pPr>
        <w:r>
          <w:fldChar w:fldCharType="begin"/>
        </w:r>
        <w:r>
          <w:instrText>PAGE   \* MERGEFORMAT</w:instrText>
        </w:r>
        <w:r>
          <w:fldChar w:fldCharType="separate"/>
        </w:r>
        <w:r w:rsidR="00D4599E">
          <w:rPr>
            <w:noProof/>
          </w:rPr>
          <w:t>2</w:t>
        </w:r>
        <w:r>
          <w:fldChar w:fldCharType="end"/>
        </w:r>
      </w:p>
    </w:sdtContent>
  </w:sdt>
  <w:p w:rsidR="00E220F9" w:rsidRDefault="00E220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7E6C" w:rsidRDefault="00777E6C" w:rsidP="00E220F9">
      <w:pPr>
        <w:spacing w:after="0" w:line="240" w:lineRule="auto"/>
      </w:pPr>
      <w:r>
        <w:separator/>
      </w:r>
    </w:p>
  </w:footnote>
  <w:footnote w:type="continuationSeparator" w:id="0">
    <w:p w:rsidR="00777E6C" w:rsidRDefault="00777E6C" w:rsidP="00E22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693F7E"/>
    <w:multiLevelType w:val="hybridMultilevel"/>
    <w:tmpl w:val="0EBEF3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71E6A13"/>
    <w:multiLevelType w:val="hybridMultilevel"/>
    <w:tmpl w:val="87F2DE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AC61D54"/>
    <w:multiLevelType w:val="hybridMultilevel"/>
    <w:tmpl w:val="B6B6D3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65861E5"/>
    <w:multiLevelType w:val="hybridMultilevel"/>
    <w:tmpl w:val="CC7E9B2A"/>
    <w:lvl w:ilvl="0" w:tplc="58E6D108">
      <w:start w:val="1"/>
      <w:numFmt w:val="bullet"/>
      <w:lvlText w:val="-"/>
      <w:lvlJc w:val="left"/>
      <w:pPr>
        <w:ind w:left="1065" w:hanging="360"/>
      </w:pPr>
      <w:rPr>
        <w:rFonts w:ascii="Calibri" w:eastAsiaTheme="minorHAnsi"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97"/>
    <w:rsid w:val="003E558D"/>
    <w:rsid w:val="0045300B"/>
    <w:rsid w:val="005057A2"/>
    <w:rsid w:val="00777E6C"/>
    <w:rsid w:val="007B3E70"/>
    <w:rsid w:val="00801897"/>
    <w:rsid w:val="00890449"/>
    <w:rsid w:val="008A2A6C"/>
    <w:rsid w:val="009442B9"/>
    <w:rsid w:val="00B73B28"/>
    <w:rsid w:val="00D4599E"/>
    <w:rsid w:val="00DD4B5B"/>
    <w:rsid w:val="00E220F9"/>
    <w:rsid w:val="00ED17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3F593"/>
  <w15:chartTrackingRefBased/>
  <w15:docId w15:val="{F3C41157-D399-4640-9A3B-A7C3EF68F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01897"/>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801897"/>
    <w:rPr>
      <w:color w:val="0563C1" w:themeColor="hyperlink"/>
      <w:u w:val="single"/>
    </w:rPr>
  </w:style>
  <w:style w:type="character" w:styleId="Hipervnculovisitado">
    <w:name w:val="FollowedHyperlink"/>
    <w:basedOn w:val="Fuentedeprrafopredeter"/>
    <w:uiPriority w:val="99"/>
    <w:semiHidden/>
    <w:unhideWhenUsed/>
    <w:rsid w:val="00801897"/>
    <w:rPr>
      <w:color w:val="954F72" w:themeColor="followedHyperlink"/>
      <w:u w:val="single"/>
    </w:rPr>
  </w:style>
  <w:style w:type="paragraph" w:styleId="Encabezado">
    <w:name w:val="header"/>
    <w:basedOn w:val="Normal"/>
    <w:link w:val="EncabezadoCar"/>
    <w:uiPriority w:val="99"/>
    <w:unhideWhenUsed/>
    <w:rsid w:val="00E220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20F9"/>
  </w:style>
  <w:style w:type="paragraph" w:styleId="Piedepgina">
    <w:name w:val="footer"/>
    <w:basedOn w:val="Normal"/>
    <w:link w:val="PiedepginaCar"/>
    <w:uiPriority w:val="99"/>
    <w:unhideWhenUsed/>
    <w:rsid w:val="00E220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220F9"/>
  </w:style>
  <w:style w:type="paragraph" w:styleId="Sinespaciado">
    <w:name w:val="No Spacing"/>
    <w:link w:val="SinespaciadoCar"/>
    <w:uiPriority w:val="1"/>
    <w:qFormat/>
    <w:rsid w:val="00E220F9"/>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E220F9"/>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as1.larioja.org/boletin/Bor_Boletin_visor_Servlet?referencia=1045176-1-PDF-458520" TargetMode="External"/><Relationship Id="rId3" Type="http://schemas.openxmlformats.org/officeDocument/2006/relationships/settings" Target="settings.xml"/><Relationship Id="rId7" Type="http://schemas.openxmlformats.org/officeDocument/2006/relationships/hyperlink" Target="http://ias1.larioja.org/boletin/Bor_Boletin_visor_Servlet?referencia=1045176-1-PDF-4585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993</Words>
  <Characters>5465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JLCG</cp:lastModifiedBy>
  <cp:revision>5</cp:revision>
  <dcterms:created xsi:type="dcterms:W3CDTF">2016-02-18T12:12:00Z</dcterms:created>
  <dcterms:modified xsi:type="dcterms:W3CDTF">2018-11-04T18:34:00Z</dcterms:modified>
</cp:coreProperties>
</file>