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6D" w:rsidRPr="00621448" w:rsidRDefault="00E7036D" w:rsidP="00621448">
      <w:pPr>
        <w:pStyle w:val="Ttulo1"/>
        <w:rPr>
          <w:lang w:val="es-ES"/>
        </w:rPr>
      </w:pPr>
      <w:r w:rsidRPr="00E7036D">
        <w:rPr>
          <w:lang w:val="es-ES"/>
        </w:rPr>
        <w:t>Seminario de Especificación de Requerimiento</w:t>
      </w:r>
    </w:p>
    <w:tbl>
      <w:tblPr>
        <w:tblpPr w:leftFromText="141" w:rightFromText="141" w:vertAnchor="page" w:horzAnchor="margin" w:tblpXSpec="center" w:tblpY="2871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810"/>
        <w:gridCol w:w="5670"/>
      </w:tblGrid>
      <w:tr w:rsidR="009974C3" w:rsidRPr="001C2752" w:rsidTr="009974C3">
        <w:trPr>
          <w:trHeight w:val="67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</w:rPr>
            </w:pPr>
          </w:p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</w:rPr>
            </w:pPr>
            <w:r w:rsidRPr="001C2752">
              <w:rPr>
                <w:b/>
              </w:rPr>
              <w:t>Características del Problema:</w:t>
            </w:r>
          </w:p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2752">
              <w:rPr>
                <w:b/>
                <w:sz w:val="20"/>
                <w:szCs w:val="20"/>
              </w:rPr>
              <w:t>(Evaluar cada aspecto en escala de 1 a 5 y justificar)</w:t>
            </w:r>
          </w:p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right"/>
            </w:pPr>
            <w:r w:rsidRPr="001C2752">
              <w:t>Predecible:</w:t>
            </w:r>
          </w:p>
        </w:tc>
        <w:tc>
          <w:tcPr>
            <w:tcW w:w="6480" w:type="dxa"/>
            <w:gridSpan w:val="2"/>
            <w:shd w:val="clear" w:color="auto" w:fill="auto"/>
          </w:tcPr>
          <w:p w:rsidR="009974C3" w:rsidRDefault="009974C3" w:rsidP="009974C3">
            <w:pPr>
              <w:spacing w:after="0" w:line="240" w:lineRule="auto"/>
            </w:pPr>
          </w:p>
          <w:p w:rsidR="009974C3" w:rsidRDefault="009974C3" w:rsidP="009974C3">
            <w:pPr>
              <w:spacing w:after="0" w:line="240" w:lineRule="auto"/>
            </w:pPr>
            <w:proofErr w:type="gramStart"/>
            <w:r>
              <w:t xml:space="preserve">4, </w:t>
            </w:r>
            <w:r w:rsidR="00A2416E">
              <w:rPr>
                <w:rFonts w:ascii="Segoe UI" w:hAnsi="Segoe UI" w:cs="Segoe UI"/>
                <w:sz w:val="21"/>
                <w:szCs w:val="21"/>
              </w:rPr>
              <w:t xml:space="preserve"> E</w:t>
            </w:r>
            <w:r w:rsidR="00A2416E">
              <w:rPr>
                <w:rFonts w:ascii="Segoe UI" w:hAnsi="Segoe UI" w:cs="Segoe UI"/>
                <w:sz w:val="21"/>
                <w:szCs w:val="21"/>
              </w:rPr>
              <w:t>l</w:t>
            </w:r>
            <w:proofErr w:type="gramEnd"/>
            <w:r w:rsidR="00A2416E">
              <w:rPr>
                <w:rFonts w:ascii="Segoe UI" w:hAnsi="Segoe UI" w:cs="Segoe UI"/>
                <w:sz w:val="21"/>
                <w:szCs w:val="21"/>
              </w:rPr>
              <w:t xml:space="preserve"> cliente tiene una visión clara y precisa de lo que espera del producto final, lo que facilita la planificación y el desarrollo del proyecto.</w:t>
            </w:r>
          </w:p>
          <w:p w:rsidR="009974C3" w:rsidRPr="001C2752" w:rsidRDefault="009974C3" w:rsidP="009974C3">
            <w:pPr>
              <w:spacing w:after="0" w:line="240" w:lineRule="auto"/>
            </w:pPr>
          </w:p>
        </w:tc>
      </w:tr>
      <w:tr w:rsidR="009974C3" w:rsidRPr="001C2752" w:rsidTr="009974C3">
        <w:trPr>
          <w:trHeight w:val="580"/>
        </w:trPr>
        <w:tc>
          <w:tcPr>
            <w:tcW w:w="1728" w:type="dxa"/>
            <w:vMerge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right"/>
            </w:pPr>
            <w:r w:rsidRPr="001C2752">
              <w:t>Repetible:</w:t>
            </w:r>
          </w:p>
        </w:tc>
        <w:tc>
          <w:tcPr>
            <w:tcW w:w="6480" w:type="dxa"/>
            <w:gridSpan w:val="2"/>
            <w:shd w:val="clear" w:color="auto" w:fill="auto"/>
          </w:tcPr>
          <w:p w:rsidR="009974C3" w:rsidRPr="001C2752" w:rsidRDefault="009974C3" w:rsidP="009974C3">
            <w:pPr>
              <w:spacing w:after="0" w:line="240" w:lineRule="auto"/>
            </w:pPr>
            <w:proofErr w:type="gramStart"/>
            <w:r>
              <w:t xml:space="preserve">4, </w:t>
            </w:r>
            <w:r w:rsidR="00A2416E">
              <w:rPr>
                <w:rFonts w:ascii="Segoe UI" w:hAnsi="Segoe UI" w:cs="Segoe UI"/>
                <w:sz w:val="21"/>
                <w:szCs w:val="21"/>
              </w:rPr>
              <w:t xml:space="preserve"> E</w:t>
            </w:r>
            <w:r w:rsidR="00A2416E">
              <w:rPr>
                <w:rFonts w:ascii="Segoe UI" w:hAnsi="Segoe UI" w:cs="Segoe UI"/>
                <w:sz w:val="21"/>
                <w:szCs w:val="21"/>
              </w:rPr>
              <w:t>l</w:t>
            </w:r>
            <w:proofErr w:type="gramEnd"/>
            <w:r w:rsidR="00A2416E">
              <w:rPr>
                <w:rFonts w:ascii="Segoe UI" w:hAnsi="Segoe UI" w:cs="Segoe UI"/>
                <w:sz w:val="21"/>
                <w:szCs w:val="21"/>
              </w:rPr>
              <w:t xml:space="preserve"> proyecto y sus componentes se pueden replicar y adaptar a diferentes entornos y contextos con relativa facilidad. Por ejemplo, si se desarrolla una funcionalidad para un tipo de producto, se puede adaptar y aplicar a otros tipos de productos con mínimos ajustes.</w:t>
            </w:r>
          </w:p>
        </w:tc>
      </w:tr>
      <w:tr w:rsidR="009974C3" w:rsidRPr="001C2752" w:rsidTr="009974C3">
        <w:trPr>
          <w:trHeight w:val="571"/>
        </w:trPr>
        <w:tc>
          <w:tcPr>
            <w:tcW w:w="1728" w:type="dxa"/>
            <w:vMerge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right"/>
            </w:pPr>
            <w:r w:rsidRPr="001C2752">
              <w:t>Complejidad:</w:t>
            </w:r>
          </w:p>
        </w:tc>
        <w:tc>
          <w:tcPr>
            <w:tcW w:w="6480" w:type="dxa"/>
            <w:gridSpan w:val="2"/>
            <w:shd w:val="clear" w:color="auto" w:fill="auto"/>
          </w:tcPr>
          <w:p w:rsidR="009974C3" w:rsidRPr="001C2752" w:rsidRDefault="009974C3" w:rsidP="009974C3">
            <w:pPr>
              <w:spacing w:after="0" w:line="240" w:lineRule="auto"/>
            </w:pPr>
            <w:proofErr w:type="gramStart"/>
            <w:r>
              <w:t xml:space="preserve">5, 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 xml:space="preserve"> E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>l</w:t>
            </w:r>
            <w:proofErr w:type="gramEnd"/>
            <w:r w:rsidR="004F4C55">
              <w:rPr>
                <w:rFonts w:ascii="Segoe UI" w:hAnsi="Segoe UI" w:cs="Segoe UI"/>
                <w:sz w:val="21"/>
                <w:szCs w:val="21"/>
              </w:rPr>
              <w:t xml:space="preserve"> proyecto es altamente complejo con una amplia gama de funcionalidades que deben ser desarrolladas. Cada funcionalidad puede tener sus propios desafíos y requerimientos, lo que añade a la complejidad general del proyecto.</w:t>
            </w:r>
          </w:p>
        </w:tc>
      </w:tr>
      <w:tr w:rsidR="009974C3" w:rsidRPr="001C2752" w:rsidTr="009974C3">
        <w:trPr>
          <w:trHeight w:val="706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</w:rPr>
            </w:pPr>
          </w:p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</w:rPr>
            </w:pPr>
            <w:r w:rsidRPr="001C2752">
              <w:rPr>
                <w:b/>
              </w:rPr>
              <w:t>Características del Personal:</w:t>
            </w:r>
          </w:p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C2752">
              <w:rPr>
                <w:b/>
                <w:sz w:val="20"/>
                <w:szCs w:val="20"/>
              </w:rPr>
              <w:t>(Evaluar cada aspecto en escala de 1 a 5 y justificar)</w:t>
            </w:r>
          </w:p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right"/>
            </w:pPr>
            <w:r w:rsidRPr="001C2752">
              <w:t xml:space="preserve">Experiencia con el problema: </w:t>
            </w:r>
          </w:p>
        </w:tc>
        <w:tc>
          <w:tcPr>
            <w:tcW w:w="6480" w:type="dxa"/>
            <w:gridSpan w:val="2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</w:pPr>
            <w:r>
              <w:t xml:space="preserve">2, 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>A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>unque el equipo tiene cierta familiaridad con las tecnologías necesarias para el proyecto, su experiencia es limitada. Esto podría afectar la velocidad de desarrollo y la calidad del producto final.</w:t>
            </w:r>
          </w:p>
        </w:tc>
      </w:tr>
      <w:tr w:rsidR="009974C3" w:rsidRPr="001C2752" w:rsidTr="009974C3">
        <w:trPr>
          <w:trHeight w:val="436"/>
        </w:trPr>
        <w:tc>
          <w:tcPr>
            <w:tcW w:w="1728" w:type="dxa"/>
            <w:vMerge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right"/>
            </w:pPr>
            <w:r w:rsidRPr="001C2752">
              <w:t>Productividad:</w:t>
            </w:r>
          </w:p>
        </w:tc>
        <w:tc>
          <w:tcPr>
            <w:tcW w:w="6480" w:type="dxa"/>
            <w:gridSpan w:val="2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</w:pPr>
            <w:proofErr w:type="gramStart"/>
            <w:r>
              <w:t xml:space="preserve">4, 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 xml:space="preserve"> E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>l</w:t>
            </w:r>
            <w:proofErr w:type="gramEnd"/>
            <w:r w:rsidR="004F4C55">
              <w:rPr>
                <w:rFonts w:ascii="Segoe UI" w:hAnsi="Segoe UI" w:cs="Segoe UI"/>
                <w:sz w:val="21"/>
                <w:szCs w:val="21"/>
              </w:rPr>
              <w:t xml:space="preserve"> equipo tiene un historial probado de alta productividad en proyectos similares, lo que aumenta la confianza en su capacidad para entregar el proyecto de manera oportuna y eficiente.</w:t>
            </w:r>
          </w:p>
        </w:tc>
      </w:tr>
      <w:tr w:rsidR="009974C3" w:rsidRPr="001C2752" w:rsidTr="009974C3">
        <w:trPr>
          <w:trHeight w:val="706"/>
        </w:trPr>
        <w:tc>
          <w:tcPr>
            <w:tcW w:w="1728" w:type="dxa"/>
            <w:vMerge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  <w:jc w:val="right"/>
            </w:pPr>
            <w:r>
              <w:t>Jefe de equipo</w:t>
            </w:r>
            <w:r w:rsidRPr="001C2752">
              <w:t>:</w:t>
            </w:r>
          </w:p>
        </w:tc>
        <w:tc>
          <w:tcPr>
            <w:tcW w:w="6480" w:type="dxa"/>
            <w:gridSpan w:val="2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</w:pPr>
            <w:proofErr w:type="gramStart"/>
            <w:r>
              <w:t xml:space="preserve">4, 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 xml:space="preserve"> A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>unque</w:t>
            </w:r>
            <w:proofErr w:type="gramEnd"/>
            <w:r w:rsidR="004F4C55">
              <w:rPr>
                <w:rFonts w:ascii="Segoe UI" w:hAnsi="Segoe UI" w:cs="Segoe UI"/>
                <w:sz w:val="21"/>
                <w:szCs w:val="21"/>
              </w:rPr>
              <w:t xml:space="preserve"> el líder del equipo tiene experiencia en el campo, esta es su primera vez liderando un equipo. Esto podría presentar desafíos en términos de gestión de equipo y coordinación de tareas.</w:t>
            </w:r>
          </w:p>
        </w:tc>
      </w:tr>
      <w:tr w:rsidR="009974C3" w:rsidRPr="001C2752" w:rsidTr="009974C3">
        <w:trPr>
          <w:trHeight w:val="1120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:rsidR="009974C3" w:rsidRDefault="009974C3" w:rsidP="009974C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Características del Cliente:</w:t>
            </w:r>
          </w:p>
          <w:p w:rsidR="009974C3" w:rsidRDefault="009974C3" w:rsidP="009974C3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A25295">
              <w:rPr>
                <w:b/>
                <w:sz w:val="20"/>
                <w:szCs w:val="20"/>
              </w:rPr>
              <w:t>(Evaluar cada aspecto en escala de 1 a 5</w:t>
            </w:r>
            <w:r>
              <w:rPr>
                <w:b/>
                <w:sz w:val="20"/>
                <w:szCs w:val="20"/>
              </w:rPr>
              <w:t xml:space="preserve"> y Justificar</w:t>
            </w:r>
            <w:r w:rsidRPr="00A25295">
              <w:rPr>
                <w:b/>
                <w:sz w:val="20"/>
                <w:szCs w:val="20"/>
              </w:rPr>
              <w:t>)</w:t>
            </w:r>
          </w:p>
          <w:p w:rsidR="009974C3" w:rsidRPr="001C2752" w:rsidRDefault="009974C3" w:rsidP="009974C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:rsidR="009974C3" w:rsidRDefault="009974C3" w:rsidP="009974C3">
            <w:pPr>
              <w:spacing w:after="0" w:line="240" w:lineRule="auto"/>
              <w:ind w:left="172"/>
              <w:jc w:val="both"/>
              <w:rPr>
                <w:bCs/>
              </w:rPr>
            </w:pPr>
            <w:r>
              <w:t>Habilidades técnico-computacionales</w:t>
            </w:r>
          </w:p>
        </w:tc>
        <w:tc>
          <w:tcPr>
            <w:tcW w:w="6480" w:type="dxa"/>
            <w:gridSpan w:val="2"/>
            <w:shd w:val="clear" w:color="auto" w:fill="auto"/>
          </w:tcPr>
          <w:p w:rsidR="009974C3" w:rsidRDefault="009974C3" w:rsidP="009974C3">
            <w:pPr>
              <w:spacing w:after="0" w:line="240" w:lineRule="auto"/>
              <w:jc w:val="both"/>
              <w:rPr>
                <w:bCs/>
              </w:rPr>
            </w:pPr>
            <w:proofErr w:type="gramStart"/>
            <w:r>
              <w:rPr>
                <w:bCs/>
              </w:rPr>
              <w:t xml:space="preserve">4, 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 xml:space="preserve"> E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>l</w:t>
            </w:r>
            <w:proofErr w:type="gramEnd"/>
            <w:r w:rsidR="004F4C55">
              <w:rPr>
                <w:rFonts w:ascii="Segoe UI" w:hAnsi="Segoe UI" w:cs="Segoe UI"/>
                <w:sz w:val="21"/>
                <w:szCs w:val="21"/>
              </w:rPr>
              <w:t xml:space="preserve"> cliente tiene un buen entendimiento de los aspectos técnicos del proyecto, lo que puede facilitar la comunicación y la toma de decisiones durante el desarrollo del proyecto.</w:t>
            </w:r>
          </w:p>
        </w:tc>
      </w:tr>
      <w:tr w:rsidR="009974C3" w:rsidRPr="001C2752" w:rsidTr="009974C3">
        <w:trPr>
          <w:trHeight w:val="580"/>
        </w:trPr>
        <w:tc>
          <w:tcPr>
            <w:tcW w:w="1728" w:type="dxa"/>
            <w:vMerge/>
            <w:shd w:val="clear" w:color="auto" w:fill="auto"/>
            <w:vAlign w:val="center"/>
          </w:tcPr>
          <w:p w:rsidR="009974C3" w:rsidRDefault="009974C3" w:rsidP="009974C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:rsidR="009974C3" w:rsidRDefault="009974C3" w:rsidP="009974C3">
            <w:pPr>
              <w:spacing w:after="0" w:line="240" w:lineRule="auto"/>
              <w:ind w:left="172"/>
              <w:jc w:val="both"/>
              <w:rPr>
                <w:bCs/>
              </w:rPr>
            </w:pPr>
            <w:r>
              <w:t>Disponibilidad</w:t>
            </w:r>
          </w:p>
        </w:tc>
        <w:tc>
          <w:tcPr>
            <w:tcW w:w="6480" w:type="dxa"/>
            <w:gridSpan w:val="2"/>
            <w:shd w:val="clear" w:color="auto" w:fill="auto"/>
          </w:tcPr>
          <w:p w:rsidR="004F4C55" w:rsidRDefault="009974C3" w:rsidP="004F4C55">
            <w:pPr>
              <w:pStyle w:val="NormalWeb"/>
              <w:spacing w:before="18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bCs/>
              </w:rPr>
              <w:t xml:space="preserve">5, 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 xml:space="preserve"> E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>l</w:t>
            </w:r>
            <w:proofErr w:type="gramEnd"/>
            <w:r w:rsidR="004F4C55">
              <w:rPr>
                <w:rFonts w:ascii="Segoe UI" w:hAnsi="Segoe UI" w:cs="Segoe UI"/>
                <w:sz w:val="21"/>
                <w:szCs w:val="21"/>
              </w:rPr>
              <w:t xml:space="preserve"> cliente está altamente disponible para consultas, aclaraciones y decisiones rápidas, lo que puede acelerar el proceso de desarrollo.</w:t>
            </w:r>
          </w:p>
          <w:p w:rsidR="009974C3" w:rsidRPr="004F4C55" w:rsidRDefault="009974C3" w:rsidP="009974C3">
            <w:pPr>
              <w:spacing w:after="0" w:line="240" w:lineRule="auto"/>
              <w:jc w:val="both"/>
              <w:rPr>
                <w:bCs/>
                <w:lang w:val="es-419"/>
              </w:rPr>
            </w:pPr>
          </w:p>
        </w:tc>
      </w:tr>
      <w:tr w:rsidR="009974C3" w:rsidRPr="001C2752" w:rsidTr="009974C3">
        <w:trPr>
          <w:trHeight w:val="868"/>
        </w:trPr>
        <w:tc>
          <w:tcPr>
            <w:tcW w:w="1728" w:type="dxa"/>
            <w:vMerge/>
            <w:shd w:val="clear" w:color="auto" w:fill="auto"/>
            <w:vAlign w:val="center"/>
          </w:tcPr>
          <w:p w:rsidR="009974C3" w:rsidRDefault="009974C3" w:rsidP="009974C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:rsidR="009974C3" w:rsidRPr="004F1865" w:rsidRDefault="009974C3" w:rsidP="009974C3">
            <w:pPr>
              <w:spacing w:after="0" w:line="240" w:lineRule="auto"/>
              <w:ind w:left="172"/>
              <w:jc w:val="both"/>
            </w:pPr>
            <w:r>
              <w:t>Claridad y precisión en lo que desea</w:t>
            </w:r>
          </w:p>
        </w:tc>
        <w:tc>
          <w:tcPr>
            <w:tcW w:w="6480" w:type="dxa"/>
            <w:gridSpan w:val="2"/>
            <w:shd w:val="clear" w:color="auto" w:fill="auto"/>
          </w:tcPr>
          <w:p w:rsidR="009974C3" w:rsidRDefault="009974C3" w:rsidP="009974C3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5, 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 xml:space="preserve"> E</w:t>
            </w:r>
            <w:r w:rsidR="004F4C55">
              <w:rPr>
                <w:rFonts w:ascii="Segoe UI" w:hAnsi="Segoe UI" w:cs="Segoe UI"/>
                <w:sz w:val="21"/>
                <w:szCs w:val="21"/>
              </w:rPr>
              <w:t>l cliente tiene una visión muy clara y precisa de lo que espera del producto final, lo que facilita la planificación y el desarrollo del proyecto.</w:t>
            </w:r>
            <w:bookmarkStart w:id="0" w:name="_GoBack"/>
            <w:bookmarkEnd w:id="0"/>
          </w:p>
        </w:tc>
      </w:tr>
      <w:tr w:rsidR="009974C3" w:rsidRPr="001C2752" w:rsidTr="009974C3">
        <w:trPr>
          <w:trHeight w:val="751"/>
        </w:trPr>
        <w:tc>
          <w:tcPr>
            <w:tcW w:w="4338" w:type="dxa"/>
            <w:gridSpan w:val="3"/>
            <w:shd w:val="clear" w:color="auto" w:fill="auto"/>
            <w:vAlign w:val="center"/>
          </w:tcPr>
          <w:p w:rsidR="009974C3" w:rsidRPr="009E1DE7" w:rsidRDefault="009974C3" w:rsidP="009974C3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b/>
              </w:rPr>
              <w:t>Tiempo: 480h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974C3" w:rsidRPr="001C2752" w:rsidRDefault="009974C3" w:rsidP="009974C3">
            <w:pPr>
              <w:spacing w:after="0" w:line="240" w:lineRule="auto"/>
            </w:pPr>
            <w:r>
              <w:rPr>
                <w:b/>
              </w:rPr>
              <w:t>Esfuerzo: (en cantidad de Trabajadores) 15</w:t>
            </w:r>
          </w:p>
        </w:tc>
      </w:tr>
    </w:tbl>
    <w:p w:rsidR="00E7036D" w:rsidRPr="009974C3" w:rsidRDefault="00E7036D" w:rsidP="009974C3">
      <w:pPr>
        <w:rPr>
          <w:rFonts w:ascii="Arial" w:hAnsi="Arial" w:cs="Arial"/>
          <w:sz w:val="24"/>
          <w:szCs w:val="24"/>
          <w:lang w:eastAsia="x-none"/>
        </w:rPr>
      </w:pPr>
    </w:p>
    <w:sectPr w:rsidR="00E7036D" w:rsidRPr="009974C3" w:rsidSect="00063DC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F49"/>
    <w:multiLevelType w:val="hybridMultilevel"/>
    <w:tmpl w:val="680E4B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A03C7"/>
    <w:multiLevelType w:val="hybridMultilevel"/>
    <w:tmpl w:val="3022F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D1FBA"/>
    <w:multiLevelType w:val="hybridMultilevel"/>
    <w:tmpl w:val="680E4B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07A66"/>
    <w:multiLevelType w:val="hybridMultilevel"/>
    <w:tmpl w:val="BB80CC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B2D22"/>
    <w:multiLevelType w:val="hybridMultilevel"/>
    <w:tmpl w:val="680E4B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1A54EF"/>
    <w:multiLevelType w:val="hybridMultilevel"/>
    <w:tmpl w:val="41A49D8A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6" w15:restartNumberingAfterBreak="0">
    <w:nsid w:val="7CAE6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C2"/>
    <w:rsid w:val="00063DC2"/>
    <w:rsid w:val="00071CB4"/>
    <w:rsid w:val="000D10E0"/>
    <w:rsid w:val="000E6785"/>
    <w:rsid w:val="000F689A"/>
    <w:rsid w:val="001000ED"/>
    <w:rsid w:val="00107306"/>
    <w:rsid w:val="001907EC"/>
    <w:rsid w:val="001C2752"/>
    <w:rsid w:val="001E5C8C"/>
    <w:rsid w:val="00253212"/>
    <w:rsid w:val="00265F9E"/>
    <w:rsid w:val="00290A30"/>
    <w:rsid w:val="002B5527"/>
    <w:rsid w:val="002D0231"/>
    <w:rsid w:val="003115FF"/>
    <w:rsid w:val="00346EA9"/>
    <w:rsid w:val="00357744"/>
    <w:rsid w:val="0039663C"/>
    <w:rsid w:val="003B1196"/>
    <w:rsid w:val="00400111"/>
    <w:rsid w:val="00407E40"/>
    <w:rsid w:val="00443A49"/>
    <w:rsid w:val="00452B46"/>
    <w:rsid w:val="00462E34"/>
    <w:rsid w:val="00473E35"/>
    <w:rsid w:val="00496E8E"/>
    <w:rsid w:val="004D6554"/>
    <w:rsid w:val="004F1865"/>
    <w:rsid w:val="004F4C55"/>
    <w:rsid w:val="004F6B67"/>
    <w:rsid w:val="00545F4E"/>
    <w:rsid w:val="005704A6"/>
    <w:rsid w:val="005706BF"/>
    <w:rsid w:val="005B01A3"/>
    <w:rsid w:val="005B2529"/>
    <w:rsid w:val="005C2793"/>
    <w:rsid w:val="005D545C"/>
    <w:rsid w:val="00621448"/>
    <w:rsid w:val="006639A0"/>
    <w:rsid w:val="006656B7"/>
    <w:rsid w:val="00693B50"/>
    <w:rsid w:val="006D36FC"/>
    <w:rsid w:val="006E3FEF"/>
    <w:rsid w:val="006F0DA8"/>
    <w:rsid w:val="006F4D90"/>
    <w:rsid w:val="00701703"/>
    <w:rsid w:val="007242E4"/>
    <w:rsid w:val="0072461F"/>
    <w:rsid w:val="007530DD"/>
    <w:rsid w:val="007556D2"/>
    <w:rsid w:val="007A2994"/>
    <w:rsid w:val="007B7C88"/>
    <w:rsid w:val="007D0DA1"/>
    <w:rsid w:val="008327EE"/>
    <w:rsid w:val="00834361"/>
    <w:rsid w:val="008C59FA"/>
    <w:rsid w:val="008D1AF6"/>
    <w:rsid w:val="008D3634"/>
    <w:rsid w:val="00962D2C"/>
    <w:rsid w:val="009663C9"/>
    <w:rsid w:val="00977DC0"/>
    <w:rsid w:val="009974C3"/>
    <w:rsid w:val="009A248F"/>
    <w:rsid w:val="009B34B5"/>
    <w:rsid w:val="009B5751"/>
    <w:rsid w:val="009C5F50"/>
    <w:rsid w:val="009C6524"/>
    <w:rsid w:val="009E1DE7"/>
    <w:rsid w:val="00A03BB5"/>
    <w:rsid w:val="00A23A92"/>
    <w:rsid w:val="00A2410B"/>
    <w:rsid w:val="00A2416E"/>
    <w:rsid w:val="00A25295"/>
    <w:rsid w:val="00A3456D"/>
    <w:rsid w:val="00A54D73"/>
    <w:rsid w:val="00A64F3B"/>
    <w:rsid w:val="00A74ED3"/>
    <w:rsid w:val="00A82A2E"/>
    <w:rsid w:val="00A86DF1"/>
    <w:rsid w:val="00AC05CC"/>
    <w:rsid w:val="00AD2309"/>
    <w:rsid w:val="00B44981"/>
    <w:rsid w:val="00B6765B"/>
    <w:rsid w:val="00B70481"/>
    <w:rsid w:val="00B73AC5"/>
    <w:rsid w:val="00BD2217"/>
    <w:rsid w:val="00C02328"/>
    <w:rsid w:val="00C030BA"/>
    <w:rsid w:val="00C37F02"/>
    <w:rsid w:val="00CF47B5"/>
    <w:rsid w:val="00D04EAF"/>
    <w:rsid w:val="00D25C09"/>
    <w:rsid w:val="00D4065E"/>
    <w:rsid w:val="00D8122C"/>
    <w:rsid w:val="00D94C2C"/>
    <w:rsid w:val="00DA4F14"/>
    <w:rsid w:val="00DC4EE3"/>
    <w:rsid w:val="00DD6494"/>
    <w:rsid w:val="00E05C66"/>
    <w:rsid w:val="00E14D0D"/>
    <w:rsid w:val="00E16202"/>
    <w:rsid w:val="00E7036D"/>
    <w:rsid w:val="00E71A5F"/>
    <w:rsid w:val="00EA24DA"/>
    <w:rsid w:val="00EA73AF"/>
    <w:rsid w:val="00EB4F45"/>
    <w:rsid w:val="00EB4FF3"/>
    <w:rsid w:val="00F37846"/>
    <w:rsid w:val="00F94309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38E"/>
  <w15:docId w15:val="{91A02202-289B-4029-88E0-9292CE6C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D90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63DC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529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3D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uiPriority w:val="9"/>
    <w:rsid w:val="00063D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63DC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063DC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link w:val="Ttulo2"/>
    <w:uiPriority w:val="9"/>
    <w:rsid w:val="00A2529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5C0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D25C09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FF5D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5DF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F5DF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5DF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F5DFB"/>
    <w:rPr>
      <w:b/>
      <w:bCs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D221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703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4C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3135622846F45AC113148BC22B71D" ma:contentTypeVersion="3" ma:contentTypeDescription="Crear nuevo documento." ma:contentTypeScope="" ma:versionID="d62e403e27040191837ef0bbd47ec7b3">
  <xsd:schema xmlns:xsd="http://www.w3.org/2001/XMLSchema" xmlns:xs="http://www.w3.org/2001/XMLSchema" xmlns:p="http://schemas.microsoft.com/office/2006/metadata/properties" xmlns:ns2="c434bdd7-a026-4b3d-8933-0c59e32f4ea4" xmlns:ns3="712059bd-bde3-4802-8202-127e8b2ef4b4" targetNamespace="http://schemas.microsoft.com/office/2006/metadata/properties" ma:root="true" ma:fieldsID="b30d1c50977296a5a7d63382eb307331" ns2:_="" ns3:_="">
    <xsd:import namespace="c434bdd7-a026-4b3d-8933-0c59e32f4ea4"/>
    <xsd:import namespace="712059bd-bde3-4802-8202-127e8b2ef4b4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4bdd7-a026-4b3d-8933-0c59e32f4ea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Palabras clave de empresa" ma:fieldId="{23f27201-bee3-471e-b2e7-b64fd8b7ca38}" ma:taxonomyMulti="true" ma:sspId="2d99362a-dc6b-4a7e-b480-32ae0680154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059bd-bde3-4802-8202-127e8b2ef4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a66afcf3-fefa-4f8d-af1e-e7b5c1bb80bb}" ma:internalName="TaxCatchAll" ma:showField="CatchAllData" ma:web="712059bd-bde3-4802-8202-127e8b2ef4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059bd-bde3-4802-8202-127e8b2ef4b4"/>
    <TaxKeywordTaxHTField xmlns="c434bdd7-a026-4b3d-8933-0c59e32f4ea4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209D989C-0826-4AE8-B1D2-E208D623E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4bdd7-a026-4b3d-8933-0c59e32f4ea4"/>
    <ds:schemaRef ds:uri="712059bd-bde3-4802-8202-127e8b2ef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DE2FB-1A84-403A-A314-60E41D66F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BFAF6-3E5E-4CC2-80F2-2878E97E559C}">
  <ds:schemaRefs>
    <ds:schemaRef ds:uri="http://schemas.microsoft.com/office/2006/metadata/properties"/>
    <ds:schemaRef ds:uri="http://schemas.microsoft.com/office/infopath/2007/PartnerControls"/>
    <ds:schemaRef ds:uri="712059bd-bde3-4802-8202-127e8b2ef4b4"/>
    <ds:schemaRef ds:uri="c434bdd7-a026-4b3d-8933-0c59e32f4e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CADIC-UH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Hernández Remedios</dc:creator>
  <cp:keywords/>
  <cp:lastModifiedBy>Carlos Chang</cp:lastModifiedBy>
  <cp:revision>3</cp:revision>
  <cp:lastPrinted>2009-10-22T13:44:00Z</cp:lastPrinted>
  <dcterms:created xsi:type="dcterms:W3CDTF">2024-01-26T03:05:00Z</dcterms:created>
  <dcterms:modified xsi:type="dcterms:W3CDTF">2024-01-26T16:04:00Z</dcterms:modified>
</cp:coreProperties>
</file>