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861" w:rsidRDefault="00ED7861" w:rsidP="00ED7861">
      <w:pPr>
        <w:pStyle w:val="Title"/>
      </w:pPr>
      <w:r>
        <w:t>SNAP! Scavenger Hunt</w:t>
      </w:r>
    </w:p>
    <w:p w:rsidR="00ED7861" w:rsidRPr="00304855" w:rsidRDefault="00ED7861" w:rsidP="00ED7861">
      <w:pPr>
        <w:rPr>
          <w:sz w:val="24"/>
        </w:rPr>
      </w:pPr>
      <w:r w:rsidRPr="00304855">
        <w:rPr>
          <w:sz w:val="24"/>
        </w:rPr>
        <w:t>In this lab, you will explore the functionality of some common blocks and where they are located in the palette.</w:t>
      </w:r>
    </w:p>
    <w:p w:rsidR="00ED7861" w:rsidRDefault="00ED7861" w:rsidP="00ED7861">
      <w:pPr>
        <w:pStyle w:val="Heading1"/>
        <w:numPr>
          <w:ilvl w:val="0"/>
          <w:numId w:val="3"/>
        </w:numPr>
      </w:pPr>
      <w:r>
        <w:t>Locating common blocks</w:t>
      </w:r>
    </w:p>
    <w:p w:rsidR="00ED7861" w:rsidRPr="00C0499D" w:rsidRDefault="00ED7861" w:rsidP="00ED7861">
      <w:pPr>
        <w:ind w:left="360"/>
        <w:rPr>
          <w:b/>
          <w:sz w:val="32"/>
        </w:rPr>
      </w:pPr>
      <w:r w:rsidRPr="00C0499D">
        <w:rPr>
          <w:b/>
        </w:rPr>
        <w:t>1.1) Fill in the name of the category to which each block belongs in the chart below. The first one is already filled in for example.</w:t>
      </w:r>
    </w:p>
    <w:tbl>
      <w:tblPr>
        <w:tblStyle w:val="TableGrid"/>
        <w:tblW w:w="0" w:type="auto"/>
        <w:tblLook w:val="04A0" w:firstRow="1" w:lastRow="0" w:firstColumn="1" w:lastColumn="0" w:noHBand="0" w:noVBand="1"/>
      </w:tblPr>
      <w:tblGrid>
        <w:gridCol w:w="3555"/>
        <w:gridCol w:w="1440"/>
        <w:gridCol w:w="3015"/>
        <w:gridCol w:w="1440"/>
      </w:tblGrid>
      <w:tr w:rsidR="00ED7861" w:rsidTr="005A09CD">
        <w:tc>
          <w:tcPr>
            <w:tcW w:w="355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c>
          <w:tcPr>
            <w:tcW w:w="301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r>
      <w:tr w:rsidR="00ED7861" w:rsidTr="005A09CD">
        <w:tc>
          <w:tcPr>
            <w:tcW w:w="3555" w:type="dxa"/>
          </w:tcPr>
          <w:p w:rsidR="00ED7861" w:rsidRDefault="00ED7861" w:rsidP="005A09CD">
            <w:r>
              <w:t xml:space="preserve">a. </w:t>
            </w:r>
            <w:r>
              <w:rPr>
                <w:noProof/>
              </w:rPr>
              <w:drawing>
                <wp:inline distT="0" distB="0" distL="0" distR="0" wp14:anchorId="32B7D5E4" wp14:editId="51954D64">
                  <wp:extent cx="1533525" cy="342900"/>
                  <wp:effectExtent l="0" t="0" r="9525" b="0"/>
                  <wp:docPr id="1356670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33525" cy="342900"/>
                          </a:xfrm>
                          <a:prstGeom prst="rect">
                            <a:avLst/>
                          </a:prstGeom>
                        </pic:spPr>
                      </pic:pic>
                    </a:graphicData>
                  </a:graphic>
                </wp:inline>
              </w:drawing>
            </w:r>
          </w:p>
        </w:tc>
        <w:tc>
          <w:tcPr>
            <w:tcW w:w="1440" w:type="dxa"/>
          </w:tcPr>
          <w:p w:rsidR="00ED7861" w:rsidRDefault="00ED7861" w:rsidP="005A09CD"/>
          <w:p w:rsidR="00ED7861" w:rsidRDefault="00ED7861" w:rsidP="005A09CD">
            <w:pPr>
              <w:jc w:val="center"/>
            </w:pPr>
            <w:r w:rsidRPr="5A059722">
              <w:rPr>
                <w:i/>
                <w:iCs/>
              </w:rPr>
              <w:t>Motion</w:t>
            </w:r>
          </w:p>
        </w:tc>
        <w:tc>
          <w:tcPr>
            <w:tcW w:w="3015" w:type="dxa"/>
          </w:tcPr>
          <w:p w:rsidR="00ED7861" w:rsidRDefault="00ED7861" w:rsidP="005A09CD">
            <w:r>
              <w:t xml:space="preserve">g. </w:t>
            </w:r>
            <w:r>
              <w:rPr>
                <w:noProof/>
              </w:rPr>
              <w:drawing>
                <wp:inline distT="0" distB="0" distL="0" distR="0" wp14:anchorId="068388C1" wp14:editId="7F21FA9F">
                  <wp:extent cx="1524000" cy="333375"/>
                  <wp:effectExtent l="0" t="0" r="0" b="9525"/>
                  <wp:docPr id="12021090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b. </w:t>
            </w:r>
            <w:r>
              <w:rPr>
                <w:noProof/>
              </w:rPr>
              <w:drawing>
                <wp:inline distT="0" distB="0" distL="0" distR="0" wp14:anchorId="761F2107" wp14:editId="2342F931">
                  <wp:extent cx="1628775" cy="314325"/>
                  <wp:effectExtent l="0" t="0" r="9525" b="9525"/>
                  <wp:docPr id="7015723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h. </w:t>
            </w:r>
            <w:r>
              <w:rPr>
                <w:noProof/>
              </w:rPr>
              <w:drawing>
                <wp:inline distT="0" distB="0" distL="0" distR="0" wp14:anchorId="365CCDD8" wp14:editId="2151AE8A">
                  <wp:extent cx="1590675" cy="276225"/>
                  <wp:effectExtent l="0" t="0" r="9525" b="9525"/>
                  <wp:docPr id="92809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c. </w:t>
            </w:r>
            <w:r>
              <w:rPr>
                <w:noProof/>
              </w:rPr>
              <w:drawing>
                <wp:inline distT="0" distB="0" distL="0" distR="0" wp14:anchorId="767DB88A" wp14:editId="501D739A">
                  <wp:extent cx="1924050" cy="352425"/>
                  <wp:effectExtent l="0" t="0" r="0" b="9525"/>
                  <wp:docPr id="2814739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i. </w:t>
            </w:r>
            <w:r>
              <w:rPr>
                <w:noProof/>
              </w:rPr>
              <w:drawing>
                <wp:inline distT="0" distB="0" distL="0" distR="0" wp14:anchorId="6E56227A" wp14:editId="797592DC">
                  <wp:extent cx="1314450" cy="304800"/>
                  <wp:effectExtent l="0" t="0" r="0" b="0"/>
                  <wp:docPr id="315539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d. </w:t>
            </w:r>
            <w:r>
              <w:rPr>
                <w:noProof/>
              </w:rPr>
              <w:drawing>
                <wp:inline distT="0" distB="0" distL="0" distR="0" wp14:anchorId="4D111E46" wp14:editId="24C3328E">
                  <wp:extent cx="1295400" cy="323850"/>
                  <wp:effectExtent l="0" t="0" r="0" b="0"/>
                  <wp:docPr id="1309517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j. </w:t>
            </w:r>
            <w:r>
              <w:rPr>
                <w:noProof/>
              </w:rPr>
              <w:drawing>
                <wp:inline distT="0" distB="0" distL="0" distR="0" wp14:anchorId="7A198919" wp14:editId="40AD8901">
                  <wp:extent cx="1314450" cy="304800"/>
                  <wp:effectExtent l="0" t="0" r="0" b="0"/>
                  <wp:docPr id="437156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e. </w:t>
            </w:r>
            <w:r>
              <w:rPr>
                <w:noProof/>
              </w:rPr>
              <w:drawing>
                <wp:inline distT="0" distB="0" distL="0" distR="0" wp14:anchorId="6C044E05" wp14:editId="7C320E4C">
                  <wp:extent cx="1943100" cy="314325"/>
                  <wp:effectExtent l="0" t="0" r="0" b="9525"/>
                  <wp:docPr id="962645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943100"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k. </w:t>
            </w:r>
            <w:r>
              <w:rPr>
                <w:noProof/>
              </w:rPr>
              <w:drawing>
                <wp:inline distT="0" distB="0" distL="0" distR="0" wp14:anchorId="72C92CAE" wp14:editId="2AC40ED1">
                  <wp:extent cx="1304925" cy="314325"/>
                  <wp:effectExtent l="0" t="0" r="9525" b="9525"/>
                  <wp:docPr id="10578629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f. </w:t>
            </w:r>
            <w:r>
              <w:rPr>
                <w:noProof/>
              </w:rPr>
              <w:drawing>
                <wp:inline distT="0" distB="0" distL="0" distR="0" wp14:anchorId="4D1E1F7D" wp14:editId="17AAD242">
                  <wp:extent cx="876300" cy="466725"/>
                  <wp:effectExtent l="0" t="0" r="0" b="9525"/>
                  <wp:docPr id="5949879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l. </w:t>
            </w:r>
            <w:r>
              <w:rPr>
                <w:noProof/>
              </w:rPr>
              <w:drawing>
                <wp:inline distT="0" distB="0" distL="0" distR="0" wp14:anchorId="7A5C64A0" wp14:editId="458D4D6E">
                  <wp:extent cx="1162050" cy="304800"/>
                  <wp:effectExtent l="0" t="0" r="0" b="0"/>
                  <wp:docPr id="1450411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162050" cy="304800"/>
                          </a:xfrm>
                          <a:prstGeom prst="rect">
                            <a:avLst/>
                          </a:prstGeom>
                        </pic:spPr>
                      </pic:pic>
                    </a:graphicData>
                  </a:graphic>
                </wp:inline>
              </w:drawing>
            </w:r>
          </w:p>
        </w:tc>
        <w:tc>
          <w:tcPr>
            <w:tcW w:w="1440" w:type="dxa"/>
          </w:tcPr>
          <w:p w:rsidR="00ED7861" w:rsidRDefault="00ED7861" w:rsidP="005A09CD"/>
        </w:tc>
      </w:tr>
    </w:tbl>
    <w:p w:rsidR="00ED7861" w:rsidRDefault="00ED7861" w:rsidP="00ED7861"/>
    <w:p w:rsidR="00ED7861" w:rsidRDefault="00ED7861" w:rsidP="00ED7861">
      <w:pPr>
        <w:pStyle w:val="Heading1"/>
        <w:numPr>
          <w:ilvl w:val="0"/>
          <w:numId w:val="3"/>
        </w:numPr>
      </w:pPr>
      <w:r>
        <w:t>What does it do?</w:t>
      </w:r>
    </w:p>
    <w:p w:rsidR="00ED7861" w:rsidRPr="00C76DFA" w:rsidRDefault="00ED7861" w:rsidP="00ED7861">
      <w:pPr>
        <w:ind w:left="360"/>
        <w:rPr>
          <w:sz w:val="24"/>
        </w:rPr>
      </w:pPr>
      <w:r w:rsidRPr="5A059722">
        <w:rPr>
          <w:b/>
          <w:bCs/>
          <w:sz w:val="24"/>
          <w:szCs w:val="24"/>
        </w:rPr>
        <w:t>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Grid"/>
        <w:tblW w:w="10705" w:type="dxa"/>
        <w:tblLook w:val="04A0" w:firstRow="1" w:lastRow="0" w:firstColumn="1" w:lastColumn="0" w:noHBand="0" w:noVBand="1"/>
      </w:tblPr>
      <w:tblGrid>
        <w:gridCol w:w="3742"/>
        <w:gridCol w:w="6963"/>
      </w:tblGrid>
      <w:tr w:rsidR="00ED7861" w:rsidTr="005A09CD">
        <w:trPr>
          <w:trHeight w:val="276"/>
        </w:trPr>
        <w:tc>
          <w:tcPr>
            <w:tcW w:w="3742" w:type="dxa"/>
          </w:tcPr>
          <w:p w:rsidR="00ED7861" w:rsidRPr="008406FC" w:rsidRDefault="00ED7861" w:rsidP="005A09CD">
            <w:pPr>
              <w:rPr>
                <w:b/>
              </w:rPr>
            </w:pPr>
            <w:r>
              <w:rPr>
                <w:b/>
              </w:rPr>
              <w:t>Block</w:t>
            </w:r>
          </w:p>
        </w:tc>
        <w:tc>
          <w:tcPr>
            <w:tcW w:w="6963" w:type="dxa"/>
          </w:tcPr>
          <w:p w:rsidR="00ED7861" w:rsidRPr="008406FC" w:rsidRDefault="00ED7861" w:rsidP="005A09CD">
            <w:pPr>
              <w:rPr>
                <w:b/>
              </w:rPr>
            </w:pPr>
            <w:r>
              <w:rPr>
                <w:b/>
              </w:rPr>
              <w:t>Function</w:t>
            </w:r>
          </w:p>
        </w:tc>
      </w:tr>
      <w:tr w:rsidR="00ED7861" w:rsidTr="005A09CD">
        <w:trPr>
          <w:trHeight w:val="537"/>
        </w:trPr>
        <w:tc>
          <w:tcPr>
            <w:tcW w:w="3742" w:type="dxa"/>
          </w:tcPr>
          <w:p w:rsidR="00ED7861" w:rsidRDefault="00ED7861" w:rsidP="005A09CD">
            <w:r>
              <w:t xml:space="preserve">a. </w:t>
            </w:r>
            <w:r>
              <w:rPr>
                <w:noProof/>
              </w:rPr>
              <w:drawing>
                <wp:inline distT="0" distB="0" distL="0" distR="0" wp14:anchorId="4E8C3195" wp14:editId="7356FAE4">
                  <wp:extent cx="1438275" cy="314325"/>
                  <wp:effectExtent l="0" t="0" r="9525" b="9525"/>
                  <wp:docPr id="6689732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1438275" cy="314325"/>
                          </a:xfrm>
                          <a:prstGeom prst="rect">
                            <a:avLst/>
                          </a:prstGeom>
                        </pic:spPr>
                      </pic:pic>
                    </a:graphicData>
                  </a:graphic>
                </wp:inline>
              </w:drawing>
            </w:r>
          </w:p>
        </w:tc>
        <w:tc>
          <w:tcPr>
            <w:tcW w:w="6963" w:type="dxa"/>
          </w:tcPr>
          <w:p w:rsidR="00ED7861" w:rsidRDefault="00ED7861" w:rsidP="005A09CD">
            <w:r w:rsidRPr="5A059722">
              <w:rPr>
                <w:i/>
                <w:iCs/>
              </w:rPr>
              <w:t>Changes the direction that the sprite is facing. The argument indicates the number of degrees the sprite turns clockwise from pointing upwards. When the argument is "90", the sprite points right, and so on.</w:t>
            </w:r>
          </w:p>
        </w:tc>
      </w:tr>
      <w:tr w:rsidR="00ED7861" w:rsidTr="005A09CD">
        <w:trPr>
          <w:trHeight w:val="522"/>
        </w:trPr>
        <w:tc>
          <w:tcPr>
            <w:tcW w:w="3742" w:type="dxa"/>
          </w:tcPr>
          <w:p w:rsidR="00ED7861" w:rsidRDefault="00ED7861" w:rsidP="005A09CD">
            <w:r>
              <w:t xml:space="preserve">b. </w:t>
            </w:r>
            <w:r>
              <w:rPr>
                <w:noProof/>
              </w:rPr>
              <w:drawing>
                <wp:inline distT="0" distB="0" distL="0" distR="0" wp14:anchorId="4BF96D8F" wp14:editId="3AECE3CA">
                  <wp:extent cx="1628775" cy="314325"/>
                  <wp:effectExtent l="0" t="0" r="9525" b="9525"/>
                  <wp:docPr id="375545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83"/>
        </w:trPr>
        <w:tc>
          <w:tcPr>
            <w:tcW w:w="3742" w:type="dxa"/>
          </w:tcPr>
          <w:p w:rsidR="00ED7861" w:rsidRDefault="00ED7861" w:rsidP="005A09CD">
            <w:r>
              <w:t xml:space="preserve">c. </w:t>
            </w:r>
            <w:r>
              <w:rPr>
                <w:noProof/>
              </w:rPr>
              <w:drawing>
                <wp:inline distT="0" distB="0" distL="0" distR="0" wp14:anchorId="5C154830" wp14:editId="377F44A9">
                  <wp:extent cx="1924050" cy="352425"/>
                  <wp:effectExtent l="0" t="0" r="0" b="9525"/>
                  <wp:docPr id="11012572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d. </w:t>
            </w:r>
            <w:r>
              <w:rPr>
                <w:noProof/>
              </w:rPr>
              <w:drawing>
                <wp:inline distT="0" distB="0" distL="0" distR="0" wp14:anchorId="30E70164" wp14:editId="292D2D2D">
                  <wp:extent cx="1295400" cy="323850"/>
                  <wp:effectExtent l="0" t="0" r="0" b="0"/>
                  <wp:docPr id="4984997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22"/>
        </w:trPr>
        <w:tc>
          <w:tcPr>
            <w:tcW w:w="3742" w:type="dxa"/>
          </w:tcPr>
          <w:p w:rsidR="00ED7861" w:rsidRDefault="00ED7861" w:rsidP="005A09CD">
            <w:r>
              <w:lastRenderedPageBreak/>
              <w:t xml:space="preserve">e. </w:t>
            </w:r>
            <w:r>
              <w:rPr>
                <w:noProof/>
              </w:rPr>
              <w:drawing>
                <wp:inline distT="0" distB="0" distL="0" distR="0" wp14:anchorId="31099B16" wp14:editId="588F6AA4">
                  <wp:extent cx="2019300" cy="333375"/>
                  <wp:effectExtent l="0" t="0" r="0" b="9525"/>
                  <wp:docPr id="248177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0193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767"/>
        </w:trPr>
        <w:tc>
          <w:tcPr>
            <w:tcW w:w="3742" w:type="dxa"/>
          </w:tcPr>
          <w:p w:rsidR="00ED7861" w:rsidRDefault="00ED7861" w:rsidP="005A09CD">
            <w:r>
              <w:t xml:space="preserve">f. </w:t>
            </w:r>
            <w:r>
              <w:rPr>
                <w:noProof/>
              </w:rPr>
              <w:drawing>
                <wp:inline distT="0" distB="0" distL="0" distR="0" wp14:anchorId="09EEA057" wp14:editId="2289E1E1">
                  <wp:extent cx="876300" cy="466725"/>
                  <wp:effectExtent l="0" t="0" r="0" b="9525"/>
                  <wp:docPr id="549026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37"/>
        </w:trPr>
        <w:tc>
          <w:tcPr>
            <w:tcW w:w="3742" w:type="dxa"/>
          </w:tcPr>
          <w:p w:rsidR="00ED7861" w:rsidRDefault="00ED7861" w:rsidP="005A09CD">
            <w:r>
              <w:t xml:space="preserve">g. </w:t>
            </w:r>
            <w:r>
              <w:rPr>
                <w:noProof/>
              </w:rPr>
              <w:drawing>
                <wp:inline distT="0" distB="0" distL="0" distR="0" wp14:anchorId="65E40635" wp14:editId="77CEF9B0">
                  <wp:extent cx="1524000" cy="333375"/>
                  <wp:effectExtent l="0" t="0" r="0" b="9525"/>
                  <wp:docPr id="512637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60"/>
        </w:trPr>
        <w:tc>
          <w:tcPr>
            <w:tcW w:w="3742" w:type="dxa"/>
          </w:tcPr>
          <w:p w:rsidR="00ED7861" w:rsidRDefault="00ED7861" w:rsidP="005A09CD">
            <w:r>
              <w:t xml:space="preserve">h. </w:t>
            </w:r>
            <w:r>
              <w:rPr>
                <w:noProof/>
              </w:rPr>
              <w:drawing>
                <wp:inline distT="0" distB="0" distL="0" distR="0" wp14:anchorId="60AB920D" wp14:editId="310EE9D2">
                  <wp:extent cx="1590675" cy="276225"/>
                  <wp:effectExtent l="0" t="0" r="9525" b="9525"/>
                  <wp:docPr id="34243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i. </w:t>
            </w:r>
            <w:r>
              <w:rPr>
                <w:noProof/>
              </w:rPr>
              <w:drawing>
                <wp:inline distT="0" distB="0" distL="0" distR="0" wp14:anchorId="271AD075" wp14:editId="4ABBE707">
                  <wp:extent cx="1314450" cy="304800"/>
                  <wp:effectExtent l="0" t="0" r="0" b="0"/>
                  <wp:docPr id="577988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j. </w:t>
            </w:r>
            <w:r>
              <w:rPr>
                <w:noProof/>
              </w:rPr>
              <w:drawing>
                <wp:inline distT="0" distB="0" distL="0" distR="0" wp14:anchorId="78E53762" wp14:editId="0C8AA20A">
                  <wp:extent cx="1314450" cy="304800"/>
                  <wp:effectExtent l="0" t="0" r="0" b="0"/>
                  <wp:docPr id="27871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k. </w:t>
            </w:r>
            <w:r>
              <w:rPr>
                <w:noProof/>
              </w:rPr>
              <w:drawing>
                <wp:inline distT="0" distB="0" distL="0" distR="0" wp14:anchorId="39053A9C" wp14:editId="18A6537B">
                  <wp:extent cx="1304925" cy="314325"/>
                  <wp:effectExtent l="0" t="0" r="9525" b="9525"/>
                  <wp:docPr id="1549298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l. </w:t>
            </w:r>
            <w:r>
              <w:rPr>
                <w:noProof/>
              </w:rPr>
              <w:drawing>
                <wp:inline distT="0" distB="0" distL="0" distR="0" wp14:anchorId="3262B300" wp14:editId="0F79E603">
                  <wp:extent cx="1781175" cy="323850"/>
                  <wp:effectExtent l="0" t="0" r="9525" b="0"/>
                  <wp:docPr id="14969237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1781175"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bl>
    <w:p w:rsidR="00ED7861" w:rsidRDefault="00ED7861" w:rsidP="00ED7861"/>
    <w:p w:rsidR="00ED7861" w:rsidRPr="00C2735A" w:rsidRDefault="00ED7861" w:rsidP="00ED7861">
      <w:pPr>
        <w:rPr>
          <w:b/>
          <w:sz w:val="24"/>
        </w:rPr>
      </w:pPr>
      <w:r w:rsidRPr="13D89C1D">
        <w:rPr>
          <w:b/>
          <w:bCs/>
          <w:sz w:val="24"/>
          <w:szCs w:val="24"/>
        </w:rPr>
        <w:t>2.2) At this point, you may be noticing some patterns. Use what you’ve learned from exploring these blocks to answer the questions below about each block category.</w:t>
      </w:r>
    </w:p>
    <w:p w:rsidR="00ED7861" w:rsidRPr="00C2735A" w:rsidRDefault="00ED7861" w:rsidP="00ED7861">
      <w:pPr>
        <w:spacing w:after="0"/>
        <w:ind w:left="720"/>
        <w:rPr>
          <w:sz w:val="24"/>
        </w:rPr>
      </w:pPr>
      <w:r w:rsidRPr="5A059722">
        <w:rPr>
          <w:sz w:val="24"/>
          <w:szCs w:val="24"/>
        </w:rPr>
        <w:t xml:space="preserve">a. What do the blocks in the </w:t>
      </w:r>
      <w:r w:rsidRPr="5A059722">
        <w:rPr>
          <w:b/>
          <w:bCs/>
          <w:i/>
          <w:iCs/>
          <w:sz w:val="24"/>
          <w:szCs w:val="24"/>
        </w:rPr>
        <w:t>Motion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b. What do the blocks in the </w:t>
      </w:r>
      <w:r w:rsidRPr="5A059722">
        <w:rPr>
          <w:b/>
          <w:bCs/>
          <w:i/>
          <w:iCs/>
          <w:sz w:val="24"/>
          <w:szCs w:val="24"/>
        </w:rPr>
        <w:t>Looks</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c. What do the blocks in the </w:t>
      </w:r>
      <w:r w:rsidRPr="5A059722">
        <w:rPr>
          <w:b/>
          <w:bCs/>
          <w:i/>
          <w:iCs/>
          <w:sz w:val="24"/>
          <w:szCs w:val="24"/>
        </w:rPr>
        <w:t>Sound</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ED7861" w:rsidRDefault="00ED7861" w:rsidP="00ED7861">
      <w:pPr>
        <w:spacing w:after="0"/>
        <w:ind w:left="720"/>
        <w:rPr>
          <w:sz w:val="24"/>
        </w:rPr>
      </w:pPr>
      <w:r w:rsidRPr="5A059722">
        <w:rPr>
          <w:sz w:val="24"/>
          <w:szCs w:val="24"/>
        </w:rPr>
        <w:t xml:space="preserve">d. What do the blocks in the </w:t>
      </w:r>
      <w:r w:rsidRPr="5A059722">
        <w:rPr>
          <w:b/>
          <w:bCs/>
          <w:i/>
          <w:iCs/>
          <w:sz w:val="24"/>
          <w:szCs w:val="24"/>
        </w:rPr>
        <w:t>Pen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bookmarkStart w:id="0" w:name="_GoBack"/>
      <w:bookmarkEnd w:id="0"/>
      <w:r>
        <w:br w:type="page"/>
      </w:r>
    </w:p>
    <w:p w:rsidR="00ED7861" w:rsidRPr="00E53F20" w:rsidRDefault="00ED7861" w:rsidP="00ED7861">
      <w:pPr>
        <w:pStyle w:val="Heading1"/>
        <w:numPr>
          <w:ilvl w:val="0"/>
          <w:numId w:val="3"/>
        </w:numPr>
      </w:pPr>
      <w:r>
        <w:t>Put it all together</w:t>
      </w:r>
    </w:p>
    <w:p w:rsidR="00ED7861" w:rsidRPr="00304855" w:rsidRDefault="00ED7861" w:rsidP="00ED7861">
      <w:pPr>
        <w:ind w:left="720"/>
        <w:rPr>
          <w:sz w:val="24"/>
        </w:rPr>
      </w:pPr>
      <w:r w:rsidRPr="00304855">
        <w:rPr>
          <w:sz w:val="24"/>
        </w:rPr>
        <w:t xml:space="preserve">You are now going to use </w:t>
      </w:r>
      <w:r>
        <w:rPr>
          <w:sz w:val="24"/>
        </w:rPr>
        <w:t xml:space="preserve">some of </w:t>
      </w:r>
      <w:r w:rsidRPr="00304855">
        <w:rPr>
          <w:sz w:val="24"/>
        </w:rPr>
        <w:t>the blocks you’ve explored to create, save, and submit a Snap! program.</w:t>
      </w:r>
    </w:p>
    <w:p w:rsidR="00ED7861" w:rsidRDefault="00ED7861" w:rsidP="00ED7861">
      <w:pPr>
        <w:ind w:left="720"/>
        <w:rPr>
          <w:b/>
        </w:rPr>
      </w:pPr>
      <w:r>
        <w:rPr>
          <w:b/>
        </w:rPr>
        <w:t>3.1) Create a script that plays 4 different notes with at least 2 rests in between.</w:t>
      </w:r>
    </w:p>
    <w:p w:rsidR="00ED7861" w:rsidRDefault="00ED7861" w:rsidP="00ED7861">
      <w:pPr>
        <w:ind w:left="720"/>
        <w:rPr>
          <w:b/>
        </w:rPr>
      </w:pPr>
      <w:r>
        <w:rPr>
          <w:b/>
        </w:rPr>
        <w:t xml:space="preserve">3.2) Use the </w:t>
      </w:r>
      <w:r>
        <w:rPr>
          <w:b/>
          <w:i/>
        </w:rPr>
        <w:t>repeat</w:t>
      </w:r>
      <w:r>
        <w:rPr>
          <w:b/>
        </w:rPr>
        <w:t xml:space="preserve"> block to play your song on loop</w:t>
      </w:r>
    </w:p>
    <w:p w:rsidR="00ED7861" w:rsidRPr="006806AE" w:rsidRDefault="00ED7861" w:rsidP="00ED7861">
      <w:pPr>
        <w:ind w:left="720"/>
        <w:rPr>
          <w:b/>
          <w:i/>
        </w:rPr>
      </w:pPr>
      <w:r>
        <w:rPr>
          <w:b/>
        </w:rPr>
        <w:t xml:space="preserve">3.3) Create a script that initializes the sprite at position (-20, 10). Then, have the sprite draw a shape that has at least 2 different colors and 2 different line thicknesses. </w:t>
      </w:r>
      <w:r w:rsidRPr="006806AE">
        <w:rPr>
          <w:b/>
          <w:i/>
        </w:rPr>
        <w:t>An example would be a square that has 2 thin red sides, and 2 thick blue sides.</w:t>
      </w:r>
    </w:p>
    <w:p w:rsidR="00ED7861" w:rsidRPr="001211AC" w:rsidRDefault="00ED7861" w:rsidP="00ED7861">
      <w:pPr>
        <w:ind w:left="720"/>
        <w:rPr>
          <w:b/>
          <w:i/>
        </w:rPr>
      </w:pPr>
      <w:r w:rsidRPr="5A059722">
        <w:rPr>
          <w:b/>
          <w:bCs/>
        </w:rPr>
        <w:t xml:space="preserve">3.4) When you’ve completed all of the scripts above, save your file, share it, and then copy the unique URL below. </w:t>
      </w:r>
      <w:r w:rsidRPr="5A059722">
        <w:rPr>
          <w:b/>
          <w:bCs/>
          <w:i/>
          <w:iCs/>
        </w:rPr>
        <w:t>Be sure to share and publish your file before pasting the URL.</w:t>
      </w:r>
    </w:p>
    <w:p w:rsidR="00ED7861" w:rsidRDefault="00ED7861" w:rsidP="00ED7861">
      <w:pPr>
        <w:ind w:left="720"/>
      </w:pPr>
      <w:r>
        <w:br/>
        <w:t>File URL: ____________________________________________________________________________</w:t>
      </w:r>
    </w:p>
    <w:p w:rsidR="006476D4" w:rsidRPr="0020147C" w:rsidRDefault="006476D4" w:rsidP="0020147C">
      <w:r w:rsidRPr="0020147C">
        <w:t xml:space="preserve"> </w:t>
      </w:r>
    </w:p>
    <w:sectPr w:rsidR="006476D4" w:rsidRPr="0020147C" w:rsidSect="001150EA">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861" w:rsidRDefault="00ED7861" w:rsidP="0020147C">
      <w:pPr>
        <w:spacing w:after="0" w:line="240" w:lineRule="auto"/>
      </w:pPr>
      <w:r>
        <w:separator/>
      </w:r>
    </w:p>
  </w:endnote>
  <w:endnote w:type="continuationSeparator" w:id="0">
    <w:p w:rsidR="00ED7861" w:rsidRDefault="00ED786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861" w:rsidRDefault="00ED7861" w:rsidP="0020147C">
      <w:pPr>
        <w:spacing w:after="0" w:line="240" w:lineRule="auto"/>
      </w:pPr>
      <w:r>
        <w:separator/>
      </w:r>
    </w:p>
  </w:footnote>
  <w:footnote w:type="continuationSeparator" w:id="0">
    <w:p w:rsidR="00ED7861" w:rsidRDefault="00ED7861"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02F9E"/>
    <w:multiLevelType w:val="hybridMultilevel"/>
    <w:tmpl w:val="2602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ED786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2116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2015-07-24T19:43:00Z</dcterms:created>
  <dcterms:modified xsi:type="dcterms:W3CDTF">2015-07-24T19:45:00Z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