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E319E" w14:textId="77777777" w:rsidR="0061695B" w:rsidRDefault="0061695B" w:rsidP="0061695B">
      <w:pPr>
        <w:pStyle w:val="Heading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Project 1: Animated Storytelling</w:t>
      </w:r>
    </w:p>
    <w:p w14:paraId="53725297" w14:textId="77777777" w:rsidR="0061695B" w:rsidRDefault="0061695B" w:rsidP="0061695B">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Students will use SNAP basics to implement an animated version of a story.</w:t>
      </w:r>
    </w:p>
    <w:p w14:paraId="63D73CAD" w14:textId="77777777" w:rsidR="0061695B" w:rsidRDefault="0061695B" w:rsidP="0061695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Overview</w:t>
      </w:r>
      <w:bookmarkStart w:id="0" w:name="_GoBack"/>
      <w:bookmarkEnd w:id="0"/>
    </w:p>
    <w:p w14:paraId="4AF0A455" w14:textId="34A23B80" w:rsidR="0061695B" w:rsidRDefault="0061695B" w:rsidP="0061695B">
      <w:pPr>
        <w:pStyle w:val="NormalWeb"/>
        <w:shd w:val="clear" w:color="auto" w:fill="FFFFFF"/>
        <w:spacing w:before="0" w:beforeAutospacing="0" w:after="240" w:afterAutospacing="0"/>
      </w:pPr>
      <w:r>
        <w:rPr>
          <w:rFonts w:ascii="Segoe UI" w:hAnsi="Segoe UI" w:cs="Segoe UI"/>
          <w:color w:val="24292E"/>
        </w:rPr>
        <w:t>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r>
        <w:pict w14:anchorId="46CD6402">
          <v:rect id="_x0000_i1025" style="width:0;height:3pt" o:hralign="center" o:hrstd="t" o:hrnoshade="t" o:hr="t" fillcolor="#24292e" stroked="f"/>
        </w:pict>
      </w:r>
    </w:p>
    <w:p w14:paraId="0CDD1D62" w14:textId="77777777" w:rsidR="0061695B" w:rsidRDefault="0061695B" w:rsidP="0061695B">
      <w:pPr>
        <w:pStyle w:val="Heading4"/>
        <w:shd w:val="clear" w:color="auto" w:fill="FFFFFF"/>
        <w:spacing w:before="360" w:after="240"/>
        <w:rPr>
          <w:rFonts w:ascii="Segoe UI" w:hAnsi="Segoe UI" w:cs="Segoe UI"/>
          <w:color w:val="24292E"/>
        </w:rPr>
      </w:pPr>
      <w:r>
        <w:rPr>
          <w:rFonts w:ascii="Segoe UI" w:hAnsi="Segoe UI" w:cs="Segoe UI"/>
          <w:color w:val="24292E"/>
        </w:rPr>
        <w:t>Emphasize with students ...</w:t>
      </w:r>
    </w:p>
    <w:p w14:paraId="19BCFD8A" w14:textId="77777777" w:rsidR="0061695B" w:rsidRDefault="0061695B" w:rsidP="0061695B">
      <w:pPr>
        <w:pStyle w:val="Heading4"/>
        <w:shd w:val="clear" w:color="auto" w:fill="FFFFFF"/>
        <w:spacing w:before="360" w:after="240"/>
        <w:rPr>
          <w:rFonts w:ascii="Segoe UI" w:hAnsi="Segoe UI" w:cs="Segoe UI"/>
          <w:color w:val="24292E"/>
        </w:rPr>
      </w:pPr>
      <w:r>
        <w:rPr>
          <w:rFonts w:ascii="Segoe UI" w:hAnsi="Segoe UI" w:cs="Segoe UI"/>
          <w:color w:val="24292E"/>
        </w:rPr>
        <w:t>Big Ideas - Digital tools and technologies can help capture stories in our own heritage, especially ones that might otherwise be lost, or difficult to write down</w:t>
      </w:r>
    </w:p>
    <w:p w14:paraId="02574ECF" w14:textId="77777777" w:rsidR="0061695B" w:rsidRDefault="0061695B" w:rsidP="0061695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USA there are over 500 Native American communities, speaking more than 290 distinct languages, and a multitude of dialects. Students may be familiar with many states and cities in USA that have been given names adapted from the original Aboriginal language spoken in the area, such as Alaska ("peninsula"), or Minnesota ("cloudy water"), or Seattle ("named after a Native American Chief"). Traditionally Native American people relied on storytelling instead of the written language to pass down information and history.</w:t>
      </w:r>
    </w:p>
    <w:p w14:paraId="6A770D19" w14:textId="77777777" w:rsidR="0061695B" w:rsidRDefault="0061695B" w:rsidP="0061695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Many other communities have used storytelling as a method to pass down history. And these stories were often shared from generation to generation by word of mouth from a relative or elder.</w:t>
      </w:r>
    </w:p>
    <w:p w14:paraId="743E773C" w14:textId="77777777" w:rsidR="0061695B" w:rsidRDefault="0061695B" w:rsidP="0061695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For this project, student may be encouraged to portray an animation that depicts some aspect of their own heritage, especially stories that have been passed down by word of mouth. Some ideas: - animation of how a State/city/town name in USA came to be - animated map of an immigration journey - a personal family story</w:t>
      </w:r>
    </w:p>
    <w:p w14:paraId="1B713302" w14:textId="77777777" w:rsidR="0061695B" w:rsidRDefault="0061695B" w:rsidP="0061695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Reference</w:t>
      </w:r>
    </w:p>
    <w:p w14:paraId="60BE9117" w14:textId="77777777" w:rsidR="0061695B" w:rsidRDefault="0061695B" w:rsidP="0061695B">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Traditional plays </w:t>
      </w:r>
      <w:hyperlink r:id="rId10" w:history="1">
        <w:r>
          <w:rPr>
            <w:rStyle w:val="Hyperlink"/>
            <w:rFonts w:ascii="Segoe UI" w:hAnsi="Segoe UI" w:cs="Segoe UI"/>
            <w:color w:val="0366D6"/>
          </w:rPr>
          <w:t>http://www.npr.org/sections/ed/2015/07/30/427138970/the-most-popular-high-school-plays-and-musicals</w:t>
        </w:r>
      </w:hyperlink>
    </w:p>
    <w:p w14:paraId="09D1167F" w14:textId="77777777" w:rsidR="0061695B" w:rsidRDefault="0061695B" w:rsidP="0061695B">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Nursey rhymes </w:t>
      </w:r>
      <w:hyperlink r:id="rId11" w:history="1">
        <w:r>
          <w:rPr>
            <w:rStyle w:val="Hyperlink"/>
            <w:rFonts w:ascii="Segoe UI" w:hAnsi="Segoe UI" w:cs="Segoe UI"/>
            <w:color w:val="0366D6"/>
          </w:rPr>
          <w:t>http://en.wikipedia.org/wiki/Nursery_rhymes</w:t>
        </w:r>
      </w:hyperlink>
    </w:p>
    <w:p w14:paraId="3558B245" w14:textId="77777777" w:rsidR="0061695B" w:rsidRDefault="0061695B" w:rsidP="0061695B">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History Of Immigration To The US </w:t>
      </w:r>
      <w:hyperlink r:id="rId12" w:history="1">
        <w:r>
          <w:rPr>
            <w:rStyle w:val="Hyperlink"/>
            <w:rFonts w:ascii="Segoe UI" w:hAnsi="Segoe UI" w:cs="Segoe UI"/>
            <w:color w:val="0366D6"/>
          </w:rPr>
          <w:t>https://www.youtube.com/watch?v=Fe79i1mu-mc</w:t>
        </w:r>
      </w:hyperlink>
    </w:p>
    <w:p w14:paraId="26BBDA62" w14:textId="77777777" w:rsidR="0061695B" w:rsidRDefault="0061695B" w:rsidP="0061695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Details</w:t>
      </w:r>
    </w:p>
    <w:p w14:paraId="0FB5A8DD" w14:textId="77777777" w:rsidR="0061695B" w:rsidRDefault="0061695B" w:rsidP="0061695B">
      <w:pPr>
        <w:pStyle w:val="Heading3"/>
        <w:shd w:val="clear" w:color="auto" w:fill="FFFFFF"/>
        <w:spacing w:before="120"/>
        <w:rPr>
          <w:rFonts w:ascii="Segoe UI" w:hAnsi="Segoe UI" w:cs="Segoe UI"/>
          <w:color w:val="24292E"/>
          <w:sz w:val="30"/>
          <w:szCs w:val="30"/>
        </w:rPr>
      </w:pPr>
      <w:r>
        <w:rPr>
          <w:rFonts w:ascii="Segoe UI" w:hAnsi="Segoe UI" w:cs="Segoe UI"/>
          <w:color w:val="24292E"/>
          <w:sz w:val="30"/>
          <w:szCs w:val="30"/>
        </w:rPr>
        <w:t>Behavior</w:t>
      </w:r>
    </w:p>
    <w:p w14:paraId="471BCFCC" w14:textId="77777777" w:rsidR="0061695B" w:rsidRDefault="0061695B" w:rsidP="0061695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will create a short animation in SNAP depicting a story of your choice.</w:t>
      </w:r>
    </w:p>
    <w:p w14:paraId="10FF90B7" w14:textId="77777777" w:rsidR="0061695B" w:rsidRDefault="0061695B" w:rsidP="0061695B">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Whenever the green flag is clicked, your SNAP animation should display your chosen story line by line somewhere on the stage. (This should work correctly even if the last run was interrupted and restart.)</w:t>
      </w:r>
    </w:p>
    <w:p w14:paraId="375F7A86"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As each line is shown, sprites should act out the story.</w:t>
      </w:r>
    </w:p>
    <w:p w14:paraId="64EC2970"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animation should advance on its own, but should do so at a pace that allows each action to complete and the viewer to read the line before the next line is shown and new action begins.</w:t>
      </w:r>
    </w:p>
    <w:p w14:paraId="52FEA7D2"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In addition, the sprites must act out the story; you should not simply create a series of static backgrounds or costumes that show a stop-motion version of the story.</w:t>
      </w:r>
    </w:p>
    <w:p w14:paraId="0E78FFFB"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Each line must be readable and must stay shown while the corresponding action is occurring.</w:t>
      </w:r>
    </w:p>
    <w:p w14:paraId="5300E7BF"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When the story ends, there should be a way for the user to replay the entire animation from the beginning.</w:t>
      </w:r>
    </w:p>
    <w:p w14:paraId="64C760A1" w14:textId="77777777" w:rsidR="0061695B" w:rsidRDefault="0061695B" w:rsidP="0061695B">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You are free to be as creative as you like with your choice of sprites and actions.</w:t>
      </w:r>
      <w:r>
        <w:rPr>
          <w:rFonts w:ascii="Segoe UI" w:hAnsi="Segoe UI" w:cs="Segoe UI"/>
          <w:color w:val="24292E"/>
        </w:rPr>
        <w:br/>
      </w:r>
      <w:r>
        <w:rPr>
          <w:rFonts w:ascii="Segoe UI" w:hAnsi="Segoe UI" w:cs="Segoe UI"/>
          <w:color w:val="24292E"/>
        </w:rPr>
        <w:br/>
        <w:t>You may choose from the sprites provided by SNAP or create your own. (You will not be graded on your artistic skills.) You may interpret the story literally or be clever with your depiction (but don't go too far). However, all sprites, behaviors, words, and animations must be school-appropriate.</w:t>
      </w:r>
      <w:r>
        <w:rPr>
          <w:rFonts w:ascii="Segoe UI" w:hAnsi="Segoe UI" w:cs="Segoe UI"/>
          <w:color w:val="24292E"/>
        </w:rPr>
        <w:br/>
      </w:r>
      <w:r>
        <w:rPr>
          <w:rFonts w:ascii="Segoe UI" w:hAnsi="Segoe UI" w:cs="Segoe UI"/>
          <w:color w:val="24292E"/>
        </w:rPr>
        <w:br/>
        <w:t>If you choose a particularly long story, you may not need to animate the whole thing. Please check with your teacher if you think your idea is long enough for this.</w:t>
      </w:r>
    </w:p>
    <w:p w14:paraId="4FD2DCF3" w14:textId="77777777" w:rsidR="0061695B" w:rsidRDefault="0061695B" w:rsidP="0061695B">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Implementation Details</w:t>
      </w:r>
    </w:p>
    <w:p w14:paraId="677335A9" w14:textId="77777777" w:rsidR="0061695B" w:rsidRDefault="0061695B" w:rsidP="0061695B">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Fill out a </w:t>
      </w:r>
      <w:hyperlink r:id="rId13" w:history="1">
        <w:r>
          <w:rPr>
            <w:rStyle w:val="Hyperlink"/>
            <w:rFonts w:ascii="Segoe UI" w:hAnsi="Segoe UI" w:cs="Segoe UI"/>
            <w:color w:val="0366D6"/>
          </w:rPr>
          <w:t>Planning Worksheet</w:t>
        </w:r>
      </w:hyperlink>
      <w:r>
        <w:rPr>
          <w:rFonts w:ascii="Segoe UI" w:hAnsi="Segoe UI" w:cs="Segoe UI"/>
          <w:color w:val="24292E"/>
        </w:rPr>
        <w:t> for the above program. Make sure you consider all aspects of the program carefully.</w:t>
      </w:r>
    </w:p>
    <w:p w14:paraId="49DE7700" w14:textId="77777777" w:rsidR="0061695B" w:rsidRDefault="0061695B" w:rsidP="0061695B">
      <w:pPr>
        <w:pStyle w:val="Normal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As mentioned above, your animation must display the text and animate each line. Action must be performed by sprites and must consist of more than simply changing costumes. You must include the following components in your animation:</w:t>
      </w:r>
    </w:p>
    <w:p w14:paraId="76881656" w14:textId="77777777" w:rsidR="0061695B" w:rsidRDefault="0061695B" w:rsidP="0061695B">
      <w:pPr>
        <w:numPr>
          <w:ilvl w:val="0"/>
          <w:numId w:val="8"/>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At least two sprites that act in some way to contribute to the depiction of the story</w:t>
      </w:r>
    </w:p>
    <w:p w14:paraId="5DCDCB30" w14:textId="77777777" w:rsidR="0061695B" w:rsidRDefault="0061695B" w:rsidP="0061695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At least one sprite that moves</w:t>
      </w:r>
    </w:p>
    <w:p w14:paraId="3AF8EAA5" w14:textId="77777777" w:rsidR="0061695B" w:rsidRDefault="0061695B" w:rsidP="0061695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At least one sprite that rotates</w:t>
      </w:r>
    </w:p>
    <w:p w14:paraId="7A4E9F98" w14:textId="77777777" w:rsidR="0061695B" w:rsidRDefault="0061695B" w:rsidP="0061695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At least one sprite that changes costume</w:t>
      </w:r>
    </w:p>
    <w:p w14:paraId="354D7A63" w14:textId="77777777" w:rsidR="0061695B" w:rsidRDefault="0061695B" w:rsidP="0061695B">
      <w:pPr>
        <w:numPr>
          <w:ilvl w:val="0"/>
          <w:numId w:val="8"/>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At least one sprite that is both hidden and shown at some point</w:t>
      </w:r>
    </w:p>
    <w:p w14:paraId="785CFEA7" w14:textId="77777777" w:rsidR="0061695B" w:rsidRDefault="0061695B" w:rsidP="0061695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Note that multiple of these requirements may be satisfied by the same sprite (e.g. the same sprite can both move and change costume), but you must have at least two separate sprites that act in the animation.</w:t>
      </w:r>
    </w:p>
    <w:p w14:paraId="4006EEB8" w14:textId="6B47938A" w:rsidR="0061695B" w:rsidRDefault="0061695B" w:rsidP="0061695B">
      <w:pPr>
        <w:pStyle w:val="Heading3"/>
        <w:shd w:val="clear" w:color="auto" w:fill="FFFFFF"/>
        <w:spacing w:before="360" w:after="240"/>
        <w:rPr>
          <w:rFonts w:ascii="Segoe UI" w:hAnsi="Segoe UI" w:cs="Segoe UI"/>
          <w:color w:val="24292E"/>
        </w:rPr>
      </w:pPr>
      <w:r>
        <w:rPr>
          <w:rFonts w:ascii="Segoe UI" w:hAnsi="Segoe UI" w:cs="Segoe UI"/>
          <w:color w:val="24292E"/>
          <w:sz w:val="30"/>
          <w:szCs w:val="30"/>
        </w:rPr>
        <w:t>Sharing</w:t>
      </w:r>
      <w:r>
        <w:rPr>
          <w:rFonts w:ascii="Segoe UI" w:hAnsi="Segoe UI" w:cs="Segoe UI"/>
          <w:color w:val="24292E"/>
          <w:sz w:val="30"/>
          <w:szCs w:val="30"/>
        </w:rPr>
        <w:br/>
      </w:r>
      <w:r w:rsidRPr="0061695B">
        <w:rPr>
          <w:rFonts w:ascii="Segoe UI" w:hAnsi="Segoe UI" w:cs="Segoe UI"/>
          <w:b w:val="0"/>
          <w:bCs w:val="0"/>
          <w:color w:val="24292E"/>
        </w:rPr>
        <w:t xml:space="preserve">Stories are meant to be shared. Prepare to demo your animation with a partner, in front of the whole class, or with your family members. See if your audience can understand the meaning of your </w:t>
      </w:r>
      <w:r w:rsidRPr="0061695B">
        <w:rPr>
          <w:rFonts w:ascii="Segoe UI" w:hAnsi="Segoe UI" w:cs="Segoe UI"/>
          <w:b w:val="0"/>
          <w:bCs w:val="0"/>
          <w:color w:val="24292E"/>
        </w:rPr>
        <w:t>animation and</w:t>
      </w:r>
      <w:r w:rsidRPr="0061695B">
        <w:rPr>
          <w:rFonts w:ascii="Segoe UI" w:hAnsi="Segoe UI" w:cs="Segoe UI"/>
          <w:b w:val="0"/>
          <w:bCs w:val="0"/>
          <w:color w:val="24292E"/>
        </w:rPr>
        <w:t xml:space="preserve"> be prepared to provide some background information associated with the story. The animation can also be video captured and shared online.</w:t>
      </w:r>
      <w:r>
        <w:pict w14:anchorId="5082843B">
          <v:rect id="_x0000_i1026" style="width:0;height:3pt" o:hralign="center" o:hrstd="t" o:hrnoshade="t" o:hr="t" fillcolor="#24292e" stroked="f"/>
        </w:pict>
      </w:r>
      <w:r>
        <w:br/>
      </w:r>
      <w:r>
        <w:rPr>
          <w:rFonts w:ascii="Segoe UI" w:hAnsi="Segoe UI" w:cs="Segoe UI"/>
          <w:color w:val="24292E"/>
        </w:rPr>
        <w:t>Emphasize with students ...</w:t>
      </w:r>
      <w:r>
        <w:rPr>
          <w:rFonts w:ascii="Segoe UI" w:hAnsi="Segoe UI" w:cs="Segoe UI"/>
          <w:color w:val="24292E"/>
        </w:rPr>
        <w:br/>
      </w:r>
      <w:r>
        <w:rPr>
          <w:rFonts w:ascii="Segoe UI" w:hAnsi="Segoe UI" w:cs="Segoe UI"/>
          <w:color w:val="24292E"/>
        </w:rPr>
        <w:t>Curriculum Competencies - Design Sharing</w:t>
      </w:r>
    </w:p>
    <w:p w14:paraId="6FD3F06C" w14:textId="3B31D5E7" w:rsidR="0061695B" w:rsidRDefault="0061695B" w:rsidP="0061695B">
      <w:pPr>
        <w:pStyle w:val="NormalWeb"/>
        <w:shd w:val="clear" w:color="auto" w:fill="FFFFFF"/>
        <w:spacing w:before="0" w:beforeAutospacing="0" w:after="240" w:afterAutospacing="0"/>
      </w:pPr>
      <w:r>
        <w:rPr>
          <w:rFonts w:ascii="Segoe UI" w:hAnsi="Segoe UI" w:cs="Segoe UI"/>
          <w:color w:val="24292E"/>
        </w:rPr>
        <w:t xml:space="preserve">As you create software, you will need to keep the end-user, or final audience, in mind. Be thinking of what you are hoping to achieve or communicate when you are creating a piece of </w:t>
      </w:r>
      <w:r>
        <w:rPr>
          <w:rFonts w:ascii="Segoe UI" w:hAnsi="Segoe UI" w:cs="Segoe UI"/>
          <w:color w:val="24292E"/>
        </w:rPr>
        <w:t>work and</w:t>
      </w:r>
      <w:r>
        <w:rPr>
          <w:rFonts w:ascii="Segoe UI" w:hAnsi="Segoe UI" w:cs="Segoe UI"/>
          <w:color w:val="24292E"/>
        </w:rPr>
        <w:t xml:space="preserve"> be prepared to explain your thoughts behind the ideas.</w:t>
      </w:r>
      <w:r>
        <w:pict w14:anchorId="3A17ADAA">
          <v:rect id="_x0000_i1027" style="width:0;height:3pt" o:hralign="center" o:hrstd="t" o:hrnoshade="t" o:hr="t" fillcolor="#24292e" stroked="f"/>
        </w:pict>
      </w:r>
    </w:p>
    <w:p w14:paraId="30BB53AD" w14:textId="77777777" w:rsidR="0061695B" w:rsidRDefault="0061695B" w:rsidP="0061695B">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Grading Scheme/Rubric</w:t>
      </w:r>
    </w:p>
    <w:tbl>
      <w:tblPr>
        <w:tblW w:w="10530" w:type="dxa"/>
        <w:tblInd w:w="195" w:type="dxa"/>
        <w:shd w:val="clear" w:color="auto" w:fill="FFFFFF"/>
        <w:tblCellMar>
          <w:top w:w="15" w:type="dxa"/>
          <w:left w:w="15" w:type="dxa"/>
          <w:bottom w:w="15" w:type="dxa"/>
          <w:right w:w="15" w:type="dxa"/>
        </w:tblCellMar>
        <w:tblLook w:val="04A0" w:firstRow="1" w:lastRow="0" w:firstColumn="1" w:lastColumn="0" w:noHBand="0" w:noVBand="1"/>
      </w:tblPr>
      <w:tblGrid>
        <w:gridCol w:w="9000"/>
        <w:gridCol w:w="1530"/>
      </w:tblGrid>
      <w:tr w:rsidR="0061695B" w14:paraId="6C753CBB" w14:textId="77777777" w:rsidTr="0061695B">
        <w:trPr>
          <w:tblHeader/>
        </w:trPr>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5D1D1" w14:textId="77777777" w:rsidR="0061695B" w:rsidRDefault="0061695B">
            <w:pPr>
              <w:spacing w:after="240"/>
              <w:jc w:val="center"/>
              <w:rPr>
                <w:rFonts w:ascii="Segoe UI" w:hAnsi="Segoe UI" w:cs="Segoe UI"/>
                <w:b/>
                <w:bCs/>
                <w:color w:val="24292E"/>
              </w:rPr>
            </w:pPr>
            <w:r>
              <w:rPr>
                <w:rStyle w:val="Strong"/>
                <w:rFonts w:ascii="Segoe UI" w:hAnsi="Segoe UI" w:cs="Segoe UI"/>
                <w:color w:val="24292E"/>
              </w:rPr>
              <w:t>Functional Correctness (Behavior)</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CEFAB8" w14:textId="77777777" w:rsidR="0061695B" w:rsidRDefault="0061695B">
            <w:pPr>
              <w:spacing w:after="240"/>
              <w:jc w:val="center"/>
              <w:rPr>
                <w:rFonts w:ascii="Segoe UI" w:hAnsi="Segoe UI" w:cs="Segoe UI"/>
                <w:b/>
                <w:bCs/>
                <w:color w:val="24292E"/>
              </w:rPr>
            </w:pPr>
          </w:p>
        </w:tc>
      </w:tr>
      <w:tr w:rsidR="0061695B" w14:paraId="15ED07C0"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7D49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Animation depicts a story</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94361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0B03D353"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4F04F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Story is shown one line at a time</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7EB57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480813C4"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EC2C3"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Each line is accompanied by sprites depicting the story, and all action is related to the current line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281BE"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3 points</w:t>
            </w:r>
          </w:p>
        </w:tc>
      </w:tr>
      <w:tr w:rsidR="0061695B" w14:paraId="1E185708"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EB1373"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Clicking green flag starts animation from beginning</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562D6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1 point</w:t>
            </w:r>
          </w:p>
        </w:tc>
      </w:tr>
      <w:tr w:rsidR="0061695B" w14:paraId="7ECDD533"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F9192"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Animation progresses at a reasonable pace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04258"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175F2886"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FE50"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User </w:t>
            </w:r>
            <w:proofErr w:type="gramStart"/>
            <w:r w:rsidRPr="0061695B">
              <w:rPr>
                <w:rFonts w:ascii="Segoe UI" w:hAnsi="Segoe UI" w:cs="Segoe UI"/>
                <w:color w:val="24292E"/>
                <w:sz w:val="20"/>
                <w:szCs w:val="20"/>
              </w:rPr>
              <w:t>is able to</w:t>
            </w:r>
            <w:proofErr w:type="gramEnd"/>
            <w:r w:rsidRPr="0061695B">
              <w:rPr>
                <w:rFonts w:ascii="Segoe UI" w:hAnsi="Segoe UI" w:cs="Segoe UI"/>
                <w:color w:val="24292E"/>
                <w:sz w:val="20"/>
                <w:szCs w:val="20"/>
              </w:rPr>
              <w:t xml:space="preserve"> restart animation when it concludes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C11568"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2FB68B2C"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A26C54"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Total</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2AF94"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12 points</w:t>
            </w:r>
          </w:p>
        </w:tc>
      </w:tr>
      <w:tr w:rsidR="0061695B" w14:paraId="77DFCEDB"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5D8A0"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Technical Correctness (Implementation)</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542A19" w14:textId="77777777" w:rsidR="0061695B" w:rsidRPr="0061695B" w:rsidRDefault="0061695B" w:rsidP="0061695B">
            <w:pPr>
              <w:spacing w:after="0"/>
              <w:rPr>
                <w:rFonts w:ascii="Segoe UI" w:hAnsi="Segoe UI" w:cs="Segoe UI"/>
                <w:color w:val="24292E"/>
                <w:sz w:val="20"/>
                <w:szCs w:val="20"/>
              </w:rPr>
            </w:pPr>
          </w:p>
        </w:tc>
      </w:tr>
      <w:tr w:rsidR="0061695B" w14:paraId="7E1D516E"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F963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Program shows good creativity and effort</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0313D9"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2DC207AA"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C9F4DA"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two sprites participate in the action</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32DD4"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2 points</w:t>
            </w:r>
          </w:p>
        </w:tc>
      </w:tr>
      <w:tr w:rsidR="0061695B" w14:paraId="668E1971"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ACE319"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moves</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90DD7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08D4131D"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2E8C0"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rotates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5812BF"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2F1D709D"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EDFE66"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At least one sprite changes costume</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45781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65DDDC8F"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75F17B"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lastRenderedPageBreak/>
              <w:t>At least one sprite hides and/or appears</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BDC93D" w14:textId="77777777" w:rsidR="0061695B" w:rsidRPr="0061695B" w:rsidRDefault="0061695B" w:rsidP="0061695B">
            <w:pPr>
              <w:spacing w:after="0"/>
              <w:rPr>
                <w:rFonts w:ascii="Segoe UI" w:hAnsi="Segoe UI" w:cs="Segoe UI"/>
                <w:color w:val="24292E"/>
                <w:sz w:val="20"/>
                <w:szCs w:val="20"/>
              </w:rPr>
            </w:pPr>
            <w:r w:rsidRPr="0061695B">
              <w:rPr>
                <w:rFonts w:ascii="Segoe UI" w:hAnsi="Segoe UI" w:cs="Segoe UI"/>
                <w:color w:val="24292E"/>
                <w:sz w:val="20"/>
                <w:szCs w:val="20"/>
              </w:rPr>
              <w:t xml:space="preserve">1 </w:t>
            </w:r>
            <w:proofErr w:type="gramStart"/>
            <w:r w:rsidRPr="0061695B">
              <w:rPr>
                <w:rFonts w:ascii="Segoe UI" w:hAnsi="Segoe UI" w:cs="Segoe UI"/>
                <w:color w:val="24292E"/>
                <w:sz w:val="20"/>
                <w:szCs w:val="20"/>
              </w:rPr>
              <w:t>points</w:t>
            </w:r>
            <w:proofErr w:type="gramEnd"/>
          </w:p>
        </w:tc>
      </w:tr>
      <w:tr w:rsidR="0061695B" w14:paraId="22EE9295"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34B05"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Total</w:t>
            </w:r>
          </w:p>
        </w:tc>
        <w:tc>
          <w:tcPr>
            <w:tcW w:w="15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41B5F6"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8 points</w:t>
            </w:r>
          </w:p>
        </w:tc>
      </w:tr>
      <w:tr w:rsidR="0061695B" w14:paraId="59A2ADE6" w14:textId="77777777" w:rsidTr="0061695B">
        <w:tc>
          <w:tcPr>
            <w:tcW w:w="900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7A2D7B"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PROJECT TOTAL</w:t>
            </w:r>
          </w:p>
        </w:tc>
        <w:tc>
          <w:tcPr>
            <w:tcW w:w="15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2F88DF" w14:textId="77777777" w:rsidR="0061695B" w:rsidRPr="0061695B" w:rsidRDefault="0061695B" w:rsidP="0061695B">
            <w:pPr>
              <w:spacing w:after="0"/>
              <w:rPr>
                <w:rFonts w:ascii="Segoe UI" w:hAnsi="Segoe UI" w:cs="Segoe UI"/>
                <w:color w:val="24292E"/>
                <w:sz w:val="20"/>
                <w:szCs w:val="20"/>
              </w:rPr>
            </w:pPr>
            <w:r w:rsidRPr="0061695B">
              <w:rPr>
                <w:rStyle w:val="Strong"/>
                <w:rFonts w:ascii="Segoe UI" w:hAnsi="Segoe UI" w:cs="Segoe UI"/>
                <w:color w:val="24292E"/>
                <w:sz w:val="20"/>
                <w:szCs w:val="20"/>
              </w:rPr>
              <w:t>20 points</w:t>
            </w:r>
          </w:p>
        </w:tc>
      </w:tr>
    </w:tbl>
    <w:p w14:paraId="50F6370E" w14:textId="77777777" w:rsidR="0061695B" w:rsidRDefault="0061695B" w:rsidP="0061695B">
      <w:pPr>
        <w:pStyle w:val="NormalWeb"/>
        <w:shd w:val="clear" w:color="auto" w:fill="FFFFFF"/>
        <w:spacing w:before="0" w:beforeAutospacing="0"/>
        <w:rPr>
          <w:rFonts w:ascii="Segoe UI" w:hAnsi="Segoe UI" w:cs="Segoe UI"/>
          <w:color w:val="24292E"/>
        </w:rPr>
      </w:pPr>
      <w:r>
        <w:rPr>
          <w:rFonts w:ascii="Segoe UI" w:hAnsi="Segoe UI" w:cs="Segoe UI"/>
          <w:color w:val="24292E"/>
        </w:rPr>
        <w:t>|</w:t>
      </w:r>
    </w:p>
    <w:p w14:paraId="57F0B431" w14:textId="77777777"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p>
    <w:p w14:paraId="483DA6B9" w14:textId="77777777" w:rsidR="006476D4" w:rsidRPr="0068335E" w:rsidRDefault="006476D4" w:rsidP="0020147C">
      <w:pPr>
        <w:rPr>
          <w:rFonts w:ascii="Calibri" w:hAnsi="Calibri"/>
          <w:sz w:val="24"/>
          <w:szCs w:val="24"/>
        </w:rPr>
      </w:pPr>
      <w:r w:rsidRPr="0068335E">
        <w:rPr>
          <w:rFonts w:ascii="Calibri" w:hAnsi="Calibri"/>
          <w:sz w:val="24"/>
          <w:szCs w:val="24"/>
        </w:rPr>
        <w:t xml:space="preserve"> </w:t>
      </w:r>
    </w:p>
    <w:sectPr w:rsidR="006476D4" w:rsidRPr="0068335E" w:rsidSect="001150EA">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6B3B9" w14:textId="77777777" w:rsidR="0068335E" w:rsidRDefault="0068335E" w:rsidP="0020147C">
      <w:pPr>
        <w:spacing w:after="0" w:line="240" w:lineRule="auto"/>
      </w:pPr>
      <w:r>
        <w:separator/>
      </w:r>
    </w:p>
  </w:endnote>
  <w:endnote w:type="continuationSeparator" w:id="0">
    <w:p w14:paraId="2C1BBFAE" w14:textId="77777777" w:rsidR="0068335E" w:rsidRDefault="0068335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66DC9" w14:textId="77777777" w:rsidR="0061695B" w:rsidRDefault="00616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2C26F"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35E89253" wp14:editId="36425737">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42C847"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80A3FF0" w14:textId="77777777" w:rsidR="0020147C" w:rsidRPr="004F2EEB" w:rsidRDefault="0020147C" w:rsidP="0020147C">
                          <w:pPr>
                            <w:jc w:val="center"/>
                          </w:pPr>
                        </w:p>
                        <w:p w14:paraId="0C437C22"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89253"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742C847"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080A3FF0" w14:textId="77777777" w:rsidR="0020147C" w:rsidRPr="004F2EEB" w:rsidRDefault="0020147C" w:rsidP="0020147C">
                    <w:pPr>
                      <w:jc w:val="center"/>
                    </w:pPr>
                  </w:p>
                  <w:p w14:paraId="0C437C22"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18A363" wp14:editId="0E40CE9B">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F759E" w14:textId="77777777" w:rsidR="0061695B" w:rsidRDefault="00616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1E8C5" w14:textId="77777777" w:rsidR="0068335E" w:rsidRDefault="0068335E" w:rsidP="0020147C">
      <w:pPr>
        <w:spacing w:after="0" w:line="240" w:lineRule="auto"/>
      </w:pPr>
      <w:r>
        <w:separator/>
      </w:r>
    </w:p>
  </w:footnote>
  <w:footnote w:type="continuationSeparator" w:id="0">
    <w:p w14:paraId="526CB609" w14:textId="77777777" w:rsidR="0068335E" w:rsidRDefault="0068335E"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DB121" w14:textId="77777777" w:rsidR="0061695B" w:rsidRDefault="00616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B54C" w14:textId="77777777" w:rsidR="0020147C" w:rsidRDefault="0020147C">
    <w:pPr>
      <w:pStyle w:val="Header"/>
    </w:pPr>
    <w:r>
      <w:t>Introduction to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A892A" w14:textId="77777777" w:rsidR="0061695B" w:rsidRDefault="00616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F00B0"/>
    <w:multiLevelType w:val="multilevel"/>
    <w:tmpl w:val="3E7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16700"/>
    <w:multiLevelType w:val="multilevel"/>
    <w:tmpl w:val="64603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33032C"/>
    <w:multiLevelType w:val="multilevel"/>
    <w:tmpl w:val="D418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37F98"/>
    <w:multiLevelType w:val="multilevel"/>
    <w:tmpl w:val="9598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873F2"/>
    <w:multiLevelType w:val="multilevel"/>
    <w:tmpl w:val="C89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158DD"/>
    <w:multiLevelType w:val="multilevel"/>
    <w:tmpl w:val="ACA0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0"/>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A"/>
    <w:rsid w:val="00011905"/>
    <w:rsid w:val="000320CC"/>
    <w:rsid w:val="00045D9E"/>
    <w:rsid w:val="00056386"/>
    <w:rsid w:val="001150EA"/>
    <w:rsid w:val="0020147C"/>
    <w:rsid w:val="00297D6D"/>
    <w:rsid w:val="003307F9"/>
    <w:rsid w:val="003C4A0B"/>
    <w:rsid w:val="00494FD9"/>
    <w:rsid w:val="004F5312"/>
    <w:rsid w:val="005F5D30"/>
    <w:rsid w:val="0061695B"/>
    <w:rsid w:val="006476D4"/>
    <w:rsid w:val="0068335E"/>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B58024"/>
  <w15:docId w15:val="{28F91026-EE0D-4820-8711-4D38185B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3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8335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169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6833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8335E"/>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68335E"/>
  </w:style>
  <w:style w:type="character" w:customStyle="1" w:styleId="Heading4Char">
    <w:name w:val="Heading 4 Char"/>
    <w:basedOn w:val="DefaultParagraphFont"/>
    <w:link w:val="Heading4"/>
    <w:uiPriority w:val="9"/>
    <w:semiHidden/>
    <w:rsid w:val="006169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44025126">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27495916">
      <w:bodyDiv w:val="1"/>
      <w:marLeft w:val="0"/>
      <w:marRight w:val="0"/>
      <w:marTop w:val="0"/>
      <w:marBottom w:val="0"/>
      <w:divBdr>
        <w:top w:val="none" w:sz="0" w:space="0" w:color="auto"/>
        <w:left w:val="none" w:sz="0" w:space="0" w:color="auto"/>
        <w:bottom w:val="none" w:sz="0" w:space="0" w:color="auto"/>
        <w:right w:val="none" w:sz="0" w:space="0" w:color="auto"/>
      </w:divBdr>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lsk12.gitbooks.io/introduction-to-computer-science/content/SNAP%20Program%20Design%20and%20Planning%20Worksheet.docx"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youtube.com/watch?v=Fe79i1mu-m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Nursery_rhymes"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www.npr.org/sections/ed/2015/07/30/427138970/the-most-popular-high-school-plays-and-musicals"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Andrew Spiece (DIGITAL INTELLIGENCE SYSTEMS,)</cp:lastModifiedBy>
  <cp:revision>2</cp:revision>
  <dcterms:created xsi:type="dcterms:W3CDTF">2019-09-24T19:57:00Z</dcterms:created>
  <dcterms:modified xsi:type="dcterms:W3CDTF">2019-09-24T19:57:00Z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y fmtid="{D5CDD505-2E9C-101B-9397-08002B2CF9AE}" pid="6" name="MSIP_Label_f42aa342-8706-4288-bd11-ebb85995028c_Enabled">
    <vt:lpwstr>True</vt:lpwstr>
  </property>
  <property fmtid="{D5CDD505-2E9C-101B-9397-08002B2CF9AE}" pid="7" name="MSIP_Label_f42aa342-8706-4288-bd11-ebb85995028c_SiteId">
    <vt:lpwstr>72f988bf-86f1-41af-91ab-2d7cd011db47</vt:lpwstr>
  </property>
  <property fmtid="{D5CDD505-2E9C-101B-9397-08002B2CF9AE}" pid="8" name="MSIP_Label_f42aa342-8706-4288-bd11-ebb85995028c_Owner">
    <vt:lpwstr>v-anspi@microsoft.com</vt:lpwstr>
  </property>
  <property fmtid="{D5CDD505-2E9C-101B-9397-08002B2CF9AE}" pid="9" name="MSIP_Label_f42aa342-8706-4288-bd11-ebb85995028c_SetDate">
    <vt:lpwstr>2019-09-24T19:56:35.3629458Z</vt:lpwstr>
  </property>
  <property fmtid="{D5CDD505-2E9C-101B-9397-08002B2CF9AE}" pid="10" name="MSIP_Label_f42aa342-8706-4288-bd11-ebb85995028c_Name">
    <vt:lpwstr>General</vt:lpwstr>
  </property>
  <property fmtid="{D5CDD505-2E9C-101B-9397-08002B2CF9AE}" pid="11" name="MSIP_Label_f42aa342-8706-4288-bd11-ebb85995028c_Application">
    <vt:lpwstr>Microsoft Azure Information Protection</vt:lpwstr>
  </property>
  <property fmtid="{D5CDD505-2E9C-101B-9397-08002B2CF9AE}" pid="12" name="MSIP_Label_f42aa342-8706-4288-bd11-ebb85995028c_ActionId">
    <vt:lpwstr>91ce09f7-940a-4fda-9979-4f0e460104e4</vt:lpwstr>
  </property>
  <property fmtid="{D5CDD505-2E9C-101B-9397-08002B2CF9AE}" pid="13" name="MSIP_Label_f42aa342-8706-4288-bd11-ebb85995028c_Extended_MSFT_Method">
    <vt:lpwstr>Automatic</vt:lpwstr>
  </property>
  <property fmtid="{D5CDD505-2E9C-101B-9397-08002B2CF9AE}" pid="14" name="Sensitivity">
    <vt:lpwstr>General</vt:lpwstr>
  </property>
</Properties>
</file>