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0B0FF" w14:textId="77777777" w:rsidR="00E41850" w:rsidRDefault="001635AD" w:rsidP="0037759A">
      <w:pPr>
        <w:pStyle w:val="Title"/>
      </w:pPr>
      <w:bookmarkStart w:id="0" w:name="project-1-animated-storytelling"/>
      <w:r>
        <w:t>Project 1: Animated storytelling</w:t>
      </w:r>
    </w:p>
    <w:p w14:paraId="0B5304FA" w14:textId="77777777" w:rsidR="00E41850" w:rsidRDefault="001635AD">
      <w:pPr>
        <w:pStyle w:val="FirstParagraph"/>
      </w:pPr>
      <w:r>
        <w:t>Students will use programming basics to implement an animated version of a story.</w:t>
      </w:r>
    </w:p>
    <w:p w14:paraId="0AF2923C" w14:textId="77777777" w:rsidR="00E41850" w:rsidRDefault="001635AD" w:rsidP="0037759A">
      <w:pPr>
        <w:pStyle w:val="Heading1"/>
      </w:pPr>
      <w:bookmarkStart w:id="1" w:name="overview"/>
      <w:r>
        <w:t>Overview</w:t>
      </w:r>
    </w:p>
    <w:p w14:paraId="16E0D01B" w14:textId="77777777" w:rsidR="00E41850" w:rsidRDefault="001635AD">
      <w:pPr>
        <w:pStyle w:val="FirstParagraph"/>
      </w:pPr>
      <w:r>
        <w:t>Storytelling is a great way to convey culture. Some examples of storytelling are plays and nursery rhymes. Famous plays like those of William Shakespeare have been performed over centuries. Some have been adapted for modern times like West Side Story. A nu</w:t>
      </w:r>
      <w:r>
        <w:t>rsery rhyme is a short poem or song written for children. Though the term is typically applied to British or other English language poems, similar concepts exist in many world cultures. These short stories are generally meant to entertain and/or calm young</w:t>
      </w:r>
      <w:r>
        <w:t xml:space="preserve"> children. Some are believed to have a hidden moral or meaning related to historical events, but many of these meanings are questionable.</w:t>
      </w:r>
    </w:p>
    <w:p w14:paraId="499C5A26" w14:textId="77777777" w:rsidR="00E41850" w:rsidRDefault="001635AD" w:rsidP="0037759A">
      <w:pPr>
        <w:pStyle w:val="Heading2"/>
      </w:pPr>
      <w:bookmarkStart w:id="2" w:name="emphasize-with-students"/>
      <w:r>
        <w:t>Emphasize with students</w:t>
      </w:r>
    </w:p>
    <w:p w14:paraId="0E3B4271" w14:textId="77777777" w:rsidR="00E41850" w:rsidRDefault="001635AD">
      <w:pPr>
        <w:pStyle w:val="FirstParagraph"/>
      </w:pPr>
      <w:r>
        <w:t>Digital tools and technologies can help capture stories in our own heritage, especially ones t</w:t>
      </w:r>
      <w:r>
        <w:t>hat might otherwise be lost, or difficult to write down.</w:t>
      </w:r>
    </w:p>
    <w:p w14:paraId="1270AC57" w14:textId="77777777" w:rsidR="00E41850" w:rsidRDefault="001635AD">
      <w:pPr>
        <w:pStyle w:val="BodyText"/>
      </w:pPr>
      <w:r>
        <w:t>In North America there are over 1000 indigenous communities, speaking more than 300 distinct languages, and a multitude of dialects. Students may be familiar with many places in North America that ha</w:t>
      </w:r>
      <w:r>
        <w:t>ve been given names adapted from the original aboriginal language spoken in the area, such as Alaska (“peninsula”), or Ontario (“beautiful lake”), or Minnesota (“cloudy water”), or Seattle (“named after a Native American Chief”). Traditionally indigenous p</w:t>
      </w:r>
      <w:r>
        <w:t>eoples relied on storytelling instead of the written language to pass down information and history.</w:t>
      </w:r>
    </w:p>
    <w:p w14:paraId="07903D6E" w14:textId="77777777" w:rsidR="00E41850" w:rsidRDefault="001635AD">
      <w:pPr>
        <w:pStyle w:val="BodyText"/>
      </w:pPr>
      <w:r>
        <w:t>Many other communities have used storytelling as a method to pass down history. And these stories were often shared from generation to generation by word of</w:t>
      </w:r>
      <w:r>
        <w:t xml:space="preserve"> mouth from a relative or elder.</w:t>
      </w:r>
    </w:p>
    <w:p w14:paraId="439164CD" w14:textId="77777777" w:rsidR="00E41850" w:rsidRDefault="001635AD">
      <w:pPr>
        <w:pStyle w:val="BodyText"/>
      </w:pPr>
      <w:r>
        <w:t>For this project, student may be encouraged to portray an animation that depicts some aspect of their own heritage, especially stories that have been passed down by word of mouth. Some ideas:</w:t>
      </w:r>
    </w:p>
    <w:p w14:paraId="3BD4DD05" w14:textId="77777777" w:rsidR="00E41850" w:rsidRDefault="001635AD">
      <w:pPr>
        <w:pStyle w:val="Compact"/>
        <w:numPr>
          <w:ilvl w:val="0"/>
          <w:numId w:val="3"/>
        </w:numPr>
      </w:pPr>
      <w:r>
        <w:t>Animation of how a city/town na</w:t>
      </w:r>
      <w:r>
        <w:t>me came to be</w:t>
      </w:r>
    </w:p>
    <w:p w14:paraId="702FECC5" w14:textId="77777777" w:rsidR="00E41850" w:rsidRDefault="001635AD">
      <w:pPr>
        <w:pStyle w:val="Compact"/>
        <w:numPr>
          <w:ilvl w:val="0"/>
          <w:numId w:val="3"/>
        </w:numPr>
      </w:pPr>
      <w:r>
        <w:t>Animated map of an immigration journey</w:t>
      </w:r>
    </w:p>
    <w:p w14:paraId="799B273E" w14:textId="77777777" w:rsidR="00E41850" w:rsidRDefault="001635AD">
      <w:pPr>
        <w:pStyle w:val="Compact"/>
        <w:numPr>
          <w:ilvl w:val="0"/>
          <w:numId w:val="3"/>
        </w:numPr>
      </w:pPr>
      <w:r>
        <w:t>A personal family story</w:t>
      </w:r>
    </w:p>
    <w:p w14:paraId="503D6218" w14:textId="77777777" w:rsidR="00E41850" w:rsidRPr="0037759A" w:rsidRDefault="001635AD" w:rsidP="0037759A">
      <w:pPr>
        <w:pStyle w:val="Heading2"/>
      </w:pPr>
      <w:bookmarkStart w:id="3" w:name="reference"/>
      <w:bookmarkEnd w:id="1"/>
      <w:bookmarkEnd w:id="2"/>
      <w:r w:rsidRPr="0037759A">
        <w:t>Reference</w:t>
      </w:r>
    </w:p>
    <w:p w14:paraId="5DE91433" w14:textId="77777777" w:rsidR="00E41850" w:rsidRDefault="001635AD" w:rsidP="0037759A">
      <w:pPr>
        <w:pStyle w:val="Compact"/>
        <w:numPr>
          <w:ilvl w:val="0"/>
          <w:numId w:val="3"/>
        </w:numPr>
      </w:pPr>
      <w:hyperlink r:id="rId7">
        <w:r w:rsidRPr="0037759A">
          <w:t>Traditional plays</w:t>
        </w:r>
      </w:hyperlink>
    </w:p>
    <w:p w14:paraId="51B8CE6E" w14:textId="77777777" w:rsidR="00E41850" w:rsidRDefault="001635AD" w:rsidP="0037759A">
      <w:pPr>
        <w:pStyle w:val="Compact"/>
        <w:numPr>
          <w:ilvl w:val="0"/>
          <w:numId w:val="3"/>
        </w:numPr>
      </w:pPr>
      <w:hyperlink r:id="rId8">
        <w:r w:rsidRPr="0037759A">
          <w:t>Nursey rhymes</w:t>
        </w:r>
      </w:hyperlink>
    </w:p>
    <w:p w14:paraId="39D42D00" w14:textId="77777777" w:rsidR="00E41850" w:rsidRDefault="001635AD" w:rsidP="0037759A">
      <w:pPr>
        <w:pStyle w:val="Compact"/>
        <w:numPr>
          <w:ilvl w:val="0"/>
          <w:numId w:val="3"/>
        </w:numPr>
      </w:pPr>
      <w:hyperlink r:id="rId9">
        <w:r w:rsidRPr="0037759A">
          <w:t>History of immigration to the US</w:t>
        </w:r>
      </w:hyperlink>
    </w:p>
    <w:p w14:paraId="1BCF2714" w14:textId="77777777" w:rsidR="00E41850" w:rsidRDefault="001635AD" w:rsidP="0037759A">
      <w:pPr>
        <w:pStyle w:val="Compact"/>
        <w:numPr>
          <w:ilvl w:val="0"/>
          <w:numId w:val="3"/>
        </w:numPr>
      </w:pPr>
      <w:hyperlink r:id="rId10">
        <w:r w:rsidRPr="0037759A">
          <w:t>Welcome to Canada: 150 years of immigration</w:t>
        </w:r>
      </w:hyperlink>
    </w:p>
    <w:p w14:paraId="751AE814" w14:textId="77777777" w:rsidR="00E41850" w:rsidRDefault="001635AD">
      <w:pPr>
        <w:pStyle w:val="Heading2"/>
      </w:pPr>
      <w:bookmarkStart w:id="4" w:name="details"/>
      <w:bookmarkEnd w:id="3"/>
      <w:r>
        <w:lastRenderedPageBreak/>
        <w:t>Details</w:t>
      </w:r>
    </w:p>
    <w:p w14:paraId="244641DA" w14:textId="77777777" w:rsidR="00E41850" w:rsidRDefault="001635AD">
      <w:pPr>
        <w:pStyle w:val="Heading3"/>
      </w:pPr>
      <w:bookmarkStart w:id="5" w:name="behavior"/>
      <w:r>
        <w:t>Behav</w:t>
      </w:r>
      <w:r>
        <w:t>ior</w:t>
      </w:r>
    </w:p>
    <w:p w14:paraId="365901F7" w14:textId="77777777" w:rsidR="00E41850" w:rsidRDefault="001635AD">
      <w:pPr>
        <w:pStyle w:val="FirstParagraph"/>
      </w:pPr>
      <w:r>
        <w:t>You will create a short animation depicting a story of your choice.</w:t>
      </w:r>
    </w:p>
    <w:p w14:paraId="0FAD3C4C" w14:textId="77777777" w:rsidR="00E41850" w:rsidRDefault="001635AD">
      <w:pPr>
        <w:pStyle w:val="Compact"/>
        <w:numPr>
          <w:ilvl w:val="0"/>
          <w:numId w:val="5"/>
        </w:numPr>
      </w:pPr>
      <w:r>
        <w:t>Whenever the green flag is clicked, your animation should display your chosen story line by line somewhere on the stage. (This should work correctly even if the last run was interrupte</w:t>
      </w:r>
      <w:r>
        <w:t>d and restart.)</w:t>
      </w:r>
    </w:p>
    <w:p w14:paraId="03EEE1BE" w14:textId="77777777" w:rsidR="00E41850" w:rsidRDefault="001635AD">
      <w:pPr>
        <w:pStyle w:val="Compact"/>
        <w:numPr>
          <w:ilvl w:val="0"/>
          <w:numId w:val="5"/>
        </w:numPr>
      </w:pPr>
      <w:r>
        <w:t>As each line is shown, sprites should act out the story.</w:t>
      </w:r>
    </w:p>
    <w:p w14:paraId="7E56D6FD" w14:textId="77777777" w:rsidR="00E41850" w:rsidRDefault="001635AD">
      <w:pPr>
        <w:pStyle w:val="Compact"/>
        <w:numPr>
          <w:ilvl w:val="0"/>
          <w:numId w:val="5"/>
        </w:numPr>
      </w:pPr>
      <w:r>
        <w:t>The animation should advance on its own, but should do so at a pace that allows each action to complete and the viewer to read the line before the next line is shown and new action be</w:t>
      </w:r>
      <w:r>
        <w:t>gins.</w:t>
      </w:r>
    </w:p>
    <w:p w14:paraId="6482A51D" w14:textId="77777777" w:rsidR="00E41850" w:rsidRDefault="001635AD">
      <w:pPr>
        <w:pStyle w:val="Compact"/>
        <w:numPr>
          <w:ilvl w:val="0"/>
          <w:numId w:val="5"/>
        </w:numPr>
      </w:pPr>
      <w:r>
        <w:t>In addition, the sprites must act out the story; you should not simply create a series of static backgrounds or costumes that show a stop*motion version of the story.</w:t>
      </w:r>
    </w:p>
    <w:p w14:paraId="03053776" w14:textId="77777777" w:rsidR="00E41850" w:rsidRDefault="001635AD">
      <w:pPr>
        <w:pStyle w:val="Compact"/>
        <w:numPr>
          <w:ilvl w:val="0"/>
          <w:numId w:val="5"/>
        </w:numPr>
      </w:pPr>
      <w:r>
        <w:t>Each line must be readable and must stay shown while the corresponding action is oc</w:t>
      </w:r>
      <w:r>
        <w:t>curring.</w:t>
      </w:r>
    </w:p>
    <w:p w14:paraId="7A2D48E2" w14:textId="77777777" w:rsidR="00E41850" w:rsidRDefault="001635AD">
      <w:pPr>
        <w:pStyle w:val="Compact"/>
        <w:numPr>
          <w:ilvl w:val="0"/>
          <w:numId w:val="5"/>
        </w:numPr>
      </w:pPr>
      <w:r>
        <w:t>When the story ends, there should be a way for the user to replay the entire animation from the beginning.</w:t>
      </w:r>
    </w:p>
    <w:p w14:paraId="36520DF3" w14:textId="77777777" w:rsidR="00E41850" w:rsidRDefault="001635AD">
      <w:pPr>
        <w:pStyle w:val="Compact"/>
        <w:numPr>
          <w:ilvl w:val="0"/>
          <w:numId w:val="5"/>
        </w:numPr>
      </w:pPr>
      <w:r>
        <w:t>You are free to be as creative as you like with your choice of sprites and actions.</w:t>
      </w:r>
    </w:p>
    <w:p w14:paraId="04EDF9D3" w14:textId="77777777" w:rsidR="00E41850" w:rsidRDefault="001635AD">
      <w:pPr>
        <w:pStyle w:val="FirstParagraph"/>
      </w:pPr>
      <w:r>
        <w:t xml:space="preserve">You may choose from the provided sprites or create your own. (You will not be graded on your artistic skills.) You may interpret the story literally or be clever with your </w:t>
      </w:r>
      <w:r>
        <w:t>depiction (but don’t go too far). However, all sprites, behaviors, words, and animations must be school*appropriate.</w:t>
      </w:r>
    </w:p>
    <w:p w14:paraId="3895BF43" w14:textId="77777777" w:rsidR="00E41850" w:rsidRDefault="001635AD">
      <w:pPr>
        <w:pStyle w:val="BodyText"/>
      </w:pPr>
      <w:r>
        <w:t>If you choose a particularly long story, you may not need to animate the whole thing. Please check with your teacher if you think your idea</w:t>
      </w:r>
      <w:r>
        <w:t xml:space="preserve"> is long enough for this.</w:t>
      </w:r>
    </w:p>
    <w:p w14:paraId="63D73C3D" w14:textId="77777777" w:rsidR="00E41850" w:rsidRDefault="001635AD">
      <w:pPr>
        <w:pStyle w:val="Heading3"/>
      </w:pPr>
      <w:bookmarkStart w:id="6" w:name="implementation-details"/>
      <w:bookmarkEnd w:id="5"/>
      <w:r>
        <w:t>Implementation details</w:t>
      </w:r>
    </w:p>
    <w:p w14:paraId="532ED443" w14:textId="77777777" w:rsidR="00E41850" w:rsidRDefault="001635AD">
      <w:pPr>
        <w:pStyle w:val="FirstParagraph"/>
      </w:pPr>
      <w:r>
        <w:t xml:space="preserve">Fill out a </w:t>
      </w:r>
      <w:hyperlink r:id="rId11">
        <w:r w:rsidRPr="0037759A">
          <w:rPr>
            <w:rStyle w:val="SubtleReference"/>
          </w:rPr>
          <w:t>Planning Worksheet</w:t>
        </w:r>
      </w:hyperlink>
      <w:r>
        <w:t xml:space="preserve"> </w:t>
      </w:r>
      <w:r>
        <w:t>for the above script. Make sure you consider all aspects of the script carefully.</w:t>
      </w:r>
    </w:p>
    <w:p w14:paraId="469201F4" w14:textId="77777777" w:rsidR="00E41850" w:rsidRDefault="001635AD">
      <w:pPr>
        <w:pStyle w:val="BodyText"/>
      </w:pPr>
      <w:r>
        <w:t>As mentioned above, your animation must display the text and animate each line. Action must be performed by sprites and must consist of more than simply changing costumes. Yo</w:t>
      </w:r>
      <w:r>
        <w:t>u must include the following components in your animation:</w:t>
      </w:r>
    </w:p>
    <w:p w14:paraId="6A61D1E4" w14:textId="77777777" w:rsidR="00E41850" w:rsidRDefault="001635AD">
      <w:pPr>
        <w:pStyle w:val="Compact"/>
        <w:numPr>
          <w:ilvl w:val="0"/>
          <w:numId w:val="6"/>
        </w:numPr>
      </w:pPr>
      <w:r>
        <w:t>At least two sprites that act in some way to contribute to the depiction of the story</w:t>
      </w:r>
    </w:p>
    <w:p w14:paraId="45BE1961" w14:textId="77777777" w:rsidR="00E41850" w:rsidRDefault="001635AD">
      <w:pPr>
        <w:pStyle w:val="Compact"/>
        <w:numPr>
          <w:ilvl w:val="0"/>
          <w:numId w:val="6"/>
        </w:numPr>
      </w:pPr>
      <w:r>
        <w:t>At least one sprite that moves</w:t>
      </w:r>
    </w:p>
    <w:p w14:paraId="28E07A41" w14:textId="77777777" w:rsidR="00E41850" w:rsidRDefault="001635AD">
      <w:pPr>
        <w:pStyle w:val="Compact"/>
        <w:numPr>
          <w:ilvl w:val="0"/>
          <w:numId w:val="6"/>
        </w:numPr>
      </w:pPr>
      <w:r>
        <w:t>At least one sprite that rotates</w:t>
      </w:r>
    </w:p>
    <w:p w14:paraId="46BEC530" w14:textId="77777777" w:rsidR="00E41850" w:rsidRDefault="001635AD">
      <w:pPr>
        <w:pStyle w:val="Compact"/>
        <w:numPr>
          <w:ilvl w:val="0"/>
          <w:numId w:val="6"/>
        </w:numPr>
      </w:pPr>
      <w:r>
        <w:t>At least one sprite that changes costume</w:t>
      </w:r>
    </w:p>
    <w:p w14:paraId="1F9F9769" w14:textId="77777777" w:rsidR="00E41850" w:rsidRDefault="001635AD">
      <w:pPr>
        <w:pStyle w:val="Compact"/>
        <w:numPr>
          <w:ilvl w:val="0"/>
          <w:numId w:val="6"/>
        </w:numPr>
      </w:pPr>
      <w:r>
        <w:t>At lea</w:t>
      </w:r>
      <w:r>
        <w:t>st one sprite that is both hidden and shown at some point</w:t>
      </w:r>
    </w:p>
    <w:p w14:paraId="488049DF" w14:textId="77777777" w:rsidR="00E41850" w:rsidRDefault="001635AD">
      <w:pPr>
        <w:pStyle w:val="FirstParagraph"/>
      </w:pPr>
      <w:r>
        <w:lastRenderedPageBreak/>
        <w:t xml:space="preserve">Note that multiple of these requirements may be satisfied by the same sprite (e.g. the same sprite can both move and change costume), but you must have at least two separate sprites that act in the </w:t>
      </w:r>
      <w:r>
        <w:t>animation.</w:t>
      </w:r>
    </w:p>
    <w:p w14:paraId="7C9EC8B9" w14:textId="77777777" w:rsidR="00E41850" w:rsidRDefault="001635AD">
      <w:pPr>
        <w:pStyle w:val="Heading3"/>
      </w:pPr>
      <w:bookmarkStart w:id="7" w:name="sharing"/>
      <w:bookmarkEnd w:id="6"/>
      <w:r>
        <w:t>Sharing</w:t>
      </w:r>
    </w:p>
    <w:p w14:paraId="728763CE" w14:textId="77777777" w:rsidR="00E41850" w:rsidRDefault="001635AD">
      <w:pPr>
        <w:pStyle w:val="FirstParagraph"/>
      </w:pPr>
      <w:r>
        <w:t>Stories are meant to be shared. Prepare to demo your animation with a partner, in front of the whole class, or with your family members. See if your audience can understand the meaning of your animation, and be prepared to provide some b</w:t>
      </w:r>
      <w:r>
        <w:t>ackground information associated with the story. The animation can also be video captured and shared online.</w:t>
      </w:r>
    </w:p>
    <w:p w14:paraId="4F0CC6C1" w14:textId="77777777" w:rsidR="00E41850" w:rsidRDefault="001635AD">
      <w:pPr>
        <w:pStyle w:val="Heading3"/>
      </w:pPr>
      <w:bookmarkStart w:id="8" w:name="emphasize-with-students-continued"/>
      <w:bookmarkEnd w:id="7"/>
      <w:r>
        <w:t>Emphasize with students (Continued)</w:t>
      </w:r>
    </w:p>
    <w:p w14:paraId="3831A9C3" w14:textId="77777777" w:rsidR="00E41850" w:rsidRDefault="001635AD">
      <w:pPr>
        <w:pStyle w:val="Heading3"/>
      </w:pPr>
      <w:bookmarkStart w:id="9" w:name="curriculum-competencies---design-sharing"/>
      <w:bookmarkEnd w:id="8"/>
      <w:r>
        <w:t>Curriculum competencies - Design sharing</w:t>
      </w:r>
    </w:p>
    <w:p w14:paraId="644A7AE6" w14:textId="77777777" w:rsidR="00E41850" w:rsidRDefault="001635AD">
      <w:pPr>
        <w:pStyle w:val="FirstParagraph"/>
      </w:pPr>
      <w:r>
        <w:t>As you create software, you will need to keep the end user, or final a</w:t>
      </w:r>
      <w:r>
        <w:t>udience, in mind. Be thinking of what you are hoping to achieve or communicate when you are creating a piece of work, and be prepared to explain your thoughts behind the ideas.</w:t>
      </w:r>
    </w:p>
    <w:p w14:paraId="5FDB119E" w14:textId="77777777" w:rsidR="0037759A" w:rsidRDefault="0037759A">
      <w:pPr>
        <w:rPr>
          <w:rFonts w:asciiTheme="majorHAnsi" w:eastAsiaTheme="majorEastAsia" w:hAnsiTheme="majorHAnsi" w:cstheme="majorBidi"/>
          <w:color w:val="404040" w:themeColor="text1" w:themeTint="BF"/>
          <w:sz w:val="28"/>
          <w:szCs w:val="28"/>
        </w:rPr>
      </w:pPr>
      <w:bookmarkStart w:id="10" w:name="grading-rubric"/>
      <w:bookmarkEnd w:id="4"/>
      <w:bookmarkEnd w:id="9"/>
      <w:r>
        <w:br w:type="page"/>
      </w:r>
    </w:p>
    <w:p w14:paraId="1859BA53" w14:textId="73E629B6" w:rsidR="00E41850" w:rsidRDefault="001635AD" w:rsidP="0037759A">
      <w:pPr>
        <w:pStyle w:val="Heading1"/>
      </w:pPr>
      <w:r>
        <w:lastRenderedPageBreak/>
        <w:t>Grading rubric</w:t>
      </w:r>
    </w:p>
    <w:tbl>
      <w:tblPr>
        <w:tblStyle w:val="Table"/>
        <w:tblW w:w="5000" w:type="pct"/>
        <w:tblLook w:val="0020" w:firstRow="1" w:lastRow="0" w:firstColumn="0" w:lastColumn="0" w:noHBand="0" w:noVBand="0"/>
      </w:tblPr>
      <w:tblGrid>
        <w:gridCol w:w="9266"/>
        <w:gridCol w:w="814"/>
      </w:tblGrid>
      <w:tr w:rsidR="00E41850" w14:paraId="310B329F" w14:textId="77777777" w:rsidTr="00E41850">
        <w:trPr>
          <w:cnfStyle w:val="100000000000" w:firstRow="1" w:lastRow="0" w:firstColumn="0" w:lastColumn="0" w:oddVBand="0" w:evenVBand="0" w:oddHBand="0" w:evenHBand="0" w:firstRowFirstColumn="0" w:firstRowLastColumn="0" w:lastRowFirstColumn="0" w:lastRowLastColumn="0"/>
          <w:tblHeader/>
        </w:trPr>
        <w:tc>
          <w:tcPr>
            <w:tcW w:w="0" w:type="auto"/>
          </w:tcPr>
          <w:p w14:paraId="454DC3CA" w14:textId="77777777" w:rsidR="00E41850" w:rsidRDefault="001635AD">
            <w:pPr>
              <w:pStyle w:val="Compact"/>
            </w:pPr>
            <w:r>
              <w:rPr>
                <w:b/>
                <w:bCs/>
              </w:rPr>
              <w:t>Functional Correctness (Behavior)</w:t>
            </w:r>
          </w:p>
        </w:tc>
        <w:tc>
          <w:tcPr>
            <w:tcW w:w="0" w:type="auto"/>
          </w:tcPr>
          <w:p w14:paraId="535CFAB7" w14:textId="77777777" w:rsidR="00E41850" w:rsidRDefault="001635AD">
            <w:pPr>
              <w:pStyle w:val="Compact"/>
            </w:pPr>
            <w:r>
              <w:t>Points</w:t>
            </w:r>
          </w:p>
        </w:tc>
      </w:tr>
      <w:tr w:rsidR="00E41850" w14:paraId="5F9CBC5F" w14:textId="77777777">
        <w:tc>
          <w:tcPr>
            <w:tcW w:w="0" w:type="auto"/>
          </w:tcPr>
          <w:p w14:paraId="15A1C612" w14:textId="77777777" w:rsidR="00E41850" w:rsidRDefault="001635AD">
            <w:pPr>
              <w:pStyle w:val="Compact"/>
            </w:pPr>
            <w:r>
              <w:t>Animation depicts a st</w:t>
            </w:r>
            <w:r>
              <w:t>ory</w:t>
            </w:r>
          </w:p>
        </w:tc>
        <w:tc>
          <w:tcPr>
            <w:tcW w:w="0" w:type="auto"/>
          </w:tcPr>
          <w:p w14:paraId="7A385EE0" w14:textId="77777777" w:rsidR="00E41850" w:rsidRDefault="001635AD">
            <w:pPr>
              <w:pStyle w:val="Compact"/>
            </w:pPr>
            <w:r>
              <w:t>2</w:t>
            </w:r>
          </w:p>
        </w:tc>
      </w:tr>
      <w:tr w:rsidR="00E41850" w14:paraId="23FEE85C" w14:textId="77777777">
        <w:tc>
          <w:tcPr>
            <w:tcW w:w="0" w:type="auto"/>
          </w:tcPr>
          <w:p w14:paraId="1AF3723D" w14:textId="77777777" w:rsidR="00E41850" w:rsidRDefault="001635AD">
            <w:pPr>
              <w:pStyle w:val="Compact"/>
            </w:pPr>
            <w:r>
              <w:t>Story is shown one line at a time</w:t>
            </w:r>
          </w:p>
        </w:tc>
        <w:tc>
          <w:tcPr>
            <w:tcW w:w="0" w:type="auto"/>
          </w:tcPr>
          <w:p w14:paraId="08724CF4" w14:textId="77777777" w:rsidR="00E41850" w:rsidRDefault="001635AD">
            <w:pPr>
              <w:pStyle w:val="Compact"/>
            </w:pPr>
            <w:r>
              <w:t>2</w:t>
            </w:r>
          </w:p>
        </w:tc>
      </w:tr>
      <w:tr w:rsidR="00E41850" w14:paraId="34C3827E" w14:textId="77777777">
        <w:tc>
          <w:tcPr>
            <w:tcW w:w="0" w:type="auto"/>
          </w:tcPr>
          <w:p w14:paraId="0524E259" w14:textId="77777777" w:rsidR="00E41850" w:rsidRDefault="001635AD">
            <w:pPr>
              <w:pStyle w:val="Compact"/>
            </w:pPr>
            <w:r>
              <w:t>Each line is accompanied by sprites depicting the story, and all action is related to the current line</w:t>
            </w:r>
          </w:p>
        </w:tc>
        <w:tc>
          <w:tcPr>
            <w:tcW w:w="0" w:type="auto"/>
          </w:tcPr>
          <w:p w14:paraId="730C2A66" w14:textId="77777777" w:rsidR="00E41850" w:rsidRDefault="001635AD">
            <w:pPr>
              <w:pStyle w:val="Compact"/>
            </w:pPr>
            <w:r>
              <w:t>3</w:t>
            </w:r>
          </w:p>
        </w:tc>
      </w:tr>
      <w:tr w:rsidR="00E41850" w14:paraId="5CDCAFF2" w14:textId="77777777">
        <w:tc>
          <w:tcPr>
            <w:tcW w:w="0" w:type="auto"/>
          </w:tcPr>
          <w:p w14:paraId="4B71E3EE" w14:textId="77777777" w:rsidR="00E41850" w:rsidRDefault="001635AD">
            <w:pPr>
              <w:pStyle w:val="Compact"/>
            </w:pPr>
            <w:r>
              <w:t>Clicking green flag starts animation from the beginning</w:t>
            </w:r>
          </w:p>
        </w:tc>
        <w:tc>
          <w:tcPr>
            <w:tcW w:w="0" w:type="auto"/>
          </w:tcPr>
          <w:p w14:paraId="6B41F83A" w14:textId="77777777" w:rsidR="00E41850" w:rsidRDefault="001635AD">
            <w:pPr>
              <w:pStyle w:val="Compact"/>
            </w:pPr>
            <w:r>
              <w:t>1</w:t>
            </w:r>
          </w:p>
        </w:tc>
      </w:tr>
      <w:tr w:rsidR="00E41850" w14:paraId="63F25F52" w14:textId="77777777">
        <w:tc>
          <w:tcPr>
            <w:tcW w:w="0" w:type="auto"/>
          </w:tcPr>
          <w:p w14:paraId="1956BFE4" w14:textId="77777777" w:rsidR="00E41850" w:rsidRDefault="001635AD">
            <w:pPr>
              <w:pStyle w:val="Compact"/>
            </w:pPr>
            <w:r>
              <w:t>Animation progresses at a reasonable pace</w:t>
            </w:r>
          </w:p>
        </w:tc>
        <w:tc>
          <w:tcPr>
            <w:tcW w:w="0" w:type="auto"/>
          </w:tcPr>
          <w:p w14:paraId="300C53AA" w14:textId="77777777" w:rsidR="00E41850" w:rsidRDefault="001635AD">
            <w:pPr>
              <w:pStyle w:val="Compact"/>
            </w:pPr>
            <w:r>
              <w:t>2</w:t>
            </w:r>
          </w:p>
        </w:tc>
      </w:tr>
      <w:tr w:rsidR="00E41850" w14:paraId="414A1EC8" w14:textId="77777777">
        <w:tc>
          <w:tcPr>
            <w:tcW w:w="0" w:type="auto"/>
          </w:tcPr>
          <w:p w14:paraId="643FC054" w14:textId="77777777" w:rsidR="00E41850" w:rsidRDefault="001635AD">
            <w:pPr>
              <w:pStyle w:val="Compact"/>
            </w:pPr>
            <w:r>
              <w:t>User is able to restart animation when it concludes</w:t>
            </w:r>
          </w:p>
        </w:tc>
        <w:tc>
          <w:tcPr>
            <w:tcW w:w="0" w:type="auto"/>
          </w:tcPr>
          <w:p w14:paraId="7CC233CC" w14:textId="77777777" w:rsidR="00E41850" w:rsidRDefault="001635AD">
            <w:pPr>
              <w:pStyle w:val="Compact"/>
            </w:pPr>
            <w:r>
              <w:t>2</w:t>
            </w:r>
          </w:p>
        </w:tc>
      </w:tr>
      <w:tr w:rsidR="00E41850" w14:paraId="0E1918F8" w14:textId="77777777">
        <w:tc>
          <w:tcPr>
            <w:tcW w:w="0" w:type="auto"/>
          </w:tcPr>
          <w:p w14:paraId="538BBA4B" w14:textId="77777777" w:rsidR="00E41850" w:rsidRDefault="001635AD">
            <w:pPr>
              <w:pStyle w:val="Compact"/>
            </w:pPr>
            <w:r>
              <w:rPr>
                <w:b/>
                <w:bCs/>
              </w:rPr>
              <w:t>Total</w:t>
            </w:r>
          </w:p>
        </w:tc>
        <w:tc>
          <w:tcPr>
            <w:tcW w:w="0" w:type="auto"/>
          </w:tcPr>
          <w:p w14:paraId="3276AEB5" w14:textId="77777777" w:rsidR="00E41850" w:rsidRDefault="001635AD">
            <w:pPr>
              <w:pStyle w:val="Compact"/>
            </w:pPr>
            <w:r>
              <w:rPr>
                <w:b/>
                <w:bCs/>
              </w:rPr>
              <w:t>12</w:t>
            </w:r>
          </w:p>
        </w:tc>
      </w:tr>
      <w:tr w:rsidR="00E41850" w14:paraId="401B4C69" w14:textId="77777777">
        <w:tc>
          <w:tcPr>
            <w:tcW w:w="0" w:type="auto"/>
          </w:tcPr>
          <w:p w14:paraId="73DF92F2" w14:textId="77777777" w:rsidR="00E41850" w:rsidRDefault="001635AD">
            <w:pPr>
              <w:pStyle w:val="Compact"/>
            </w:pPr>
            <w:r>
              <w:rPr>
                <w:b/>
                <w:bCs/>
              </w:rPr>
              <w:t>Technical Correctness (Implementation)</w:t>
            </w:r>
          </w:p>
        </w:tc>
        <w:tc>
          <w:tcPr>
            <w:tcW w:w="0" w:type="auto"/>
          </w:tcPr>
          <w:p w14:paraId="6315383C" w14:textId="77777777" w:rsidR="00E41850" w:rsidRDefault="00E41850">
            <w:pPr>
              <w:pStyle w:val="Compact"/>
            </w:pPr>
          </w:p>
        </w:tc>
      </w:tr>
      <w:tr w:rsidR="00E41850" w14:paraId="2DBDCFB9" w14:textId="77777777">
        <w:tc>
          <w:tcPr>
            <w:tcW w:w="0" w:type="auto"/>
          </w:tcPr>
          <w:p w14:paraId="724F2039" w14:textId="77777777" w:rsidR="00E41850" w:rsidRDefault="001635AD">
            <w:pPr>
              <w:pStyle w:val="Compact"/>
            </w:pPr>
            <w:r>
              <w:t>script shows good creativity and effort</w:t>
            </w:r>
          </w:p>
        </w:tc>
        <w:tc>
          <w:tcPr>
            <w:tcW w:w="0" w:type="auto"/>
          </w:tcPr>
          <w:p w14:paraId="609420DE" w14:textId="77777777" w:rsidR="00E41850" w:rsidRDefault="001635AD">
            <w:pPr>
              <w:pStyle w:val="Compact"/>
            </w:pPr>
            <w:r>
              <w:t>2</w:t>
            </w:r>
          </w:p>
        </w:tc>
      </w:tr>
      <w:tr w:rsidR="00E41850" w14:paraId="4B4AAAAD" w14:textId="77777777">
        <w:tc>
          <w:tcPr>
            <w:tcW w:w="0" w:type="auto"/>
          </w:tcPr>
          <w:p w14:paraId="65D6B556" w14:textId="77777777" w:rsidR="00E41850" w:rsidRDefault="001635AD">
            <w:pPr>
              <w:pStyle w:val="Compact"/>
            </w:pPr>
            <w:r>
              <w:t>At least two sprites participate in the action</w:t>
            </w:r>
          </w:p>
        </w:tc>
        <w:tc>
          <w:tcPr>
            <w:tcW w:w="0" w:type="auto"/>
          </w:tcPr>
          <w:p w14:paraId="78F788DE" w14:textId="77777777" w:rsidR="00E41850" w:rsidRDefault="001635AD">
            <w:pPr>
              <w:pStyle w:val="Compact"/>
            </w:pPr>
            <w:r>
              <w:t>2</w:t>
            </w:r>
          </w:p>
        </w:tc>
      </w:tr>
      <w:tr w:rsidR="00E41850" w14:paraId="5242A9C2" w14:textId="77777777">
        <w:tc>
          <w:tcPr>
            <w:tcW w:w="0" w:type="auto"/>
          </w:tcPr>
          <w:p w14:paraId="0A829CC5" w14:textId="77777777" w:rsidR="00E41850" w:rsidRDefault="001635AD">
            <w:pPr>
              <w:pStyle w:val="Compact"/>
            </w:pPr>
            <w:r>
              <w:t>At least one sprite moves</w:t>
            </w:r>
          </w:p>
        </w:tc>
        <w:tc>
          <w:tcPr>
            <w:tcW w:w="0" w:type="auto"/>
          </w:tcPr>
          <w:p w14:paraId="4FC4F6F3" w14:textId="77777777" w:rsidR="00E41850" w:rsidRDefault="001635AD">
            <w:pPr>
              <w:pStyle w:val="Compact"/>
            </w:pPr>
            <w:r>
              <w:t>1</w:t>
            </w:r>
          </w:p>
        </w:tc>
      </w:tr>
      <w:tr w:rsidR="00E41850" w14:paraId="5743CADE" w14:textId="77777777">
        <w:tc>
          <w:tcPr>
            <w:tcW w:w="0" w:type="auto"/>
          </w:tcPr>
          <w:p w14:paraId="62775D61" w14:textId="77777777" w:rsidR="00E41850" w:rsidRDefault="001635AD">
            <w:pPr>
              <w:pStyle w:val="Compact"/>
            </w:pPr>
            <w:r>
              <w:t>At least one sprite rotates</w:t>
            </w:r>
          </w:p>
        </w:tc>
        <w:tc>
          <w:tcPr>
            <w:tcW w:w="0" w:type="auto"/>
          </w:tcPr>
          <w:p w14:paraId="18462D47" w14:textId="77777777" w:rsidR="00E41850" w:rsidRDefault="001635AD">
            <w:pPr>
              <w:pStyle w:val="Compact"/>
            </w:pPr>
            <w:r>
              <w:t>1</w:t>
            </w:r>
          </w:p>
        </w:tc>
      </w:tr>
      <w:tr w:rsidR="00E41850" w14:paraId="03E7CCEF" w14:textId="77777777">
        <w:tc>
          <w:tcPr>
            <w:tcW w:w="0" w:type="auto"/>
          </w:tcPr>
          <w:p w14:paraId="5ECA8AD3" w14:textId="77777777" w:rsidR="00E41850" w:rsidRDefault="001635AD">
            <w:pPr>
              <w:pStyle w:val="Compact"/>
            </w:pPr>
            <w:r>
              <w:t>At least one sprite changes costume</w:t>
            </w:r>
          </w:p>
        </w:tc>
        <w:tc>
          <w:tcPr>
            <w:tcW w:w="0" w:type="auto"/>
          </w:tcPr>
          <w:p w14:paraId="1B3CBB3D" w14:textId="77777777" w:rsidR="00E41850" w:rsidRDefault="001635AD">
            <w:pPr>
              <w:pStyle w:val="Compact"/>
            </w:pPr>
            <w:r>
              <w:t>1</w:t>
            </w:r>
          </w:p>
        </w:tc>
      </w:tr>
      <w:tr w:rsidR="00E41850" w14:paraId="6E46C5E3" w14:textId="77777777">
        <w:tc>
          <w:tcPr>
            <w:tcW w:w="0" w:type="auto"/>
          </w:tcPr>
          <w:p w14:paraId="6EADA205" w14:textId="77777777" w:rsidR="00E41850" w:rsidRDefault="001635AD">
            <w:pPr>
              <w:pStyle w:val="Compact"/>
            </w:pPr>
            <w:r>
              <w:t>At least one sprite hides and/or appears</w:t>
            </w:r>
          </w:p>
        </w:tc>
        <w:tc>
          <w:tcPr>
            <w:tcW w:w="0" w:type="auto"/>
          </w:tcPr>
          <w:p w14:paraId="162D98AC" w14:textId="77777777" w:rsidR="00E41850" w:rsidRDefault="001635AD">
            <w:pPr>
              <w:pStyle w:val="Compact"/>
            </w:pPr>
            <w:r>
              <w:t>1</w:t>
            </w:r>
          </w:p>
        </w:tc>
      </w:tr>
      <w:tr w:rsidR="00E41850" w14:paraId="5BA43B57" w14:textId="77777777">
        <w:tc>
          <w:tcPr>
            <w:tcW w:w="0" w:type="auto"/>
          </w:tcPr>
          <w:p w14:paraId="2C2299A4" w14:textId="77777777" w:rsidR="00E41850" w:rsidRDefault="001635AD">
            <w:pPr>
              <w:pStyle w:val="Compact"/>
            </w:pPr>
            <w:r>
              <w:rPr>
                <w:b/>
                <w:bCs/>
              </w:rPr>
              <w:t>Total</w:t>
            </w:r>
          </w:p>
        </w:tc>
        <w:tc>
          <w:tcPr>
            <w:tcW w:w="0" w:type="auto"/>
          </w:tcPr>
          <w:p w14:paraId="466CEBF0" w14:textId="77777777" w:rsidR="00E41850" w:rsidRDefault="001635AD">
            <w:pPr>
              <w:pStyle w:val="Compact"/>
            </w:pPr>
            <w:r>
              <w:rPr>
                <w:b/>
                <w:bCs/>
              </w:rPr>
              <w:t>8</w:t>
            </w:r>
          </w:p>
        </w:tc>
      </w:tr>
      <w:tr w:rsidR="00E41850" w14:paraId="41AFF25B" w14:textId="77777777">
        <w:tc>
          <w:tcPr>
            <w:tcW w:w="0" w:type="auto"/>
          </w:tcPr>
          <w:p w14:paraId="46855AB0" w14:textId="77777777" w:rsidR="00E41850" w:rsidRDefault="001635AD">
            <w:pPr>
              <w:pStyle w:val="Compact"/>
            </w:pPr>
            <w:r>
              <w:rPr>
                <w:b/>
                <w:bCs/>
              </w:rPr>
              <w:t>Project total</w:t>
            </w:r>
          </w:p>
        </w:tc>
        <w:tc>
          <w:tcPr>
            <w:tcW w:w="0" w:type="auto"/>
          </w:tcPr>
          <w:p w14:paraId="04F4E2DD" w14:textId="77777777" w:rsidR="00E41850" w:rsidRDefault="001635AD">
            <w:pPr>
              <w:pStyle w:val="Compact"/>
            </w:pPr>
            <w:r>
              <w:rPr>
                <w:b/>
                <w:bCs/>
              </w:rPr>
              <w:t>20</w:t>
            </w:r>
          </w:p>
        </w:tc>
      </w:tr>
      <w:bookmarkEnd w:id="0"/>
      <w:bookmarkEnd w:id="10"/>
    </w:tbl>
    <w:p w14:paraId="15F15E22" w14:textId="77777777" w:rsidR="001635AD" w:rsidRDefault="001635AD"/>
    <w:sectPr w:rsidR="001635AD" w:rsidSect="008C4B7D">
      <w:headerReference w:type="even" r:id="rId12"/>
      <w:headerReference w:type="default" r:id="rId13"/>
      <w:footerReference w:type="even" r:id="rId14"/>
      <w:footerReference w:type="default" r:id="rId15"/>
      <w:headerReference w:type="first" r:id="rId16"/>
      <w:footerReference w:type="first" r:id="rId17"/>
      <w:pgSz w:w="12240" w:h="15840"/>
      <w:pgMar w:top="1440" w:right="1080" w:bottom="1440" w:left="108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A0B3B" w14:textId="77777777" w:rsidR="001635AD" w:rsidRDefault="001635AD">
      <w:pPr>
        <w:spacing w:after="0" w:line="240" w:lineRule="auto"/>
      </w:pPr>
      <w:r>
        <w:separator/>
      </w:r>
    </w:p>
  </w:endnote>
  <w:endnote w:type="continuationSeparator" w:id="0">
    <w:p w14:paraId="1FF18EE2" w14:textId="77777777" w:rsidR="001635AD" w:rsidRDefault="00163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FCC7D" w14:textId="77777777" w:rsidR="005320A3" w:rsidRDefault="001635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9CBD6" w14:textId="77777777" w:rsidR="00211AD6" w:rsidRDefault="001635AD">
    <w:pPr>
      <w:pStyle w:val="Footer"/>
    </w:pPr>
    <w:r>
      <w:rPr>
        <w:noProof/>
      </w:rPr>
      <w:drawing>
        <wp:inline distT="0" distB="0" distL="0" distR="0" wp14:anchorId="38D89B14" wp14:editId="68C21106">
          <wp:extent cx="1046205" cy="541020"/>
          <wp:effectExtent l="0" t="0" r="0" b="0"/>
          <wp:docPr id="2" name="Picture 2" descr="Microso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icrosoft Logo"/>
                  <pic:cNvPicPr/>
                </pic:nvPicPr>
                <pic:blipFill rotWithShape="1">
                  <a:blip r:embed="rId1">
                    <a:extLst>
                      <a:ext uri="{28A0092B-C50C-407E-A947-70E740481C1C}">
                        <a14:useLocalDpi xmlns:a14="http://schemas.microsoft.com/office/drawing/2010/main" val="0"/>
                      </a:ext>
                    </a:extLst>
                  </a:blip>
                  <a:srcRect l="13332"/>
                  <a:stretch/>
                </pic:blipFill>
                <pic:spPr bwMode="auto">
                  <a:xfrm>
                    <a:off x="0" y="0"/>
                    <a:ext cx="1046205" cy="541020"/>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91821" w14:textId="77777777" w:rsidR="005320A3" w:rsidRDefault="001635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784DC" w14:textId="77777777" w:rsidR="001635AD" w:rsidRDefault="001635AD">
      <w:r>
        <w:separator/>
      </w:r>
    </w:p>
  </w:footnote>
  <w:footnote w:type="continuationSeparator" w:id="0">
    <w:p w14:paraId="45844BCA" w14:textId="77777777" w:rsidR="001635AD" w:rsidRDefault="001635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65A9A" w14:textId="77777777" w:rsidR="005320A3" w:rsidRDefault="001635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10AE7" w14:textId="77777777" w:rsidR="005320A3" w:rsidRDefault="001635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33DD7" w14:textId="77777777" w:rsidR="008C4B7D" w:rsidRDefault="001635AD" w:rsidP="008C4B7D">
    <w:r w:rsidRPr="00065C81">
      <w:t xml:space="preserve">Name </w:t>
    </w:r>
    <w:r w:rsidRPr="00065C81">
      <w:t>___________________________</w:t>
    </w:r>
    <w:r>
      <w:t>____________________________________________________</w:t>
    </w:r>
    <w:r w:rsidRPr="00065C81">
      <w:t>__ Period _</w:t>
    </w:r>
    <w:r>
      <w:t>___</w:t>
    </w:r>
    <w:r w:rsidRPr="00065C81">
      <w:t>_ Date</w:t>
    </w:r>
    <w:r>
      <w:t>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4C04AC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B84068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170CD2DE"/>
    <w:multiLevelType w:val="multilevel"/>
    <w:tmpl w:val="51E888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2123501108">
    <w:abstractNumId w:val="2"/>
  </w:num>
  <w:num w:numId="2" w16cid:durableId="2120104387">
    <w:abstractNumId w:val="0"/>
  </w:num>
  <w:num w:numId="3" w16cid:durableId="1142961672">
    <w:abstractNumId w:val="1"/>
  </w:num>
  <w:num w:numId="4" w16cid:durableId="1172184901">
    <w:abstractNumId w:val="1"/>
  </w:num>
  <w:num w:numId="5" w16cid:durableId="584388566">
    <w:abstractNumId w:val="1"/>
  </w:num>
  <w:num w:numId="6" w16cid:durableId="1350261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850"/>
    <w:rsid w:val="001635AD"/>
    <w:rsid w:val="0032190A"/>
    <w:rsid w:val="0037759A"/>
    <w:rsid w:val="00E4185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F92C0"/>
  <w15:docId w15:val="{A81F691F-8C3A-4485-9763-D4BF05849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7759A"/>
  </w:style>
  <w:style w:type="paragraph" w:styleId="Heading1">
    <w:name w:val="heading 1"/>
    <w:basedOn w:val="Normal"/>
    <w:next w:val="Normal"/>
    <w:link w:val="Heading1Char"/>
    <w:uiPriority w:val="9"/>
    <w:qFormat/>
    <w:rsid w:val="0037759A"/>
    <w:pPr>
      <w:keepNext/>
      <w:keepLines/>
      <w:spacing w:before="320" w:after="0" w:line="240" w:lineRule="auto"/>
      <w:outlineLvl w:val="0"/>
    </w:pPr>
    <w:rPr>
      <w:rFonts w:asciiTheme="majorHAnsi" w:eastAsiaTheme="majorEastAsia" w:hAnsiTheme="majorHAnsi" w:cstheme="majorBidi"/>
      <w:color w:val="006357" w:themeColor="accent1" w:themeShade="BF"/>
      <w:sz w:val="32"/>
      <w:szCs w:val="32"/>
    </w:rPr>
  </w:style>
  <w:style w:type="paragraph" w:styleId="Heading2">
    <w:name w:val="heading 2"/>
    <w:basedOn w:val="Normal"/>
    <w:next w:val="Normal"/>
    <w:link w:val="Heading2Char"/>
    <w:uiPriority w:val="9"/>
    <w:unhideWhenUsed/>
    <w:qFormat/>
    <w:rsid w:val="0037759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37759A"/>
    <w:pPr>
      <w:keepNext/>
      <w:keepLines/>
      <w:spacing w:before="40" w:after="0" w:line="240" w:lineRule="auto"/>
      <w:outlineLvl w:val="2"/>
    </w:pPr>
    <w:rPr>
      <w:rFonts w:asciiTheme="majorHAnsi" w:eastAsiaTheme="majorEastAsia" w:hAnsiTheme="majorHAnsi" w:cstheme="majorBidi"/>
      <w:color w:val="274B47" w:themeColor="text2"/>
      <w:sz w:val="24"/>
      <w:szCs w:val="24"/>
    </w:rPr>
  </w:style>
  <w:style w:type="paragraph" w:styleId="Heading4">
    <w:name w:val="heading 4"/>
    <w:basedOn w:val="Normal"/>
    <w:next w:val="Normal"/>
    <w:link w:val="Heading4Char"/>
    <w:uiPriority w:val="9"/>
    <w:unhideWhenUsed/>
    <w:qFormat/>
    <w:rsid w:val="0037759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unhideWhenUsed/>
    <w:qFormat/>
    <w:rsid w:val="0037759A"/>
    <w:pPr>
      <w:keepNext/>
      <w:keepLines/>
      <w:spacing w:before="40" w:after="0"/>
      <w:outlineLvl w:val="4"/>
    </w:pPr>
    <w:rPr>
      <w:rFonts w:asciiTheme="majorHAnsi" w:eastAsiaTheme="majorEastAsia" w:hAnsiTheme="majorHAnsi" w:cstheme="majorBidi"/>
      <w:color w:val="274B47" w:themeColor="text2"/>
      <w:sz w:val="22"/>
      <w:szCs w:val="22"/>
    </w:rPr>
  </w:style>
  <w:style w:type="paragraph" w:styleId="Heading6">
    <w:name w:val="heading 6"/>
    <w:basedOn w:val="Normal"/>
    <w:next w:val="Normal"/>
    <w:link w:val="Heading6Char"/>
    <w:uiPriority w:val="9"/>
    <w:unhideWhenUsed/>
    <w:qFormat/>
    <w:rsid w:val="0037759A"/>
    <w:pPr>
      <w:keepNext/>
      <w:keepLines/>
      <w:spacing w:before="40" w:after="0"/>
      <w:outlineLvl w:val="5"/>
    </w:pPr>
    <w:rPr>
      <w:rFonts w:asciiTheme="majorHAnsi" w:eastAsiaTheme="majorEastAsia" w:hAnsiTheme="majorHAnsi" w:cstheme="majorBidi"/>
      <w:i/>
      <w:iCs/>
      <w:color w:val="274B47" w:themeColor="text2"/>
      <w:sz w:val="21"/>
      <w:szCs w:val="21"/>
    </w:rPr>
  </w:style>
  <w:style w:type="paragraph" w:styleId="Heading7">
    <w:name w:val="heading 7"/>
    <w:basedOn w:val="Normal"/>
    <w:next w:val="Normal"/>
    <w:link w:val="Heading7Char"/>
    <w:uiPriority w:val="9"/>
    <w:unhideWhenUsed/>
    <w:qFormat/>
    <w:rsid w:val="0037759A"/>
    <w:pPr>
      <w:keepNext/>
      <w:keepLines/>
      <w:spacing w:before="40" w:after="0"/>
      <w:outlineLvl w:val="6"/>
    </w:pPr>
    <w:rPr>
      <w:rFonts w:asciiTheme="majorHAnsi" w:eastAsiaTheme="majorEastAsia" w:hAnsiTheme="majorHAnsi" w:cstheme="majorBidi"/>
      <w:i/>
      <w:iCs/>
      <w:color w:val="00423A" w:themeColor="accent1" w:themeShade="80"/>
      <w:sz w:val="21"/>
      <w:szCs w:val="21"/>
    </w:rPr>
  </w:style>
  <w:style w:type="paragraph" w:styleId="Heading8">
    <w:name w:val="heading 8"/>
    <w:basedOn w:val="Normal"/>
    <w:next w:val="Normal"/>
    <w:link w:val="Heading8Char"/>
    <w:uiPriority w:val="9"/>
    <w:unhideWhenUsed/>
    <w:qFormat/>
    <w:rsid w:val="0037759A"/>
    <w:pPr>
      <w:keepNext/>
      <w:keepLines/>
      <w:spacing w:before="40" w:after="0"/>
      <w:outlineLvl w:val="7"/>
    </w:pPr>
    <w:rPr>
      <w:rFonts w:asciiTheme="majorHAnsi" w:eastAsiaTheme="majorEastAsia" w:hAnsiTheme="majorHAnsi" w:cstheme="majorBidi"/>
      <w:b/>
      <w:bCs/>
      <w:color w:val="274B47" w:themeColor="text2"/>
    </w:rPr>
  </w:style>
  <w:style w:type="paragraph" w:styleId="Heading9">
    <w:name w:val="heading 9"/>
    <w:basedOn w:val="Normal"/>
    <w:next w:val="Normal"/>
    <w:link w:val="Heading9Char"/>
    <w:uiPriority w:val="9"/>
    <w:unhideWhenUsed/>
    <w:qFormat/>
    <w:rsid w:val="0037759A"/>
    <w:pPr>
      <w:keepNext/>
      <w:keepLines/>
      <w:spacing w:before="40" w:after="0"/>
      <w:outlineLvl w:val="8"/>
    </w:pPr>
    <w:rPr>
      <w:rFonts w:asciiTheme="majorHAnsi" w:eastAsiaTheme="majorEastAsia" w:hAnsiTheme="majorHAnsi" w:cstheme="majorBidi"/>
      <w:b/>
      <w:bCs/>
      <w:i/>
      <w:iCs/>
      <w:color w:val="274B47"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8C718E"/>
    <w:pPr>
      <w:spacing w:before="180" w:after="180"/>
    </w:pPr>
    <w:rPr>
      <w:sz w:val="22"/>
    </w:r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37759A"/>
    <w:pPr>
      <w:spacing w:after="0" w:line="240" w:lineRule="auto"/>
      <w:contextualSpacing/>
    </w:pPr>
    <w:rPr>
      <w:rFonts w:asciiTheme="majorHAnsi" w:eastAsiaTheme="majorEastAsia" w:hAnsiTheme="majorHAnsi" w:cstheme="majorBidi"/>
      <w:color w:val="008575" w:themeColor="accent1"/>
      <w:spacing w:val="-10"/>
      <w:sz w:val="56"/>
      <w:szCs w:val="56"/>
    </w:rPr>
  </w:style>
  <w:style w:type="paragraph" w:styleId="Subtitle">
    <w:name w:val="Subtitle"/>
    <w:basedOn w:val="Normal"/>
    <w:next w:val="Normal"/>
    <w:link w:val="SubtitleChar"/>
    <w:uiPriority w:val="11"/>
    <w:qFormat/>
    <w:rsid w:val="0037759A"/>
    <w:pPr>
      <w:numPr>
        <w:ilvl w:val="1"/>
      </w:numPr>
      <w:spacing w:line="240" w:lineRule="auto"/>
    </w:pPr>
    <w:rPr>
      <w:rFonts w:asciiTheme="majorHAnsi" w:eastAsiaTheme="majorEastAsia" w:hAnsiTheme="majorHAnsi" w:cstheme="majorBidi"/>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37759A"/>
    <w:pPr>
      <w:spacing w:line="240" w:lineRule="auto"/>
    </w:pPr>
    <w:rPr>
      <w:b/>
      <w:bCs/>
      <w:smallCaps/>
      <w:color w:val="595959" w:themeColor="text1" w:themeTint="A6"/>
      <w:spacing w:val="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mallCaps/>
      <w:color w:val="595959" w:themeColor="text1" w:themeTint="A6"/>
      <w:spacing w:val="6"/>
    </w:rPr>
  </w:style>
  <w:style w:type="character" w:customStyle="1" w:styleId="VerbatimChar">
    <w:name w:val="Verbatim Char"/>
    <w:basedOn w:val="CaptionChar"/>
    <w:link w:val="SourceCode"/>
    <w:rPr>
      <w:rFonts w:ascii="Consolas" w:hAnsi="Consolas"/>
      <w:b/>
      <w:bCs/>
      <w:smallCaps/>
      <w:color w:val="595959" w:themeColor="text1" w:themeTint="A6"/>
      <w:spacing w:val="6"/>
      <w:sz w:val="22"/>
    </w:rPr>
  </w:style>
  <w:style w:type="character" w:customStyle="1" w:styleId="SectionNumber">
    <w:name w:val="Section Number"/>
    <w:basedOn w:val="CaptionChar"/>
    <w:rPr>
      <w:b/>
      <w:bCs/>
      <w:smallCaps/>
      <w:color w:val="595959" w:themeColor="text1" w:themeTint="A6"/>
      <w:spacing w:val="6"/>
    </w:rPr>
  </w:style>
  <w:style w:type="character" w:styleId="FootnoteReference">
    <w:name w:val="footnote reference"/>
    <w:basedOn w:val="CaptionChar"/>
    <w:rPr>
      <w:b/>
      <w:bCs/>
      <w:smallCaps/>
      <w:color w:val="595959" w:themeColor="text1" w:themeTint="A6"/>
      <w:spacing w:val="6"/>
      <w:vertAlign w:val="superscript"/>
    </w:rPr>
  </w:style>
  <w:style w:type="character" w:styleId="Hyperlink">
    <w:name w:val="Hyperlink"/>
    <w:basedOn w:val="CaptionChar"/>
    <w:rPr>
      <w:b/>
      <w:bCs/>
      <w:smallCaps/>
      <w:color w:val="008575" w:themeColor="accent1"/>
      <w:spacing w:val="6"/>
    </w:rPr>
  </w:style>
  <w:style w:type="paragraph" w:styleId="TOCHeading">
    <w:name w:val="TOC Heading"/>
    <w:basedOn w:val="Heading1"/>
    <w:next w:val="Normal"/>
    <w:uiPriority w:val="39"/>
    <w:unhideWhenUsed/>
    <w:qFormat/>
    <w:rsid w:val="0037759A"/>
    <w:pPr>
      <w:outlineLvl w:val="9"/>
    </w:pPr>
  </w:style>
  <w:style w:type="paragraph" w:styleId="Header">
    <w:name w:val="header"/>
    <w:basedOn w:val="Normal"/>
    <w:link w:val="HeaderChar"/>
    <w:unhideWhenUsed/>
    <w:rsid w:val="002A5DCE"/>
    <w:pPr>
      <w:tabs>
        <w:tab w:val="center" w:pos="4680"/>
        <w:tab w:val="right" w:pos="9360"/>
      </w:tabs>
      <w:spacing w:after="0"/>
    </w:pPr>
  </w:style>
  <w:style w:type="character" w:customStyle="1" w:styleId="HeaderChar">
    <w:name w:val="Header Char"/>
    <w:basedOn w:val="DefaultParagraphFont"/>
    <w:link w:val="Header"/>
    <w:rsid w:val="002A5DCE"/>
  </w:style>
  <w:style w:type="paragraph" w:styleId="Footer">
    <w:name w:val="footer"/>
    <w:basedOn w:val="Normal"/>
    <w:link w:val="FooterChar"/>
    <w:unhideWhenUsed/>
    <w:rsid w:val="002A5DCE"/>
    <w:pPr>
      <w:tabs>
        <w:tab w:val="center" w:pos="4680"/>
        <w:tab w:val="right" w:pos="9360"/>
      </w:tabs>
      <w:spacing w:after="0"/>
    </w:pPr>
  </w:style>
  <w:style w:type="character" w:customStyle="1" w:styleId="FooterChar">
    <w:name w:val="Footer Char"/>
    <w:basedOn w:val="DefaultParagraphFont"/>
    <w:link w:val="Footer"/>
    <w:rsid w:val="002A5DCE"/>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smallCaps/>
      <w:color w:val="007020"/>
      <w:spacing w:val="6"/>
      <w:sz w:val="22"/>
    </w:rPr>
  </w:style>
  <w:style w:type="character" w:customStyle="1" w:styleId="DataTypeTok">
    <w:name w:val="DataTypeTok"/>
    <w:basedOn w:val="VerbatimChar"/>
    <w:rPr>
      <w:rFonts w:ascii="Consolas" w:hAnsi="Consolas"/>
      <w:b/>
      <w:bCs/>
      <w:smallCaps/>
      <w:color w:val="902000"/>
      <w:spacing w:val="6"/>
      <w:sz w:val="22"/>
    </w:rPr>
  </w:style>
  <w:style w:type="character" w:customStyle="1" w:styleId="DecValTok">
    <w:name w:val="DecValTok"/>
    <w:basedOn w:val="VerbatimChar"/>
    <w:rPr>
      <w:rFonts w:ascii="Consolas" w:hAnsi="Consolas"/>
      <w:b/>
      <w:bCs/>
      <w:smallCaps/>
      <w:color w:val="40A070"/>
      <w:spacing w:val="6"/>
      <w:sz w:val="22"/>
    </w:rPr>
  </w:style>
  <w:style w:type="character" w:customStyle="1" w:styleId="BaseNTok">
    <w:name w:val="BaseNTok"/>
    <w:basedOn w:val="VerbatimChar"/>
    <w:rPr>
      <w:rFonts w:ascii="Consolas" w:hAnsi="Consolas"/>
      <w:b/>
      <w:bCs/>
      <w:smallCaps/>
      <w:color w:val="40A070"/>
      <w:spacing w:val="6"/>
      <w:sz w:val="22"/>
    </w:rPr>
  </w:style>
  <w:style w:type="character" w:customStyle="1" w:styleId="FloatTok">
    <w:name w:val="FloatTok"/>
    <w:basedOn w:val="VerbatimChar"/>
    <w:rPr>
      <w:rFonts w:ascii="Consolas" w:hAnsi="Consolas"/>
      <w:b/>
      <w:bCs/>
      <w:smallCaps/>
      <w:color w:val="40A070"/>
      <w:spacing w:val="6"/>
      <w:sz w:val="22"/>
    </w:rPr>
  </w:style>
  <w:style w:type="character" w:customStyle="1" w:styleId="ConstantTok">
    <w:name w:val="ConstantTok"/>
    <w:basedOn w:val="VerbatimChar"/>
    <w:rPr>
      <w:rFonts w:ascii="Consolas" w:hAnsi="Consolas"/>
      <w:b/>
      <w:bCs/>
      <w:smallCaps/>
      <w:color w:val="880000"/>
      <w:spacing w:val="6"/>
      <w:sz w:val="22"/>
    </w:rPr>
  </w:style>
  <w:style w:type="character" w:customStyle="1" w:styleId="CharTok">
    <w:name w:val="CharTok"/>
    <w:basedOn w:val="VerbatimChar"/>
    <w:rPr>
      <w:rFonts w:ascii="Consolas" w:hAnsi="Consolas"/>
      <w:b/>
      <w:bCs/>
      <w:smallCaps/>
      <w:color w:val="4070A0"/>
      <w:spacing w:val="6"/>
      <w:sz w:val="22"/>
    </w:rPr>
  </w:style>
  <w:style w:type="character" w:customStyle="1" w:styleId="SpecialCharTok">
    <w:name w:val="SpecialCharTok"/>
    <w:basedOn w:val="VerbatimChar"/>
    <w:rPr>
      <w:rFonts w:ascii="Consolas" w:hAnsi="Consolas"/>
      <w:b/>
      <w:bCs/>
      <w:smallCaps/>
      <w:color w:val="4070A0"/>
      <w:spacing w:val="6"/>
      <w:sz w:val="22"/>
    </w:rPr>
  </w:style>
  <w:style w:type="character" w:customStyle="1" w:styleId="StringTok">
    <w:name w:val="StringTok"/>
    <w:basedOn w:val="VerbatimChar"/>
    <w:rPr>
      <w:rFonts w:ascii="Consolas" w:hAnsi="Consolas"/>
      <w:b/>
      <w:bCs/>
      <w:smallCaps/>
      <w:color w:val="4070A0"/>
      <w:spacing w:val="6"/>
      <w:sz w:val="22"/>
    </w:rPr>
  </w:style>
  <w:style w:type="character" w:customStyle="1" w:styleId="VerbatimStringTok">
    <w:name w:val="VerbatimStringTok"/>
    <w:basedOn w:val="VerbatimChar"/>
    <w:rPr>
      <w:rFonts w:ascii="Consolas" w:hAnsi="Consolas"/>
      <w:b/>
      <w:bCs/>
      <w:smallCaps/>
      <w:color w:val="4070A0"/>
      <w:spacing w:val="6"/>
      <w:sz w:val="22"/>
    </w:rPr>
  </w:style>
  <w:style w:type="character" w:customStyle="1" w:styleId="SpecialStringTok">
    <w:name w:val="SpecialStringTok"/>
    <w:basedOn w:val="VerbatimChar"/>
    <w:rPr>
      <w:rFonts w:ascii="Consolas" w:hAnsi="Consolas"/>
      <w:b/>
      <w:bCs/>
      <w:smallCaps/>
      <w:color w:val="BB6688"/>
      <w:spacing w:val="6"/>
      <w:sz w:val="22"/>
    </w:rPr>
  </w:style>
  <w:style w:type="character" w:customStyle="1" w:styleId="ImportTok">
    <w:name w:val="ImportTok"/>
    <w:basedOn w:val="VerbatimChar"/>
    <w:rPr>
      <w:rFonts w:ascii="Consolas" w:hAnsi="Consolas"/>
      <w:b/>
      <w:bCs/>
      <w:smallCaps/>
      <w:color w:val="595959" w:themeColor="text1" w:themeTint="A6"/>
      <w:spacing w:val="6"/>
      <w:sz w:val="22"/>
    </w:rPr>
  </w:style>
  <w:style w:type="character" w:customStyle="1" w:styleId="CommentTok">
    <w:name w:val="CommentTok"/>
    <w:basedOn w:val="VerbatimChar"/>
    <w:rPr>
      <w:rFonts w:ascii="Consolas" w:hAnsi="Consolas"/>
      <w:b/>
      <w:bCs/>
      <w:i/>
      <w:smallCaps/>
      <w:color w:val="60A0B0"/>
      <w:spacing w:val="6"/>
      <w:sz w:val="22"/>
    </w:rPr>
  </w:style>
  <w:style w:type="character" w:customStyle="1" w:styleId="DocumentationTok">
    <w:name w:val="DocumentationTok"/>
    <w:basedOn w:val="VerbatimChar"/>
    <w:rPr>
      <w:rFonts w:ascii="Consolas" w:hAnsi="Consolas"/>
      <w:b/>
      <w:bCs/>
      <w:i/>
      <w:smallCaps/>
      <w:color w:val="BA2121"/>
      <w:spacing w:val="6"/>
      <w:sz w:val="22"/>
    </w:rPr>
  </w:style>
  <w:style w:type="character" w:customStyle="1" w:styleId="AnnotationTok">
    <w:name w:val="AnnotationTok"/>
    <w:basedOn w:val="VerbatimChar"/>
    <w:rPr>
      <w:rFonts w:ascii="Consolas" w:hAnsi="Consolas"/>
      <w:b w:val="0"/>
      <w:bCs/>
      <w:i/>
      <w:smallCaps/>
      <w:color w:val="60A0B0"/>
      <w:spacing w:val="6"/>
      <w:sz w:val="22"/>
    </w:rPr>
  </w:style>
  <w:style w:type="character" w:customStyle="1" w:styleId="CommentVarTok">
    <w:name w:val="CommentVarTok"/>
    <w:basedOn w:val="VerbatimChar"/>
    <w:rPr>
      <w:rFonts w:ascii="Consolas" w:hAnsi="Consolas"/>
      <w:b w:val="0"/>
      <w:bCs/>
      <w:i/>
      <w:smallCaps/>
      <w:color w:val="60A0B0"/>
      <w:spacing w:val="6"/>
      <w:sz w:val="22"/>
    </w:rPr>
  </w:style>
  <w:style w:type="character" w:customStyle="1" w:styleId="OtherTok">
    <w:name w:val="OtherTok"/>
    <w:basedOn w:val="VerbatimChar"/>
    <w:rPr>
      <w:rFonts w:ascii="Consolas" w:hAnsi="Consolas"/>
      <w:b/>
      <w:bCs/>
      <w:smallCaps/>
      <w:color w:val="007020"/>
      <w:spacing w:val="6"/>
      <w:sz w:val="22"/>
    </w:rPr>
  </w:style>
  <w:style w:type="character" w:customStyle="1" w:styleId="FunctionTok">
    <w:name w:val="FunctionTok"/>
    <w:basedOn w:val="VerbatimChar"/>
    <w:rPr>
      <w:rFonts w:ascii="Consolas" w:hAnsi="Consolas"/>
      <w:b/>
      <w:bCs/>
      <w:smallCaps/>
      <w:color w:val="06287E"/>
      <w:spacing w:val="6"/>
      <w:sz w:val="22"/>
    </w:rPr>
  </w:style>
  <w:style w:type="character" w:customStyle="1" w:styleId="VariableTok">
    <w:name w:val="VariableTok"/>
    <w:basedOn w:val="VerbatimChar"/>
    <w:rPr>
      <w:rFonts w:ascii="Consolas" w:hAnsi="Consolas"/>
      <w:b/>
      <w:bCs/>
      <w:smallCaps/>
      <w:color w:val="19177C"/>
      <w:spacing w:val="6"/>
      <w:sz w:val="22"/>
    </w:rPr>
  </w:style>
  <w:style w:type="character" w:customStyle="1" w:styleId="ControlFlowTok">
    <w:name w:val="ControlFlowTok"/>
    <w:basedOn w:val="VerbatimChar"/>
    <w:rPr>
      <w:rFonts w:ascii="Consolas" w:hAnsi="Consolas"/>
      <w:b w:val="0"/>
      <w:bCs/>
      <w:smallCaps/>
      <w:color w:val="007020"/>
      <w:spacing w:val="6"/>
      <w:sz w:val="22"/>
    </w:rPr>
  </w:style>
  <w:style w:type="character" w:customStyle="1" w:styleId="OperatorTok">
    <w:name w:val="OperatorTok"/>
    <w:basedOn w:val="VerbatimChar"/>
    <w:rPr>
      <w:rFonts w:ascii="Consolas" w:hAnsi="Consolas"/>
      <w:b/>
      <w:bCs/>
      <w:smallCaps/>
      <w:color w:val="666666"/>
      <w:spacing w:val="6"/>
      <w:sz w:val="22"/>
    </w:rPr>
  </w:style>
  <w:style w:type="character" w:customStyle="1" w:styleId="BuiltInTok">
    <w:name w:val="BuiltInTok"/>
    <w:basedOn w:val="VerbatimChar"/>
    <w:rPr>
      <w:rFonts w:ascii="Consolas" w:hAnsi="Consolas"/>
      <w:b/>
      <w:bCs/>
      <w:smallCaps/>
      <w:color w:val="595959" w:themeColor="text1" w:themeTint="A6"/>
      <w:spacing w:val="6"/>
      <w:sz w:val="22"/>
    </w:rPr>
  </w:style>
  <w:style w:type="character" w:customStyle="1" w:styleId="ExtensionTok">
    <w:name w:val="ExtensionTok"/>
    <w:basedOn w:val="VerbatimChar"/>
    <w:rPr>
      <w:rFonts w:ascii="Consolas" w:hAnsi="Consolas"/>
      <w:b/>
      <w:bCs/>
      <w:smallCaps/>
      <w:color w:val="595959" w:themeColor="text1" w:themeTint="A6"/>
      <w:spacing w:val="6"/>
      <w:sz w:val="22"/>
    </w:rPr>
  </w:style>
  <w:style w:type="character" w:customStyle="1" w:styleId="PreprocessorTok">
    <w:name w:val="PreprocessorTok"/>
    <w:basedOn w:val="VerbatimChar"/>
    <w:rPr>
      <w:rFonts w:ascii="Consolas" w:hAnsi="Consolas"/>
      <w:b/>
      <w:bCs/>
      <w:smallCaps/>
      <w:color w:val="BC7A00"/>
      <w:spacing w:val="6"/>
      <w:sz w:val="22"/>
    </w:rPr>
  </w:style>
  <w:style w:type="character" w:customStyle="1" w:styleId="AttributeTok">
    <w:name w:val="AttributeTok"/>
    <w:basedOn w:val="VerbatimChar"/>
    <w:rPr>
      <w:rFonts w:ascii="Consolas" w:hAnsi="Consolas"/>
      <w:b/>
      <w:bCs/>
      <w:smallCaps/>
      <w:color w:val="7D9029"/>
      <w:spacing w:val="6"/>
      <w:sz w:val="22"/>
    </w:rPr>
  </w:style>
  <w:style w:type="character" w:customStyle="1" w:styleId="RegionMarkerTok">
    <w:name w:val="RegionMarkerTok"/>
    <w:basedOn w:val="VerbatimChar"/>
    <w:rPr>
      <w:rFonts w:ascii="Consolas" w:hAnsi="Consolas"/>
      <w:b/>
      <w:bCs/>
      <w:smallCaps/>
      <w:color w:val="595959" w:themeColor="text1" w:themeTint="A6"/>
      <w:spacing w:val="6"/>
      <w:sz w:val="22"/>
    </w:rPr>
  </w:style>
  <w:style w:type="character" w:customStyle="1" w:styleId="InformationTok">
    <w:name w:val="InformationTok"/>
    <w:basedOn w:val="VerbatimChar"/>
    <w:rPr>
      <w:rFonts w:ascii="Consolas" w:hAnsi="Consolas"/>
      <w:b w:val="0"/>
      <w:bCs/>
      <w:i/>
      <w:smallCaps/>
      <w:color w:val="60A0B0"/>
      <w:spacing w:val="6"/>
      <w:sz w:val="22"/>
    </w:rPr>
  </w:style>
  <w:style w:type="character" w:customStyle="1" w:styleId="WarningTok">
    <w:name w:val="WarningTok"/>
    <w:basedOn w:val="VerbatimChar"/>
    <w:rPr>
      <w:rFonts w:ascii="Consolas" w:hAnsi="Consolas"/>
      <w:b w:val="0"/>
      <w:bCs/>
      <w:i/>
      <w:smallCaps/>
      <w:color w:val="60A0B0"/>
      <w:spacing w:val="6"/>
      <w:sz w:val="22"/>
    </w:rPr>
  </w:style>
  <w:style w:type="character" w:customStyle="1" w:styleId="AlertTok">
    <w:name w:val="AlertTok"/>
    <w:basedOn w:val="VerbatimChar"/>
    <w:rPr>
      <w:rFonts w:ascii="Consolas" w:hAnsi="Consolas"/>
      <w:b w:val="0"/>
      <w:bCs/>
      <w:smallCaps/>
      <w:color w:val="FF0000"/>
      <w:spacing w:val="6"/>
      <w:sz w:val="22"/>
    </w:rPr>
  </w:style>
  <w:style w:type="character" w:customStyle="1" w:styleId="ErrorTok">
    <w:name w:val="ErrorTok"/>
    <w:basedOn w:val="VerbatimChar"/>
    <w:rPr>
      <w:rFonts w:ascii="Consolas" w:hAnsi="Consolas"/>
      <w:b w:val="0"/>
      <w:bCs/>
      <w:smallCaps/>
      <w:color w:val="FF0000"/>
      <w:spacing w:val="6"/>
      <w:sz w:val="22"/>
    </w:rPr>
  </w:style>
  <w:style w:type="character" w:customStyle="1" w:styleId="NormalTok">
    <w:name w:val="NormalTok"/>
    <w:basedOn w:val="VerbatimChar"/>
    <w:rPr>
      <w:rFonts w:ascii="Consolas" w:hAnsi="Consolas"/>
      <w:b/>
      <w:bCs/>
      <w:smallCaps/>
      <w:color w:val="595959" w:themeColor="text1" w:themeTint="A6"/>
      <w:spacing w:val="6"/>
      <w:sz w:val="22"/>
    </w:rPr>
  </w:style>
  <w:style w:type="character" w:customStyle="1" w:styleId="Heading1Char">
    <w:name w:val="Heading 1 Char"/>
    <w:basedOn w:val="DefaultParagraphFont"/>
    <w:link w:val="Heading1"/>
    <w:uiPriority w:val="9"/>
    <w:rsid w:val="0037759A"/>
    <w:rPr>
      <w:rFonts w:asciiTheme="majorHAnsi" w:eastAsiaTheme="majorEastAsia" w:hAnsiTheme="majorHAnsi" w:cstheme="majorBidi"/>
      <w:color w:val="006357" w:themeColor="accent1" w:themeShade="BF"/>
      <w:sz w:val="32"/>
      <w:szCs w:val="32"/>
    </w:rPr>
  </w:style>
  <w:style w:type="character" w:customStyle="1" w:styleId="Heading2Char">
    <w:name w:val="Heading 2 Char"/>
    <w:basedOn w:val="DefaultParagraphFont"/>
    <w:link w:val="Heading2"/>
    <w:uiPriority w:val="9"/>
    <w:rsid w:val="0037759A"/>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37759A"/>
    <w:rPr>
      <w:rFonts w:asciiTheme="majorHAnsi" w:eastAsiaTheme="majorEastAsia" w:hAnsiTheme="majorHAnsi" w:cstheme="majorBidi"/>
      <w:color w:val="274B47" w:themeColor="text2"/>
      <w:sz w:val="24"/>
      <w:szCs w:val="24"/>
    </w:rPr>
  </w:style>
  <w:style w:type="character" w:customStyle="1" w:styleId="Heading4Char">
    <w:name w:val="Heading 4 Char"/>
    <w:basedOn w:val="DefaultParagraphFont"/>
    <w:link w:val="Heading4"/>
    <w:uiPriority w:val="9"/>
    <w:rsid w:val="0037759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rsid w:val="0037759A"/>
    <w:rPr>
      <w:rFonts w:asciiTheme="majorHAnsi" w:eastAsiaTheme="majorEastAsia" w:hAnsiTheme="majorHAnsi" w:cstheme="majorBidi"/>
      <w:color w:val="274B47" w:themeColor="text2"/>
      <w:sz w:val="22"/>
      <w:szCs w:val="22"/>
    </w:rPr>
  </w:style>
  <w:style w:type="character" w:customStyle="1" w:styleId="Heading6Char">
    <w:name w:val="Heading 6 Char"/>
    <w:basedOn w:val="DefaultParagraphFont"/>
    <w:link w:val="Heading6"/>
    <w:uiPriority w:val="9"/>
    <w:rsid w:val="0037759A"/>
    <w:rPr>
      <w:rFonts w:asciiTheme="majorHAnsi" w:eastAsiaTheme="majorEastAsia" w:hAnsiTheme="majorHAnsi" w:cstheme="majorBidi"/>
      <w:i/>
      <w:iCs/>
      <w:color w:val="274B47" w:themeColor="text2"/>
      <w:sz w:val="21"/>
      <w:szCs w:val="21"/>
    </w:rPr>
  </w:style>
  <w:style w:type="character" w:customStyle="1" w:styleId="Heading7Char">
    <w:name w:val="Heading 7 Char"/>
    <w:basedOn w:val="DefaultParagraphFont"/>
    <w:link w:val="Heading7"/>
    <w:uiPriority w:val="9"/>
    <w:rsid w:val="0037759A"/>
    <w:rPr>
      <w:rFonts w:asciiTheme="majorHAnsi" w:eastAsiaTheme="majorEastAsia" w:hAnsiTheme="majorHAnsi" w:cstheme="majorBidi"/>
      <w:i/>
      <w:iCs/>
      <w:color w:val="00423A" w:themeColor="accent1" w:themeShade="80"/>
      <w:sz w:val="21"/>
      <w:szCs w:val="21"/>
    </w:rPr>
  </w:style>
  <w:style w:type="character" w:customStyle="1" w:styleId="Heading8Char">
    <w:name w:val="Heading 8 Char"/>
    <w:basedOn w:val="DefaultParagraphFont"/>
    <w:link w:val="Heading8"/>
    <w:uiPriority w:val="9"/>
    <w:rsid w:val="0037759A"/>
    <w:rPr>
      <w:rFonts w:asciiTheme="majorHAnsi" w:eastAsiaTheme="majorEastAsia" w:hAnsiTheme="majorHAnsi" w:cstheme="majorBidi"/>
      <w:b/>
      <w:bCs/>
      <w:color w:val="274B47" w:themeColor="text2"/>
    </w:rPr>
  </w:style>
  <w:style w:type="character" w:customStyle="1" w:styleId="Heading9Char">
    <w:name w:val="Heading 9 Char"/>
    <w:basedOn w:val="DefaultParagraphFont"/>
    <w:link w:val="Heading9"/>
    <w:uiPriority w:val="9"/>
    <w:rsid w:val="0037759A"/>
    <w:rPr>
      <w:rFonts w:asciiTheme="majorHAnsi" w:eastAsiaTheme="majorEastAsia" w:hAnsiTheme="majorHAnsi" w:cstheme="majorBidi"/>
      <w:b/>
      <w:bCs/>
      <w:i/>
      <w:iCs/>
      <w:color w:val="274B47" w:themeColor="text2"/>
    </w:rPr>
  </w:style>
  <w:style w:type="character" w:customStyle="1" w:styleId="TitleChar">
    <w:name w:val="Title Char"/>
    <w:basedOn w:val="DefaultParagraphFont"/>
    <w:link w:val="Title"/>
    <w:uiPriority w:val="10"/>
    <w:rsid w:val="0037759A"/>
    <w:rPr>
      <w:rFonts w:asciiTheme="majorHAnsi" w:eastAsiaTheme="majorEastAsia" w:hAnsiTheme="majorHAnsi" w:cstheme="majorBidi"/>
      <w:color w:val="008575" w:themeColor="accent1"/>
      <w:spacing w:val="-10"/>
      <w:sz w:val="56"/>
      <w:szCs w:val="56"/>
    </w:rPr>
  </w:style>
  <w:style w:type="character" w:customStyle="1" w:styleId="SubtitleChar">
    <w:name w:val="Subtitle Char"/>
    <w:basedOn w:val="DefaultParagraphFont"/>
    <w:link w:val="Subtitle"/>
    <w:uiPriority w:val="11"/>
    <w:rsid w:val="0037759A"/>
    <w:rPr>
      <w:rFonts w:asciiTheme="majorHAnsi" w:eastAsiaTheme="majorEastAsia" w:hAnsiTheme="majorHAnsi" w:cstheme="majorBidi"/>
      <w:sz w:val="24"/>
      <w:szCs w:val="24"/>
    </w:rPr>
  </w:style>
  <w:style w:type="character" w:styleId="Strong">
    <w:name w:val="Strong"/>
    <w:basedOn w:val="DefaultParagraphFont"/>
    <w:uiPriority w:val="22"/>
    <w:qFormat/>
    <w:rsid w:val="0037759A"/>
    <w:rPr>
      <w:b/>
      <w:bCs/>
    </w:rPr>
  </w:style>
  <w:style w:type="character" w:styleId="Emphasis">
    <w:name w:val="Emphasis"/>
    <w:basedOn w:val="DefaultParagraphFont"/>
    <w:uiPriority w:val="20"/>
    <w:qFormat/>
    <w:rsid w:val="0037759A"/>
    <w:rPr>
      <w:i/>
      <w:iCs/>
    </w:rPr>
  </w:style>
  <w:style w:type="paragraph" w:styleId="NoSpacing">
    <w:name w:val="No Spacing"/>
    <w:uiPriority w:val="1"/>
    <w:qFormat/>
    <w:rsid w:val="0037759A"/>
    <w:pPr>
      <w:spacing w:after="0" w:line="240" w:lineRule="auto"/>
    </w:pPr>
  </w:style>
  <w:style w:type="paragraph" w:styleId="Quote">
    <w:name w:val="Quote"/>
    <w:basedOn w:val="Normal"/>
    <w:next w:val="Normal"/>
    <w:link w:val="QuoteChar"/>
    <w:uiPriority w:val="29"/>
    <w:qFormat/>
    <w:rsid w:val="0037759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7759A"/>
    <w:rPr>
      <w:i/>
      <w:iCs/>
      <w:color w:val="404040" w:themeColor="text1" w:themeTint="BF"/>
    </w:rPr>
  </w:style>
  <w:style w:type="paragraph" w:styleId="IntenseQuote">
    <w:name w:val="Intense Quote"/>
    <w:basedOn w:val="Normal"/>
    <w:next w:val="Normal"/>
    <w:link w:val="IntenseQuoteChar"/>
    <w:uiPriority w:val="30"/>
    <w:qFormat/>
    <w:rsid w:val="0037759A"/>
    <w:pPr>
      <w:pBdr>
        <w:left w:val="single" w:sz="18" w:space="12" w:color="008575" w:themeColor="accent1"/>
      </w:pBdr>
      <w:spacing w:before="100" w:beforeAutospacing="1" w:line="300" w:lineRule="auto"/>
      <w:ind w:left="1224" w:right="1224"/>
    </w:pPr>
    <w:rPr>
      <w:rFonts w:asciiTheme="majorHAnsi" w:eastAsiaTheme="majorEastAsia" w:hAnsiTheme="majorHAnsi" w:cstheme="majorBidi"/>
      <w:color w:val="008575" w:themeColor="accent1"/>
      <w:sz w:val="28"/>
      <w:szCs w:val="28"/>
    </w:rPr>
  </w:style>
  <w:style w:type="character" w:customStyle="1" w:styleId="IntenseQuoteChar">
    <w:name w:val="Intense Quote Char"/>
    <w:basedOn w:val="DefaultParagraphFont"/>
    <w:link w:val="IntenseQuote"/>
    <w:uiPriority w:val="30"/>
    <w:rsid w:val="0037759A"/>
    <w:rPr>
      <w:rFonts w:asciiTheme="majorHAnsi" w:eastAsiaTheme="majorEastAsia" w:hAnsiTheme="majorHAnsi" w:cstheme="majorBidi"/>
      <w:color w:val="008575" w:themeColor="accent1"/>
      <w:sz w:val="28"/>
      <w:szCs w:val="28"/>
    </w:rPr>
  </w:style>
  <w:style w:type="character" w:styleId="SubtleEmphasis">
    <w:name w:val="Subtle Emphasis"/>
    <w:basedOn w:val="DefaultParagraphFont"/>
    <w:uiPriority w:val="19"/>
    <w:qFormat/>
    <w:rsid w:val="0037759A"/>
    <w:rPr>
      <w:i/>
      <w:iCs/>
      <w:color w:val="404040" w:themeColor="text1" w:themeTint="BF"/>
    </w:rPr>
  </w:style>
  <w:style w:type="character" w:styleId="IntenseEmphasis">
    <w:name w:val="Intense Emphasis"/>
    <w:basedOn w:val="DefaultParagraphFont"/>
    <w:uiPriority w:val="21"/>
    <w:qFormat/>
    <w:rsid w:val="0037759A"/>
    <w:rPr>
      <w:b/>
      <w:bCs/>
      <w:i/>
      <w:iCs/>
    </w:rPr>
  </w:style>
  <w:style w:type="character" w:styleId="SubtleReference">
    <w:name w:val="Subtle Reference"/>
    <w:basedOn w:val="DefaultParagraphFont"/>
    <w:uiPriority w:val="31"/>
    <w:qFormat/>
    <w:rsid w:val="0037759A"/>
    <w:rPr>
      <w:caps w:val="0"/>
      <w:smallCaps w:val="0"/>
      <w:color w:val="404040" w:themeColor="text1" w:themeTint="BF"/>
      <w:u w:val="single" w:color="7F7F7F" w:themeColor="text1" w:themeTint="80"/>
    </w:rPr>
  </w:style>
  <w:style w:type="character" w:styleId="IntenseReference">
    <w:name w:val="Intense Reference"/>
    <w:basedOn w:val="DefaultParagraphFont"/>
    <w:uiPriority w:val="32"/>
    <w:qFormat/>
    <w:rsid w:val="0037759A"/>
    <w:rPr>
      <w:b/>
      <w:bCs/>
      <w:smallCaps/>
      <w:spacing w:val="5"/>
      <w:u w:val="single"/>
    </w:rPr>
  </w:style>
  <w:style w:type="character" w:styleId="BookTitle">
    <w:name w:val="Book Title"/>
    <w:basedOn w:val="DefaultParagraphFont"/>
    <w:uiPriority w:val="33"/>
    <w:qFormat/>
    <w:rsid w:val="0037759A"/>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Nursery_rhymes"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pr.org/sections/ed/2015/07/30/427138970/the*most*popular*high*school*plays*and*musicals"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TEALSK12/introduction-to-computer-science/raw/master/SNAP%20Program%20Design%20and%20Planning%20Worksheet.docx"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youtube.com/watch?v=cX02bJ1pyw4"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watch?v=Fe79i1mu-mc"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2">
  <a:themeElements>
    <a:clrScheme name="TEALS">
      <a:dk1>
        <a:srgbClr val="000000"/>
      </a:dk1>
      <a:lt1>
        <a:srgbClr val="FFFFFF"/>
      </a:lt1>
      <a:dk2>
        <a:srgbClr val="274B47"/>
      </a:dk2>
      <a:lt2>
        <a:srgbClr val="E6E6E6"/>
      </a:lt2>
      <a:accent1>
        <a:srgbClr val="008575"/>
      </a:accent1>
      <a:accent2>
        <a:srgbClr val="274B47"/>
      </a:accent2>
      <a:accent3>
        <a:srgbClr val="30E5D0"/>
      </a:accent3>
      <a:accent4>
        <a:srgbClr val="221D20"/>
      </a:accent4>
      <a:accent5>
        <a:srgbClr val="737373"/>
      </a:accent5>
      <a:accent6>
        <a:srgbClr val="274B47"/>
      </a:accent6>
      <a:hlink>
        <a:srgbClr val="008575"/>
      </a:hlink>
      <a:folHlink>
        <a:srgbClr val="008575"/>
      </a:folHlink>
    </a:clrScheme>
    <a:fontScheme name="MS Brand">
      <a:majorFont>
        <a:latin typeface="Segoe UI Semibold"/>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Spiece</dc:creator>
  <cp:keywords/>
  <cp:lastModifiedBy>Andrew Spiece</cp:lastModifiedBy>
  <cp:revision>2</cp:revision>
  <dcterms:created xsi:type="dcterms:W3CDTF">2022-05-12T19:47:00Z</dcterms:created>
  <dcterms:modified xsi:type="dcterms:W3CDTF">2022-05-12T19:47:00Z</dcterms:modified>
</cp:coreProperties>
</file>