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BC5C" w14:textId="4BA0CE84" w:rsidR="00BB5D24" w:rsidRPr="00BB5D24" w:rsidRDefault="00BB5D24" w:rsidP="00BB5D24">
      <w:pPr>
        <w:rPr>
          <w:b/>
          <w:bCs/>
          <w:sz w:val="28"/>
          <w:szCs w:val="28"/>
        </w:rPr>
      </w:pPr>
      <w:r w:rsidRPr="00BB5D24">
        <w:rPr>
          <w:rFonts w:hint="eastAsia"/>
          <w:b/>
          <w:bCs/>
          <w:sz w:val="28"/>
          <w:szCs w:val="28"/>
        </w:rPr>
        <w:t>黄悦：</w:t>
      </w:r>
    </w:p>
    <w:p w14:paraId="73BDC642" w14:textId="66A6E818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生</w:t>
      </w:r>
      <w:proofErr w:type="gramStart"/>
      <w:r w:rsidRPr="00BB5D24">
        <w:rPr>
          <w:rFonts w:ascii="仿宋_GB2312" w:eastAsia="仿宋_GB2312" w:hint="eastAsia"/>
          <w:sz w:val="24"/>
        </w:rPr>
        <w:t>医</w:t>
      </w:r>
      <w:proofErr w:type="gramEnd"/>
      <w:r w:rsidRPr="00BB5D24">
        <w:rPr>
          <w:rFonts w:ascii="仿宋_GB2312" w:eastAsia="仿宋_GB2312" w:hint="eastAsia"/>
          <w:sz w:val="24"/>
        </w:rPr>
        <w:t>一班，考研初试分数：379</w:t>
      </w:r>
    </w:p>
    <w:p w14:paraId="526BC67D" w14:textId="77777777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专业院校：重庆大学电子信息专业</w:t>
      </w:r>
    </w:p>
    <w:p w14:paraId="0BAA94A3" w14:textId="77777777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获得奖项：16-17学年第一学期三等综合奖学金，17-18学年三等综合奖学金；</w:t>
      </w:r>
    </w:p>
    <w:p w14:paraId="2A14E1EB" w14:textId="77777777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任职经历:16-17年材料</w:t>
      </w:r>
      <w:proofErr w:type="gramStart"/>
      <w:r w:rsidRPr="00BB5D24">
        <w:rPr>
          <w:rFonts w:ascii="仿宋_GB2312" w:eastAsia="仿宋_GB2312" w:hint="eastAsia"/>
          <w:sz w:val="24"/>
        </w:rPr>
        <w:t>学院青协活动</w:t>
      </w:r>
      <w:proofErr w:type="gramEnd"/>
      <w:r w:rsidRPr="00BB5D24">
        <w:rPr>
          <w:rFonts w:ascii="仿宋_GB2312" w:eastAsia="仿宋_GB2312" w:hint="eastAsia"/>
          <w:sz w:val="24"/>
        </w:rPr>
        <w:t>部部员</w:t>
      </w:r>
    </w:p>
    <w:p w14:paraId="3C4D792F" w14:textId="77777777" w:rsidR="00BB5D24" w:rsidRDefault="00BB5D24"/>
    <w:p w14:paraId="37FA7137" w14:textId="77777777" w:rsidR="00BB5D24" w:rsidRDefault="00BB5D24"/>
    <w:p w14:paraId="317CAE9A" w14:textId="032EDDAA" w:rsidR="00BB5D24" w:rsidRPr="00BB5D24" w:rsidRDefault="00BB5D24">
      <w:pPr>
        <w:rPr>
          <w:rFonts w:ascii="宋体" w:hAnsi="宋体"/>
          <w:b/>
          <w:bCs/>
          <w:sz w:val="28"/>
          <w:szCs w:val="28"/>
        </w:rPr>
      </w:pPr>
      <w:r w:rsidRPr="00BB5D24">
        <w:rPr>
          <w:rFonts w:ascii="宋体" w:hAnsi="宋体" w:hint="eastAsia"/>
          <w:b/>
          <w:bCs/>
          <w:sz w:val="28"/>
          <w:szCs w:val="28"/>
        </w:rPr>
        <w:t>刘泽昊:</w:t>
      </w:r>
    </w:p>
    <w:tbl>
      <w:tblPr>
        <w:tblStyle w:val="a3"/>
        <w:tblW w:w="0" w:type="auto"/>
        <w:tblInd w:w="-116" w:type="dxa"/>
        <w:tblLook w:val="0000" w:firstRow="0" w:lastRow="0" w:firstColumn="0" w:lastColumn="0" w:noHBand="0" w:noVBand="0"/>
      </w:tblPr>
      <w:tblGrid>
        <w:gridCol w:w="1401"/>
        <w:gridCol w:w="1401"/>
        <w:gridCol w:w="1401"/>
        <w:gridCol w:w="1401"/>
        <w:gridCol w:w="1404"/>
        <w:gridCol w:w="1404"/>
      </w:tblGrid>
      <w:tr w:rsidR="00BB5D24" w:rsidRPr="00BB5D24" w14:paraId="2752F16E" w14:textId="77777777" w:rsidTr="00883444">
        <w:tc>
          <w:tcPr>
            <w:tcW w:w="1420" w:type="dxa"/>
          </w:tcPr>
          <w:p w14:paraId="1B3B613B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科目</w:t>
            </w:r>
          </w:p>
        </w:tc>
        <w:tc>
          <w:tcPr>
            <w:tcW w:w="1420" w:type="dxa"/>
          </w:tcPr>
          <w:p w14:paraId="500DDF5C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数学</w:t>
            </w:r>
            <w:proofErr w:type="gramStart"/>
            <w:r w:rsidRPr="00BB5D24">
              <w:rPr>
                <w:rFonts w:ascii="仿宋_GB2312" w:eastAsia="仿宋_GB2312" w:hint="eastAsia"/>
                <w:sz w:val="24"/>
              </w:rPr>
              <w:t>一</w:t>
            </w:r>
            <w:proofErr w:type="gramEnd"/>
          </w:p>
        </w:tc>
        <w:tc>
          <w:tcPr>
            <w:tcW w:w="1420" w:type="dxa"/>
          </w:tcPr>
          <w:p w14:paraId="3F3EBED6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英语</w:t>
            </w:r>
            <w:proofErr w:type="gramStart"/>
            <w:r w:rsidRPr="00BB5D24">
              <w:rPr>
                <w:rFonts w:ascii="仿宋_GB2312" w:eastAsia="仿宋_GB2312" w:hint="eastAsia"/>
                <w:sz w:val="24"/>
              </w:rPr>
              <w:t>一</w:t>
            </w:r>
            <w:proofErr w:type="gramEnd"/>
          </w:p>
        </w:tc>
        <w:tc>
          <w:tcPr>
            <w:tcW w:w="1420" w:type="dxa"/>
          </w:tcPr>
          <w:p w14:paraId="652BFF97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政治</w:t>
            </w:r>
          </w:p>
        </w:tc>
        <w:tc>
          <w:tcPr>
            <w:tcW w:w="1421" w:type="dxa"/>
          </w:tcPr>
          <w:p w14:paraId="63F93A9D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专业课</w:t>
            </w:r>
          </w:p>
        </w:tc>
        <w:tc>
          <w:tcPr>
            <w:tcW w:w="1421" w:type="dxa"/>
          </w:tcPr>
          <w:p w14:paraId="6B4A956A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总分</w:t>
            </w:r>
          </w:p>
        </w:tc>
      </w:tr>
      <w:tr w:rsidR="00BB5D24" w:rsidRPr="00BB5D24" w14:paraId="23089468" w14:textId="77777777" w:rsidTr="00883444">
        <w:tc>
          <w:tcPr>
            <w:tcW w:w="1420" w:type="dxa"/>
          </w:tcPr>
          <w:p w14:paraId="3404CE6C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分数</w:t>
            </w:r>
          </w:p>
        </w:tc>
        <w:tc>
          <w:tcPr>
            <w:tcW w:w="1420" w:type="dxa"/>
          </w:tcPr>
          <w:p w14:paraId="376FC752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85</w:t>
            </w:r>
          </w:p>
        </w:tc>
        <w:tc>
          <w:tcPr>
            <w:tcW w:w="1420" w:type="dxa"/>
          </w:tcPr>
          <w:p w14:paraId="563E7692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72</w:t>
            </w:r>
          </w:p>
        </w:tc>
        <w:tc>
          <w:tcPr>
            <w:tcW w:w="1420" w:type="dxa"/>
          </w:tcPr>
          <w:p w14:paraId="35579A74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71</w:t>
            </w:r>
          </w:p>
        </w:tc>
        <w:tc>
          <w:tcPr>
            <w:tcW w:w="1421" w:type="dxa"/>
          </w:tcPr>
          <w:p w14:paraId="7CCD1EB1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136</w:t>
            </w:r>
          </w:p>
        </w:tc>
        <w:tc>
          <w:tcPr>
            <w:tcW w:w="1421" w:type="dxa"/>
          </w:tcPr>
          <w:p w14:paraId="641F623C" w14:textId="77777777" w:rsidR="00BB5D24" w:rsidRPr="00BB5D24" w:rsidRDefault="00BB5D24" w:rsidP="00883444">
            <w:pPr>
              <w:rPr>
                <w:rFonts w:ascii="仿宋_GB2312" w:eastAsia="仿宋_GB2312"/>
                <w:sz w:val="24"/>
              </w:rPr>
            </w:pPr>
            <w:r w:rsidRPr="00BB5D24">
              <w:rPr>
                <w:rFonts w:ascii="仿宋_GB2312" w:eastAsia="仿宋_GB2312" w:hint="eastAsia"/>
                <w:sz w:val="24"/>
              </w:rPr>
              <w:t>364</w:t>
            </w:r>
          </w:p>
        </w:tc>
      </w:tr>
    </w:tbl>
    <w:p w14:paraId="1B320FE2" w14:textId="77777777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考研院校专业：西南交大信息学院，计算机科学与技术</w:t>
      </w:r>
    </w:p>
    <w:p w14:paraId="6A980A1F" w14:textId="77777777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本科：生物医学工程</w:t>
      </w:r>
    </w:p>
    <w:p w14:paraId="65C929DE" w14:textId="77777777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获得奖项：</w:t>
      </w:r>
    </w:p>
    <w:p w14:paraId="715804FC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2017.7 西南交通大学大学生课外创新实验竞赛三等奖</w:t>
      </w:r>
    </w:p>
    <w:p w14:paraId="58C4217F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2017.7 西南交通大学数学建模竞赛三等奖</w:t>
      </w:r>
    </w:p>
    <w:p w14:paraId="7745D8FA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2016-2017学年第二学期 三等综合奖学金</w:t>
      </w:r>
    </w:p>
    <w:p w14:paraId="4DA1F8D6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2017.10 全国大学生数学建模竞赛四川省二等奖</w:t>
      </w:r>
    </w:p>
    <w:p w14:paraId="59D41A0F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2017.12 优秀学生干部</w:t>
      </w:r>
    </w:p>
    <w:p w14:paraId="38F89601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2018.5 优秀共青团员</w:t>
      </w:r>
    </w:p>
    <w:p w14:paraId="339F7510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2018.10 全国大学生数学建模竞赛四川省二等奖</w:t>
      </w:r>
    </w:p>
    <w:p w14:paraId="075AB258" w14:textId="77777777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学生工作：</w:t>
      </w:r>
    </w:p>
    <w:p w14:paraId="3D78910B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2016.9-2017.6 担任材料学院学生会外联部干事</w:t>
      </w:r>
    </w:p>
    <w:p w14:paraId="556119E1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2017.9-2018.6 担任材料学院学生会外联部部长</w:t>
      </w:r>
    </w:p>
    <w:p w14:paraId="092AA023" w14:textId="77777777" w:rsidR="00BB5D24" w:rsidRPr="00BB5D24" w:rsidRDefault="00BB5D24" w:rsidP="00BB5D24">
      <w:pPr>
        <w:numPr>
          <w:ilvl w:val="0"/>
          <w:numId w:val="1"/>
        </w:numPr>
        <w:ind w:firstLineChars="200" w:firstLine="480"/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2018.9-2019.6 担任材料学院学生会副主席</w:t>
      </w:r>
    </w:p>
    <w:p w14:paraId="24D0F50D" w14:textId="36D661A0" w:rsidR="00BB5D24" w:rsidRDefault="00BB5D24"/>
    <w:p w14:paraId="596C16A8" w14:textId="77777777" w:rsidR="00BB5D24" w:rsidRDefault="00BB5D24"/>
    <w:p w14:paraId="08B9F60E" w14:textId="5E314FD8" w:rsidR="00BB5D24" w:rsidRPr="00BB5D24" w:rsidRDefault="00BB5D24">
      <w:pPr>
        <w:rPr>
          <w:b/>
          <w:bCs/>
          <w:sz w:val="28"/>
          <w:szCs w:val="28"/>
        </w:rPr>
      </w:pPr>
      <w:r w:rsidRPr="00BB5D24">
        <w:rPr>
          <w:rFonts w:hint="eastAsia"/>
          <w:b/>
          <w:bCs/>
          <w:sz w:val="28"/>
          <w:szCs w:val="28"/>
        </w:rPr>
        <w:t>王海卫：</w:t>
      </w:r>
    </w:p>
    <w:p w14:paraId="4109197A" w14:textId="77777777" w:rsidR="00D91961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考研分数：354</w:t>
      </w:r>
    </w:p>
    <w:p w14:paraId="02F3D27A" w14:textId="77777777" w:rsidR="00D91961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专业：本科成型，</w:t>
      </w:r>
      <w:proofErr w:type="gramStart"/>
      <w:r w:rsidRPr="00BB5D24">
        <w:rPr>
          <w:rFonts w:ascii="仿宋_GB2312" w:eastAsia="仿宋_GB2312" w:hint="eastAsia"/>
          <w:sz w:val="24"/>
        </w:rPr>
        <w:t>跨考高分子材料</w:t>
      </w:r>
      <w:proofErr w:type="gramEnd"/>
      <w:r w:rsidRPr="00BB5D24">
        <w:rPr>
          <w:rFonts w:ascii="仿宋_GB2312" w:eastAsia="仿宋_GB2312" w:hint="eastAsia"/>
          <w:sz w:val="24"/>
        </w:rPr>
        <w:t>。</w:t>
      </w:r>
    </w:p>
    <w:p w14:paraId="30800997" w14:textId="77777777" w:rsidR="00D91961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院校：西北工业大学</w:t>
      </w:r>
    </w:p>
    <w:p w14:paraId="006FCE90" w14:textId="77777777" w:rsidR="00D91961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获得奖项：没有正儿八经能拿得出手的奖</w:t>
      </w:r>
    </w:p>
    <w:p w14:paraId="256E4139" w14:textId="0E41769B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int="eastAsia"/>
          <w:sz w:val="24"/>
        </w:rPr>
        <w:t>学生组织任职经历：16年学生事务中心综合事务部干事，17年综合事务部部长</w:t>
      </w:r>
    </w:p>
    <w:p w14:paraId="164966B1" w14:textId="22AE1B93" w:rsidR="00BB5D24" w:rsidRDefault="00BB5D24" w:rsidP="00BB5D24">
      <w:pPr>
        <w:rPr>
          <w:sz w:val="28"/>
          <w:szCs w:val="28"/>
        </w:rPr>
      </w:pPr>
    </w:p>
    <w:p w14:paraId="0C64A980" w14:textId="77777777" w:rsidR="00BB5D24" w:rsidRDefault="00BB5D24" w:rsidP="00BB5D24">
      <w:pPr>
        <w:rPr>
          <w:sz w:val="28"/>
          <w:szCs w:val="28"/>
        </w:rPr>
      </w:pPr>
    </w:p>
    <w:p w14:paraId="277E4DC9" w14:textId="77777777" w:rsidR="00BB5D24" w:rsidRPr="00BB5D24" w:rsidRDefault="00BB5D24" w:rsidP="00BB5D24">
      <w:pPr>
        <w:rPr>
          <w:rFonts w:ascii="宋体" w:hAnsi="宋体" w:cs="微软雅黑"/>
          <w:color w:val="000000"/>
          <w:sz w:val="28"/>
          <w:szCs w:val="28"/>
          <w:shd w:val="clear" w:color="auto" w:fill="FFFFFF"/>
        </w:rPr>
      </w:pPr>
      <w:r w:rsidRPr="00BB5D24">
        <w:rPr>
          <w:rStyle w:val="a5"/>
          <w:rFonts w:ascii="宋体" w:hAnsi="宋体" w:cs="微软雅黑" w:hint="eastAsia"/>
          <w:color w:val="000000"/>
          <w:sz w:val="28"/>
          <w:szCs w:val="28"/>
          <w:shd w:val="clear" w:color="auto" w:fill="FFFFFF"/>
        </w:rPr>
        <w:t>杨志禄</w:t>
      </w:r>
      <w:r w:rsidRPr="00BB5D24">
        <w:rPr>
          <w:rFonts w:ascii="宋体" w:hAnsi="宋体" w:cs="微软雅黑" w:hint="eastAsia"/>
          <w:color w:val="000000"/>
          <w:sz w:val="28"/>
          <w:szCs w:val="28"/>
          <w:shd w:val="clear" w:color="auto" w:fill="FFFFFF"/>
        </w:rPr>
        <w:t>：</w:t>
      </w:r>
    </w:p>
    <w:p w14:paraId="1BEB067E" w14:textId="0D844CAD" w:rsidR="00BB5D24" w:rsidRPr="00BB5D24" w:rsidRDefault="00BB5D24" w:rsidP="00BB5D24">
      <w:pPr>
        <w:rPr>
          <w:rFonts w:ascii="仿宋_GB2312" w:eastAsia="仿宋_GB2312"/>
          <w:sz w:val="24"/>
        </w:rPr>
      </w:pP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工学博士，研究员，博士生导师，西南交通大学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“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扬华学者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”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，四川省杰出青年基金获得者。现任</w:t>
      </w:r>
      <w:proofErr w:type="spellStart"/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KeAi</w:t>
      </w:r>
      <w:proofErr w:type="spellEnd"/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旗下国际期刊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Smart Materials in Medicine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（</w:t>
      </w:r>
      <w:hyperlink r:id="rId7" w:history="1">
        <w:r w:rsidRPr="00BB5D24">
          <w:rPr>
            <w:rStyle w:val="a4"/>
            <w:rFonts w:ascii="仿宋_GB2312" w:eastAsia="仿宋_GB2312" w:hAnsi="Microsoft Sans Serif" w:cs="Microsoft Sans Serif" w:hint="eastAsia"/>
            <w:color w:val="C00000"/>
            <w:sz w:val="24"/>
            <w:shd w:val="clear" w:color="auto" w:fill="FFFFFF"/>
          </w:rPr>
          <w:t>http://www.keaipublishing.com/en/journals/smart-materials-in-medicine/</w:t>
        </w:r>
      </w:hyperlink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）主编、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Bioactive Materials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（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IF: 8.724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，生物材料领域排名第二）编委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/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客座编辑，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Engineered Regeneration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编委。目前，担任中国生物材料学会医用金属材料分会委员，中国生物材料学会血液净化材料分会委员，中国生物材料学会生物材料表界面工程分会委员。主要研究方向聚焦于心血管动脉粥样硬化病理发病机制、以及用于心血管疾病治疗的纳米靶向药物、药物球囊及具有病灶治愈和血管组织修复功能的血管支架的研究；以第一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/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通讯作者在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PNAS,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 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Research,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 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Biomaterials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，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Chemistry of Materials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，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NPG Asia Materials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等国际知名期刊上共发表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SCI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收录论文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40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余篇。获得授权发明专利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15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项（其中国际发明专利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1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项），其中发展的具有完全自主知识产权的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“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具有病灶治愈和血管组织修复功能的可降解支架涂层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”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技术已成功实现转让（转让费：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1500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万）。目前，担任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Nature Biomedical Engineering, Research, ACS Nano,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 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Biomaterials, ACS Applied Materials and Interfaces, Chemical Communication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等</w:t>
      </w:r>
      <w:r w:rsidRPr="00BB5D24">
        <w:rPr>
          <w:rFonts w:ascii="仿宋_GB2312" w:eastAsia="仿宋_GB2312" w:hAnsi="Microsoft Sans Serif" w:cs="Microsoft Sans Serif" w:hint="eastAsia"/>
          <w:color w:val="000000"/>
          <w:sz w:val="24"/>
          <w:shd w:val="clear" w:color="auto" w:fill="FFFFFF"/>
        </w:rPr>
        <w:t>30</w:t>
      </w:r>
      <w:r w:rsidRPr="00BB5D24">
        <w:rPr>
          <w:rFonts w:ascii="仿宋_GB2312" w:eastAsia="仿宋_GB2312" w:hAnsi="微软雅黑" w:cs="微软雅黑" w:hint="eastAsia"/>
          <w:color w:val="000000"/>
          <w:sz w:val="24"/>
          <w:shd w:val="clear" w:color="auto" w:fill="FFFFFF"/>
        </w:rPr>
        <w:t>余种国际期刊的评审人。</w:t>
      </w:r>
    </w:p>
    <w:p w14:paraId="391C0E50" w14:textId="77777777" w:rsidR="00BB5D24" w:rsidRPr="00BB5D24" w:rsidRDefault="00BB5D24"/>
    <w:sectPr w:rsidR="00BB5D24" w:rsidRPr="00BB5D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41137" w14:textId="77777777" w:rsidR="00FD5A59" w:rsidRDefault="00FD5A59" w:rsidP="001A63A4">
      <w:r>
        <w:separator/>
      </w:r>
    </w:p>
  </w:endnote>
  <w:endnote w:type="continuationSeparator" w:id="0">
    <w:p w14:paraId="41619C6D" w14:textId="77777777" w:rsidR="00FD5A59" w:rsidRDefault="00FD5A59" w:rsidP="001A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3A181" w14:textId="77777777" w:rsidR="00FD5A59" w:rsidRDefault="00FD5A59" w:rsidP="001A63A4">
      <w:r>
        <w:separator/>
      </w:r>
    </w:p>
  </w:footnote>
  <w:footnote w:type="continuationSeparator" w:id="0">
    <w:p w14:paraId="5D42930A" w14:textId="77777777" w:rsidR="00FD5A59" w:rsidRDefault="00FD5A59" w:rsidP="001A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66B6"/>
    <w:multiLevelType w:val="singleLevel"/>
    <w:tmpl w:val="01DA66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24"/>
    <w:rsid w:val="001A63A4"/>
    <w:rsid w:val="00752F41"/>
    <w:rsid w:val="00BB5D24"/>
    <w:rsid w:val="00D91961"/>
    <w:rsid w:val="00DE7E19"/>
    <w:rsid w:val="00FD5A59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589A3"/>
  <w15:chartTrackingRefBased/>
  <w15:docId w15:val="{D02C0BF6-21A1-4725-B39D-249F6287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D2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5D2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B5D24"/>
    <w:rPr>
      <w:color w:val="0000FF"/>
      <w:u w:val="single"/>
    </w:rPr>
  </w:style>
  <w:style w:type="character" w:styleId="a5">
    <w:name w:val="Strong"/>
    <w:basedOn w:val="a0"/>
    <w:qFormat/>
    <w:rsid w:val="00BB5D24"/>
    <w:rPr>
      <w:b/>
    </w:rPr>
  </w:style>
  <w:style w:type="paragraph" w:styleId="a6">
    <w:name w:val="header"/>
    <w:basedOn w:val="a"/>
    <w:link w:val="a7"/>
    <w:uiPriority w:val="99"/>
    <w:unhideWhenUsed/>
    <w:rsid w:val="001A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63A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63A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aipublishing.com/en/journals/smart-materials-in-medic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丽薇</dc:creator>
  <cp:keywords/>
  <dc:description/>
  <cp:lastModifiedBy>侯 丽薇</cp:lastModifiedBy>
  <cp:revision>4</cp:revision>
  <dcterms:created xsi:type="dcterms:W3CDTF">2020-07-26T03:44:00Z</dcterms:created>
  <dcterms:modified xsi:type="dcterms:W3CDTF">2020-07-26T08:30:00Z</dcterms:modified>
</cp:coreProperties>
</file>