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adjustRightInd w:val="0"/>
        <w:snapToGrid w:val="0"/>
        <w:spacing w:after="318" w:afterLines="100" w:line="600" w:lineRule="exact"/>
        <w:jc w:val="left"/>
        <w:rPr>
          <w:rFonts w:ascii="黑体" w:hAnsi="黑体" w:eastAsia="黑体" w:cs="黑体"/>
          <w:kern w:val="0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附件3</w:t>
      </w:r>
    </w:p>
    <w:p>
      <w:pPr>
        <w:widowControl/>
        <w:adjustRightInd w:val="0"/>
        <w:snapToGrid w:val="0"/>
        <w:spacing w:after="318" w:afterLines="100" w:line="600" w:lineRule="exact"/>
        <w:jc w:val="center"/>
        <w:rPr>
          <w:rFonts w:ascii="方正小标宋简体" w:hAnsi="新宋体" w:eastAsia="方正小标宋简体" w:cs="宋体"/>
          <w:kern w:val="0"/>
          <w:sz w:val="44"/>
          <w:szCs w:val="44"/>
        </w:rPr>
      </w:pPr>
      <w:r>
        <w:rPr>
          <w:rFonts w:hint="eastAsia" w:ascii="方正小标宋简体" w:hAnsi="新宋体" w:eastAsia="方正小标宋简体" w:cs="宋体"/>
          <w:kern w:val="0"/>
          <w:sz w:val="44"/>
          <w:szCs w:val="44"/>
        </w:rPr>
        <w:t>参赛项目申报表</w:t>
      </w:r>
    </w:p>
    <w:tbl>
      <w:tblPr>
        <w:tblStyle w:val="6"/>
        <w:tblW w:w="99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276"/>
        <w:gridCol w:w="993"/>
        <w:gridCol w:w="992"/>
        <w:gridCol w:w="1843"/>
        <w:gridCol w:w="1417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exac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所在省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（区、市）</w:t>
            </w:r>
          </w:p>
        </w:tc>
        <w:tc>
          <w:tcPr>
            <w:tcW w:w="3261" w:type="dxa"/>
            <w:gridSpan w:val="3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  <w:t>湖北省十堰市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学校名称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（全称）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  <w:t>湖北汽车工业学院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exac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项目名称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  <w:t>鄂西北传统用具活动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项目分类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 xml:space="preserve">Ⅰ：普通高校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4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项目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分组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 xml:space="preserve">E.文化创意和区域合作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957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团队成员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（最多10人）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姓名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性别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年级、专业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手机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备注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刘江洋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2018级</w:t>
            </w: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材料物理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19971749010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_GB2312" w:hAnsi="仿宋_GB2312" w:eastAsia="仿宋_GB2312" w:cs="仿宋_GB2312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王小波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2018级</w:t>
            </w: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材料物理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13885226323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王鹏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2018级</w:t>
            </w: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材料物理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19983723580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丁浩文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2018级</w:t>
            </w: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材料物理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13737110554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杨易权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2018级</w:t>
            </w: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材料物理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13359366623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杨尚华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2018级</w:t>
            </w: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材料物理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18276437619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  <w:jc w:val="center"/>
        </w:trPr>
        <w:tc>
          <w:tcPr>
            <w:tcW w:w="1957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指导教师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（最多3人）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姓名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性别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职称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职务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exact"/>
          <w:jc w:val="center"/>
        </w:trPr>
        <w:tc>
          <w:tcPr>
            <w:tcW w:w="195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卢旭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男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理学院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ascii="仿宋_GB2312" w:hAnsi="仿宋_GB2312" w:eastAsia="仿宋_GB2312" w:cs="仿宋_GB2312"/>
                <w:kern w:val="0"/>
                <w:szCs w:val="21"/>
              </w:rPr>
              <w:t>辅导员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Cs w:val="21"/>
              </w:rPr>
              <w:t>18772788422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项目简介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（500字以内）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2020年七月至九月，传统寻团队在鄂西北地区（十堰市、襄阳市）做了关于鄂西北地区传统用具调研的社会实践，本次社会实践让我们看到了鄂西北地区200多种传统用具，这些传统用具所具有的的潜在价值，比如文化价值，都让我们大开眼界，而传统用具现状又令我们担忧，传统用具慢慢被替代，而我们的广大城市居民对我们祖先使用的东西却没有了解，特别是现在的中小学生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所以，我们在发展比较稳定的前提下，建立一个民生博物馆。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社会价值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（500字以内）</w:t>
            </w:r>
          </w:p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8024" w:type="dxa"/>
            <w:gridSpan w:val="6"/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此次活动以传统文化为为大背景，通过传统用具的研究，更好的认识传统用具，了解传统用具。实践预期成果：1.分类整理传统用具，名称、结构、作用等；2.展示传统用具，让市民特别是中小学生了解，解决只知道名字未见过实物的问题，促进对文字方面的理解；3.研究传统用具对现代机械设计的启发意义；4.条件允许条件下出版相关书籍。</w:t>
            </w:r>
          </w:p>
          <w:p>
            <w:pPr>
              <w:spacing w:line="360" w:lineRule="auto"/>
              <w:ind w:firstLine="420"/>
              <w:jc w:val="lef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sz w:val="24"/>
              </w:rPr>
              <w:t>为了使青少年了解国情、了解社会，增强社会责任感和使命感；正确认识自己，对自身成长产生紧迫感；用理论联系实际，增强运用知识解决实际问题的能力，增强大学生适应社会、服务社会的能力。</w:t>
            </w:r>
            <w:r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实践过程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（500字以内）</w:t>
            </w:r>
          </w:p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  <w:tc>
          <w:tcPr>
            <w:tcW w:w="8024" w:type="dxa"/>
            <w:gridSpan w:val="6"/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实践部分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从7.10-7.25号，我们团队分成两组，分别去了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本</w:t>
            </w:r>
            <w:r>
              <w:rPr>
                <w:rFonts w:ascii="宋体" w:hAnsi="宋体"/>
                <w:sz w:val="24"/>
              </w:rPr>
              <w:t>市文体局，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各区</w:t>
            </w:r>
            <w:r>
              <w:rPr>
                <w:rFonts w:ascii="宋体" w:hAnsi="宋体"/>
                <w:sz w:val="24"/>
              </w:rPr>
              <w:t>以及各县的文化局、文化宫、文化站，足迹遍布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本</w:t>
            </w:r>
            <w:r>
              <w:rPr>
                <w:rFonts w:ascii="宋体" w:hAnsi="宋体"/>
                <w:sz w:val="24"/>
              </w:rPr>
              <w:t>市的四县一市三区，以及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邻</w:t>
            </w:r>
            <w:r>
              <w:rPr>
                <w:rFonts w:ascii="宋体" w:hAnsi="宋体"/>
                <w:sz w:val="24"/>
              </w:rPr>
              <w:t>市的三区三县，所收集的传统用具达到200多种，覆盖衣食住行和娱乐等各方各面，在此过程中完全能够感受到中国古代劳动人民的智慧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360" w:lineRule="auto"/>
              <w:ind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筹建博物馆：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拿出项目方案，说服政府批场地，资助部分经费。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通过众筹，筹集资金。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招标商家，建立民俗博物馆。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收集鄂西北各地区传统用具，在博物馆中做展览。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本校本院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合作，绘出所有传统用具的三维图。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招募志愿者，进行培训，给参观者进行介绍。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创新意义</w:t>
            </w:r>
          </w:p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（500字以内）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广大市民对传统用具的概念越来越模糊，特别是中小学生只听说过传统用具，而没有见过传统用具。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传统用具是劳动人民智慧的结晶，仍然有研究的价值。而传统用具在逐渐消亡，所以需要保护。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传统用具是传统文化的一部分，传统用具的消亡正是传统文化，传统技艺的消亡，所以要保护。</w:t>
            </w:r>
          </w:p>
          <w:p>
            <w:pPr>
              <w:spacing w:line="360" w:lineRule="auto"/>
              <w:ind w:left="360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通过此次行动逐渐来改变传统工具逐渐断代甚至消亡窘境，并达成以下几个目的：</w:t>
            </w:r>
          </w:p>
          <w:p>
            <w:pPr>
              <w:spacing w:line="360" w:lineRule="auto"/>
              <w:ind w:left="36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1.分类整理传统用具，名称、结构、作用等；</w:t>
            </w:r>
          </w:p>
          <w:p>
            <w:pPr>
              <w:spacing w:line="360" w:lineRule="auto"/>
              <w:ind w:left="36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2.展示传统用具，让市民特别是中小学生了解，解决只知道名字未见过实物的问题，促进对文字方面的理解；</w:t>
            </w:r>
          </w:p>
          <w:p>
            <w:pPr>
              <w:spacing w:line="360" w:lineRule="auto"/>
              <w:ind w:left="36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3.研究传统用具对现代机械设计的启发意义；</w:t>
            </w:r>
          </w:p>
          <w:p>
            <w:pPr>
              <w:spacing w:line="360" w:lineRule="auto"/>
              <w:ind w:left="36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4.条件允许条件下出版相关书籍。</w:t>
            </w:r>
          </w:p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发展前景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（500字以内）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default" w:ascii="仿宋_GB2312" w:hAnsi="仿宋_GB2312" w:eastAsia="仿宋_GB2312" w:cs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随着科技的发展，机械和智能化越来越普及。导致人们对传统用具的概念越来越模糊，特别是现在的青少年，只是知道有这样一个名字，而没有见过。传统用具是我们先辈智慧的结晶，更是我们中国的一种传统文化。保护传统文化，一直是我们国家非常重视的问题。所以，项目的发展不会被时代所淘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团队协作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（500字以内）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spacing w:line="360" w:lineRule="auto"/>
              <w:ind w:left="2090" w:hanging="1680" w:hangingChars="7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团队人员各司其职，分工明确。</w:t>
            </w:r>
          </w:p>
          <w:p>
            <w:pPr>
              <w:spacing w:line="360" w:lineRule="auto"/>
              <w:ind w:left="2090" w:hanging="1680" w:hangingChars="7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队长：刘江洋  负责问题思考与分析、搜集资料，统筹规划</w:t>
            </w:r>
          </w:p>
          <w:p>
            <w:pPr>
              <w:spacing w:line="360" w:lineRule="auto"/>
              <w:ind w:left="2090" w:hanging="1680" w:hangingChars="7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成员：丁浩文  负责记录、资料整理、数据汇总、人事安全</w:t>
            </w:r>
          </w:p>
          <w:p>
            <w:pPr>
              <w:spacing w:line="360" w:lineRule="auto"/>
              <w:ind w:firstLine="720" w:firstLineChars="3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杨尚华  负责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公共财产的保管及清算，制作工作证，队服</w:t>
            </w:r>
          </w:p>
          <w:p>
            <w:pPr>
              <w:spacing w:line="360" w:lineRule="auto"/>
              <w:ind w:firstLine="720" w:firstLineChars="30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王  鹏  负责数据统计、调研、通讯、公关、调研、采像、网络宣传</w:t>
            </w:r>
          </w:p>
          <w:p>
            <w:pPr>
              <w:spacing w:line="360" w:lineRule="auto"/>
              <w:ind w:firstLine="720" w:firstLineChars="30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杨易权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负责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整理学习内容，组织大家学习，负责人事安全、负责校园内部宣传，主要是QQ公众号、微博</w:t>
            </w:r>
          </w:p>
          <w:p>
            <w:pPr>
              <w:adjustRightInd w:val="0"/>
              <w:snapToGrid w:val="0"/>
              <w:spacing w:line="300" w:lineRule="exact"/>
              <w:ind w:firstLine="720" w:firstLineChars="30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王小波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负责视频剪辑与制作  负责资料整理，通讯、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负责路线的规划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项目介绍材料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  <w:jc w:val="center"/>
        </w:trPr>
        <w:tc>
          <w:tcPr>
            <w:tcW w:w="1957" w:type="dxa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其他相关证明材料</w:t>
            </w:r>
          </w:p>
        </w:tc>
        <w:tc>
          <w:tcPr>
            <w:tcW w:w="8024" w:type="dxa"/>
            <w:gridSpan w:val="6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选报</w:t>
            </w:r>
          </w:p>
        </w:tc>
      </w:tr>
    </w:tbl>
    <w:p>
      <w:pPr>
        <w:adjustRightInd w:val="0"/>
        <w:snapToGrid w:val="0"/>
        <w:spacing w:line="500" w:lineRule="exact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说明：</w:t>
      </w:r>
    </w:p>
    <w:p>
      <w:pPr>
        <w:adjustRightInd w:val="0"/>
        <w:snapToGrid w:val="0"/>
        <w:spacing w:line="500" w:lineRule="exact"/>
        <w:ind w:firstLine="640" w:firstLineChars="2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1.本表用于大赛评审，仅对大赛组委会和评委可见；</w:t>
      </w:r>
    </w:p>
    <w:p>
      <w:pPr>
        <w:adjustRightInd w:val="0"/>
        <w:snapToGrid w:val="0"/>
        <w:spacing w:line="500" w:lineRule="exact"/>
        <w:ind w:left="320" w:hanging="320" w:hangingChars="1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    2.项目介绍材料为20页以内PPT（转PDF格式），仅上传</w:t>
      </w:r>
    </w:p>
    <w:p>
      <w:pPr>
        <w:adjustRightInd w:val="0"/>
        <w:snapToGrid w:val="0"/>
        <w:spacing w:line="500" w:lineRule="exact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PDF文档。如PPT超过20页的，系统自动选取前20页内容，不再反馈参赛项目团队；如上传的为非PDF格式，系统将自动生成PDF文档，不再反馈参赛项目团队；</w:t>
      </w:r>
    </w:p>
    <w:p>
      <w:pPr>
        <w:spacing w:line="500" w:lineRule="exact"/>
        <w:ind w:firstLine="57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3.其他相关证明材料需扫描在同一PDF文档上传；</w:t>
      </w:r>
    </w:p>
    <w:p>
      <w:pPr>
        <w:spacing w:line="500" w:lineRule="exact"/>
        <w:ind w:firstLine="57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4.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</w:rPr>
        <w:t>填报时需特别注意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，除所在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</w:rPr>
        <w:t>省、所在学校、指导老师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三栏外，其他填报的内容中须隐去任何形式的学校名、学校标志或导师姓名等信息。经大赛组委会资格审查，如发现涉及以上相关信息的，将酌情扣减相应分数。</w:t>
      </w:r>
    </w:p>
    <w:p>
      <w:pPr>
        <w:spacing w:line="500" w:lineRule="exact"/>
        <w:ind w:firstLine="570"/>
        <w:rPr>
          <w:rFonts w:ascii="仿宋_GB2312" w:hAnsi="仿宋_GB2312" w:eastAsia="仿宋_GB2312" w:cs="仿宋_GB2312"/>
          <w:sz w:val="28"/>
          <w:szCs w:val="28"/>
        </w:rPr>
      </w:pPr>
    </w:p>
    <w:p>
      <w:pPr>
        <w:spacing w:line="500" w:lineRule="exact"/>
        <w:ind w:firstLine="570"/>
        <w:rPr>
          <w:rFonts w:ascii="仿宋_GB2312" w:hAnsi="仿宋_GB2312" w:eastAsia="仿宋_GB2312" w:cs="仿宋_GB2312"/>
          <w:sz w:val="28"/>
          <w:szCs w:val="28"/>
        </w:rPr>
      </w:pPr>
    </w:p>
    <w:p>
      <w:pPr>
        <w:spacing w:line="500" w:lineRule="exact"/>
        <w:ind w:firstLine="570"/>
        <w:rPr>
          <w:rFonts w:ascii="仿宋_GB2312" w:hAnsi="仿宋_GB2312" w:eastAsia="仿宋_GB2312" w:cs="仿宋_GB2312"/>
          <w:sz w:val="28"/>
          <w:szCs w:val="28"/>
        </w:rPr>
      </w:pPr>
    </w:p>
    <w:p>
      <w:pPr>
        <w:pStyle w:val="11"/>
        <w:adjustRightInd w:val="0"/>
        <w:snapToGrid w:val="0"/>
        <w:spacing w:line="600" w:lineRule="exact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sectPr>
      <w:headerReference r:id="rId3" w:type="default"/>
      <w:footerReference r:id="rId4" w:type="default"/>
      <w:pgSz w:w="16838" w:h="11906" w:orient="landscape"/>
      <w:pgMar w:top="1587" w:right="2098" w:bottom="1474" w:left="1984" w:header="851" w:footer="992" w:gutter="0"/>
      <w:pgNumType w:fmt="numberInDash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A1E"/>
    <w:multiLevelType w:val="multilevel"/>
    <w:tmpl w:val="090D7A1E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0665450"/>
    <w:multiLevelType w:val="multilevel"/>
    <w:tmpl w:val="1066545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E2E59"/>
    <w:rsid w:val="00017ED5"/>
    <w:rsid w:val="000539DF"/>
    <w:rsid w:val="000539E1"/>
    <w:rsid w:val="000606B1"/>
    <w:rsid w:val="00093F9C"/>
    <w:rsid w:val="000C2680"/>
    <w:rsid w:val="000E22FB"/>
    <w:rsid w:val="00112B21"/>
    <w:rsid w:val="00140DF2"/>
    <w:rsid w:val="001B27B0"/>
    <w:rsid w:val="001D7255"/>
    <w:rsid w:val="0021529A"/>
    <w:rsid w:val="002354A9"/>
    <w:rsid w:val="002371AB"/>
    <w:rsid w:val="002569E8"/>
    <w:rsid w:val="002621FA"/>
    <w:rsid w:val="002747F2"/>
    <w:rsid w:val="002E29E3"/>
    <w:rsid w:val="003345F4"/>
    <w:rsid w:val="00341EFD"/>
    <w:rsid w:val="00343D45"/>
    <w:rsid w:val="0036715F"/>
    <w:rsid w:val="003769E3"/>
    <w:rsid w:val="00377975"/>
    <w:rsid w:val="0038671B"/>
    <w:rsid w:val="003967DA"/>
    <w:rsid w:val="003C42CB"/>
    <w:rsid w:val="003E311C"/>
    <w:rsid w:val="0040782A"/>
    <w:rsid w:val="00414D39"/>
    <w:rsid w:val="00416200"/>
    <w:rsid w:val="00477F45"/>
    <w:rsid w:val="00485B55"/>
    <w:rsid w:val="00487C9D"/>
    <w:rsid w:val="004B7D3C"/>
    <w:rsid w:val="00501FF1"/>
    <w:rsid w:val="00560FB6"/>
    <w:rsid w:val="0056689C"/>
    <w:rsid w:val="00575A48"/>
    <w:rsid w:val="00576F97"/>
    <w:rsid w:val="005A2305"/>
    <w:rsid w:val="005A5536"/>
    <w:rsid w:val="005C78A7"/>
    <w:rsid w:val="00623789"/>
    <w:rsid w:val="00651838"/>
    <w:rsid w:val="0067638D"/>
    <w:rsid w:val="006A0672"/>
    <w:rsid w:val="006A3789"/>
    <w:rsid w:val="006C1F1E"/>
    <w:rsid w:val="006D41C1"/>
    <w:rsid w:val="0073428B"/>
    <w:rsid w:val="00735CCE"/>
    <w:rsid w:val="00743928"/>
    <w:rsid w:val="00755D52"/>
    <w:rsid w:val="00762CCC"/>
    <w:rsid w:val="00764304"/>
    <w:rsid w:val="007976F6"/>
    <w:rsid w:val="007A60FD"/>
    <w:rsid w:val="007B2E73"/>
    <w:rsid w:val="007B632A"/>
    <w:rsid w:val="007D3E3F"/>
    <w:rsid w:val="007E5EF1"/>
    <w:rsid w:val="007F26AB"/>
    <w:rsid w:val="008136E5"/>
    <w:rsid w:val="00816287"/>
    <w:rsid w:val="008648C2"/>
    <w:rsid w:val="008B7761"/>
    <w:rsid w:val="008F0DDF"/>
    <w:rsid w:val="009537CB"/>
    <w:rsid w:val="00962FF1"/>
    <w:rsid w:val="00964EC7"/>
    <w:rsid w:val="009A4FB0"/>
    <w:rsid w:val="009A5644"/>
    <w:rsid w:val="00A070B4"/>
    <w:rsid w:val="00A60DA2"/>
    <w:rsid w:val="00A73E42"/>
    <w:rsid w:val="00AC372F"/>
    <w:rsid w:val="00AD6C9E"/>
    <w:rsid w:val="00B1081D"/>
    <w:rsid w:val="00B1489C"/>
    <w:rsid w:val="00B615D9"/>
    <w:rsid w:val="00B727FA"/>
    <w:rsid w:val="00C30937"/>
    <w:rsid w:val="00C46DBC"/>
    <w:rsid w:val="00CE4B56"/>
    <w:rsid w:val="00CF2B1E"/>
    <w:rsid w:val="00CF47F7"/>
    <w:rsid w:val="00D11491"/>
    <w:rsid w:val="00DA2D4C"/>
    <w:rsid w:val="00DB30FA"/>
    <w:rsid w:val="00DF5BF1"/>
    <w:rsid w:val="00E4751E"/>
    <w:rsid w:val="00E93AFC"/>
    <w:rsid w:val="00EC07D4"/>
    <w:rsid w:val="00EE39DE"/>
    <w:rsid w:val="00F93A7A"/>
    <w:rsid w:val="01762172"/>
    <w:rsid w:val="03D71CDD"/>
    <w:rsid w:val="05DD6BAF"/>
    <w:rsid w:val="060C123F"/>
    <w:rsid w:val="062F3136"/>
    <w:rsid w:val="075E0BEC"/>
    <w:rsid w:val="0D0E343F"/>
    <w:rsid w:val="10560F5C"/>
    <w:rsid w:val="121D5045"/>
    <w:rsid w:val="12252451"/>
    <w:rsid w:val="122946DB"/>
    <w:rsid w:val="13A46A0D"/>
    <w:rsid w:val="14355816"/>
    <w:rsid w:val="15005F59"/>
    <w:rsid w:val="15AE08E8"/>
    <w:rsid w:val="174D4BFE"/>
    <w:rsid w:val="18000F6D"/>
    <w:rsid w:val="1C8A4228"/>
    <w:rsid w:val="1EF736D9"/>
    <w:rsid w:val="20A74844"/>
    <w:rsid w:val="21590CC5"/>
    <w:rsid w:val="234C77BF"/>
    <w:rsid w:val="277B79B0"/>
    <w:rsid w:val="293956CC"/>
    <w:rsid w:val="2CA3710B"/>
    <w:rsid w:val="2CD33F1A"/>
    <w:rsid w:val="2F782BCE"/>
    <w:rsid w:val="304F1CFD"/>
    <w:rsid w:val="3168491E"/>
    <w:rsid w:val="32755D55"/>
    <w:rsid w:val="33FD4676"/>
    <w:rsid w:val="356C667A"/>
    <w:rsid w:val="36625046"/>
    <w:rsid w:val="39542E1A"/>
    <w:rsid w:val="3C4F72FF"/>
    <w:rsid w:val="3D1075E3"/>
    <w:rsid w:val="3E592BD7"/>
    <w:rsid w:val="40720CC9"/>
    <w:rsid w:val="415128B5"/>
    <w:rsid w:val="41C815FA"/>
    <w:rsid w:val="45826E17"/>
    <w:rsid w:val="46AA3AD5"/>
    <w:rsid w:val="48DB3696"/>
    <w:rsid w:val="4AB61CA3"/>
    <w:rsid w:val="4BD94DDE"/>
    <w:rsid w:val="4D9013AF"/>
    <w:rsid w:val="5248208F"/>
    <w:rsid w:val="529C7A57"/>
    <w:rsid w:val="547E1CAE"/>
    <w:rsid w:val="566E4E99"/>
    <w:rsid w:val="57087EAB"/>
    <w:rsid w:val="57952240"/>
    <w:rsid w:val="58183713"/>
    <w:rsid w:val="5AF17905"/>
    <w:rsid w:val="5F053371"/>
    <w:rsid w:val="624964CB"/>
    <w:rsid w:val="63837E90"/>
    <w:rsid w:val="68A04E37"/>
    <w:rsid w:val="68EE79DF"/>
    <w:rsid w:val="6B085226"/>
    <w:rsid w:val="72326EE7"/>
    <w:rsid w:val="72E33FB4"/>
    <w:rsid w:val="730A0CFE"/>
    <w:rsid w:val="757E664F"/>
    <w:rsid w:val="782976C4"/>
    <w:rsid w:val="787942F6"/>
    <w:rsid w:val="79817182"/>
    <w:rsid w:val="7B3926B8"/>
    <w:rsid w:val="7BD5317E"/>
    <w:rsid w:val="7D6464C5"/>
    <w:rsid w:val="7E4E2E59"/>
    <w:rsid w:val="7F11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Title"/>
    <w:basedOn w:val="1"/>
    <w:next w:val="1"/>
    <w:qFormat/>
    <w:uiPriority w:val="10"/>
    <w:pPr>
      <w:jc w:val="center"/>
      <w:outlineLvl w:val="0"/>
    </w:pPr>
    <w:rPr>
      <w:rFonts w:ascii="方正大标宋简体" w:hAnsi="方正大标宋简体" w:eastAsia="方正大标宋简体"/>
      <w:bCs/>
      <w:sz w:val="44"/>
      <w:szCs w:val="32"/>
    </w:rPr>
  </w:style>
  <w:style w:type="character" w:styleId="8">
    <w:name w:val="Strong"/>
    <w:qFormat/>
    <w:uiPriority w:val="0"/>
    <w:rPr>
      <w:rFonts w:cs="Times New Roman"/>
      <w:b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_Style 4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4"/>
      <w:szCs w:val="24"/>
      <w:lang w:val="en-US" w:eastAsia="zh-CN" w:bidi="ar-SA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3">
    <w:name w:val="Char"/>
    <w:basedOn w:val="1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321</Words>
  <Characters>1835</Characters>
  <Lines>15</Lines>
  <Paragraphs>4</Paragraphs>
  <TotalTime>4</TotalTime>
  <ScaleCrop>false</ScaleCrop>
  <LinksUpToDate>false</LinksUpToDate>
  <CharactersWithSpaces>2152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2020-07-13T12:59:00Z</dcterms:created>
  <dc:creator>Administrator</dc:creator>
  <cp:lastModifiedBy>DELL</cp:lastModifiedBy>
  <dcterms:modified xsi:type="dcterms:W3CDTF">2020-07-19T15:58:16Z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