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0" w:beforeAutospacing="0" w:after="300" w:afterAutospacing="0"/>
        <w:ind w:left="0" w:right="0" w:firstLine="0"/>
        <w:jc w:val="center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48"/>
          <w:szCs w:val="48"/>
          <w:bdr w:val="none" w:color="auto" w:sz="0" w:space="0"/>
        </w:rPr>
        <w:t>用户金币全新玩法介绍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1" w:after="0" w:afterAutospacing="1" w:line="240" w:lineRule="auto"/>
        <w:ind w:left="0" w:leftChars="0"/>
        <w:jc w:val="right"/>
        <w:textAlignment w:val="auto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作者：白菜仔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1" w:after="0" w:afterAutospacing="1" w:line="240" w:lineRule="auto"/>
        <w:ind w:left="0" w:leftChars="0"/>
        <w:jc w:val="center"/>
        <w:textAlignment w:val="auto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声明：本文所有相关内容将基于最新版APP（安卓：3.3.3或iOS：2.46.0）出现操作不符合预期者,请更新&lt;</w:t>
      </w:r>
      <w:r>
        <w:rPr>
          <w:rFonts w:hint="eastAsia" w:asciiTheme="minorEastAsia" w:hAnsiTheme="minorEastAsia" w:cstheme="minorEastAsia"/>
          <w:color w:val="0000FF"/>
          <w:sz w:val="15"/>
          <w:szCs w:val="15"/>
          <w:lang w:val="en-US" w:eastAsia="zh-CN"/>
        </w:rPr>
        <w:t>最新版APP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leftChars="0" w:right="0" w:firstLine="420" w:firstLine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0"/>
          <w:szCs w:val="30"/>
        </w:rPr>
        <w:t>什么是用户金币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用户金币为我司为回馈用户的喜爱与支持，向所有用户提供的，独属于白菜优选的专属虚拟货币；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用户可通过多种途径进行获取，当有了足够的金币积攒，用户可以自行选择如何使用金币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0"/>
          <w:szCs w:val="30"/>
        </w:rPr>
        <w:t>金币如何获得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420" w:leftChars="0" w:right="0" w:righ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签到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用户每日前往福利中心，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点击签到按钮完成今日签到&lt;</w:t>
      </w:r>
      <w:r>
        <w:rPr>
          <w:rFonts w:hint="eastAsia" w:asciiTheme="minorEastAsia" w:hAnsiTheme="minorEastAsia" w:cstheme="minorEastAsia"/>
          <w:i w:val="0"/>
          <w:caps w:val="0"/>
          <w:color w:val="0000FF"/>
          <w:spacing w:val="0"/>
          <w:sz w:val="24"/>
          <w:szCs w:val="24"/>
          <w:lang w:val="en-US" w:eastAsia="zh-CN"/>
        </w:rPr>
        <w:t>点击跳转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</w:pPr>
      <w:r>
        <w:drawing>
          <wp:inline distT="0" distB="0" distL="114300" distR="114300">
            <wp:extent cx="4924425" cy="2114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975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  <w:rPr>
          <w:rFonts w:hint="eastAsia"/>
          <w:color w:val="7F7F7F" w:themeColor="background1" w:themeShade="80"/>
          <w:sz w:val="15"/>
          <w:szCs w:val="15"/>
          <w:lang w:val="en-US" w:eastAsia="zh-CN"/>
        </w:rPr>
      </w:pPr>
      <w:r>
        <w:rPr>
          <w:rFonts w:hint="eastAsia"/>
          <w:color w:val="7F7F7F" w:themeColor="background1" w:themeShade="80"/>
          <w:sz w:val="15"/>
          <w:szCs w:val="15"/>
          <w:lang w:val="en-US" w:eastAsia="zh-CN"/>
        </w:rPr>
        <w:t>如图，签到玩法/奖励根据当天实际展示情况为准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签到分为两种玩法：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每日固定金币，无特殊玩法，按当日展示的金币数量签到奖励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金币雨游戏，每月随机分布可玩的日期，用户参与其中可获得大量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金币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/>
        <w:jc w:val="center"/>
      </w:pPr>
      <w:r>
        <w:drawing>
          <wp:inline distT="0" distB="0" distL="114300" distR="114300">
            <wp:extent cx="1232535" cy="242062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/>
        <w:jc w:val="center"/>
        <w:rPr>
          <w:rFonts w:hint="default" w:eastAsiaTheme="minorEastAsia"/>
          <w:color w:val="7F7F7F" w:themeColor="background1" w:themeShade="80"/>
          <w:sz w:val="15"/>
          <w:szCs w:val="15"/>
          <w:lang w:val="en-US" w:eastAsia="zh-CN"/>
        </w:rPr>
      </w:pPr>
      <w:r>
        <w:rPr>
          <w:rFonts w:hint="eastAsia"/>
          <w:color w:val="7F7F7F" w:themeColor="background1" w:themeShade="80"/>
          <w:sz w:val="15"/>
          <w:szCs w:val="15"/>
          <w:lang w:val="en-US" w:eastAsia="zh-CN"/>
        </w:rPr>
        <w:t>金币雨页面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每日任务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白菜优选每日0点刷新当天的日常任务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用户根据任务描述，完成相关操作即可返回福利中心领取奖励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&lt;</w:t>
      </w:r>
      <w:r>
        <w:rPr>
          <w:rFonts w:hint="eastAsia" w:asciiTheme="minorEastAsia" w:hAnsiTheme="minorEastAsia" w:cstheme="minorEastAsia"/>
          <w:i w:val="0"/>
          <w:caps w:val="0"/>
          <w:color w:val="0000FF"/>
          <w:spacing w:val="0"/>
          <w:sz w:val="24"/>
          <w:szCs w:val="24"/>
          <w:lang w:val="en-US" w:eastAsia="zh-CN"/>
        </w:rPr>
        <w:t>点击跳转（打开任务列表）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</w:pPr>
      <w:r>
        <w:drawing>
          <wp:inline distT="0" distB="0" distL="114300" distR="114300">
            <wp:extent cx="2759075" cy="29794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  <w:rPr>
          <w:rFonts w:hint="default"/>
          <w:color w:val="7F7F7F" w:themeColor="background1" w:themeShade="80"/>
          <w:sz w:val="15"/>
          <w:szCs w:val="15"/>
          <w:lang w:val="en-US" w:eastAsia="zh-CN"/>
        </w:rPr>
      </w:pPr>
      <w:r>
        <w:rPr>
          <w:rFonts w:hint="eastAsia"/>
          <w:color w:val="7F7F7F" w:themeColor="background1" w:themeShade="80"/>
          <w:sz w:val="15"/>
          <w:szCs w:val="15"/>
          <w:lang w:val="en-US" w:eastAsia="zh-CN"/>
        </w:rPr>
        <w:t>任务列表，根据当天任务显示信息，完成相关操作及次数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注：每日首单任务根据用户网络、淘宝方返回数据速度而在延时1-10分钟内完成，等待期间可以完成别的任务或浏览商品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抽奖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白菜优选每日0点刷新当天的抽奖机会次数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用户每日可前往福利中心“白菜大抽奖”页面进行金币抽奖游戏&lt;</w:t>
      </w:r>
      <w:r>
        <w:rPr>
          <w:rFonts w:hint="eastAsia" w:asciiTheme="minorEastAsia" w:hAnsiTheme="minorEastAsia" w:cstheme="minorEastAsia"/>
          <w:i w:val="0"/>
          <w:caps w:val="0"/>
          <w:color w:val="0000FF"/>
          <w:spacing w:val="0"/>
          <w:sz w:val="24"/>
          <w:szCs w:val="24"/>
          <w:lang w:val="en-US" w:eastAsia="zh-CN"/>
        </w:rPr>
        <w:t>点击跳转（抽奖页面）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用户每次消耗100金币进行抽奖，中奖率100%，更有几率抽中支付宝现金红包！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微信群特殊奖励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加入白菜优选用户群，每周随机投放任务，参与并完成者，将获得巨额金币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（二维码）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（赠送金币图）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填写调查问卷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420" w:leftChars="0" w:right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白菜优选将不定期投放新的调查问卷，用户认真完成问卷后即可收获大量金币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420" w:leftChars="0" w:right="0" w:firstLine="420" w:firstLineChars="0"/>
        <w:jc w:val="center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（问卷悬浮窗）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420" w:leftChars="0" w:right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0"/>
          <w:szCs w:val="30"/>
        </w:rPr>
        <w:t>金币都有哪些用途？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/>
        <w:ind w:left="420" w:leftChars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抽奖抢现金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实物商品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每日进行抽奖有一定几率抽中现金红包（具体金额、概率不定，按当前场次设置为准）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用户抽中现金红包后，填写正确的支付宝账号及姓名，即可马上收到转账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（领取界面）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center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（支付宝转账信息）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/>
        <w:ind w:left="420" w:leftChars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兑换优质免费商品/现金红包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前往福利中心底部兑换区域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&lt;</w:t>
      </w:r>
      <w:r>
        <w:rPr>
          <w:rFonts w:hint="eastAsia" w:asciiTheme="minorEastAsia" w:hAnsiTheme="minorEastAsia" w:cstheme="minorEastAsia"/>
          <w:i w:val="0"/>
          <w:caps w:val="0"/>
          <w:color w:val="0000FF"/>
          <w:spacing w:val="0"/>
          <w:sz w:val="24"/>
          <w:szCs w:val="24"/>
          <w:lang w:val="en-US" w:eastAsia="zh-CN"/>
        </w:rPr>
        <w:t>点击跳转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白菜优选每期更新各类优质商品/红包，用户可从中兑换：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淘礼金商品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每日更新上架的限量优质淘礼金商品，通常仅需100金币即可兑换！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兑换后打开淘宝领取淘礼金红包，下单对应商品即可免费到手！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center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（淘礼金商品）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center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（淘礼金红包）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免费礼品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每期更新的限量优质实物商品，可以极低代价获取最高iPhone 11！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兑换后填写用户号码、地址等信息，我司将在7个工作日内寄出对应商品！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现金红包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每期更新的限量现金红包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兑换后填写正确的支付宝姓名以及账号，将在7个工作日内转账至用户账号内。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白菜优选，感谢您的支持，我们将竭诚为您提供更优质便利的服务，如有其它疑问，请联系&lt;</w:t>
      </w:r>
      <w:r>
        <w:rPr>
          <w:rFonts w:hint="eastAsia" w:asciiTheme="minorEastAsia" w:hAnsiTheme="minorEastAsia" w:cstheme="minorEastAsia"/>
          <w:i w:val="0"/>
          <w:caps w:val="0"/>
          <w:color w:val="0000FF"/>
          <w:spacing w:val="0"/>
          <w:sz w:val="24"/>
          <w:szCs w:val="24"/>
          <w:lang w:val="en-US" w:eastAsia="zh-CN"/>
        </w:rPr>
        <w:t>客服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8055E"/>
    <w:multiLevelType w:val="multilevel"/>
    <w:tmpl w:val="83C8055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AA0FF0C"/>
    <w:multiLevelType w:val="multilevel"/>
    <w:tmpl w:val="CAA0FF0C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BD12102"/>
    <w:multiLevelType w:val="singleLevel"/>
    <w:tmpl w:val="CBD12102"/>
    <w:lvl w:ilvl="0" w:tentative="0">
      <w:start w:val="1"/>
      <w:numFmt w:val="decimalEnclosedCircleChinese"/>
      <w:lvlText w:val="%1"/>
      <w:lvlJc w:val="left"/>
      <w:rPr>
        <w:rFonts w:hint="eastAsia"/>
      </w:rPr>
    </w:lvl>
  </w:abstractNum>
  <w:abstractNum w:abstractNumId="3">
    <w:nsid w:val="E8B9EC63"/>
    <w:multiLevelType w:val="singleLevel"/>
    <w:tmpl w:val="E8B9EC6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7011B7B2"/>
    <w:multiLevelType w:val="singleLevel"/>
    <w:tmpl w:val="7011B7B2"/>
    <w:lvl w:ilvl="0" w:tentative="0">
      <w:start w:val="1"/>
      <w:numFmt w:val="decimalEnclosedCircleChinese"/>
      <w:lvlText w:val="%1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B1BA7"/>
    <w:rsid w:val="135B1BA7"/>
    <w:rsid w:val="1DA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2020-08-27T07:05:00Z</dcterms:created>
  <dc:creator>Administrator</dc:creator>
  <cp:lastModifiedBy>Administrator</cp:lastModifiedBy>
  <dcterms:modified xsi:type="dcterms:W3CDTF">2020-08-27T08:52:30Z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