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/>
          <w:sz w:val="20"/>
          <w:szCs w:val="20"/>
        </w:rPr>
      </w:pPr>
      <w:bookmarkStart w:id="5" w:name="_GoBack"/>
      <w:bookmarkEnd w:id="5"/>
      <w:bookmarkStart w:id="0" w:name="page7"/>
      <w:bookmarkEnd w:id="0"/>
      <w:bookmarkStart w:id="1" w:name="page6"/>
      <w:bookmarkEnd w:id="1"/>
    </w:p>
    <w:p>
      <w:pPr>
        <w:spacing w:line="331" w:lineRule="exact"/>
        <w:ind w:left="120"/>
        <w:rPr>
          <w:rFonts w:ascii="仿宋" w:hAnsi="仿宋" w:cs="仿宋"/>
          <w:b/>
          <w:bCs/>
          <w:szCs w:val="32"/>
        </w:rPr>
      </w:pPr>
      <w:bookmarkStart w:id="2" w:name="page8"/>
      <w:bookmarkEnd w:id="2"/>
      <w:r>
        <w:rPr>
          <w:rFonts w:hint="eastAsia" w:ascii="仿宋" w:hAnsi="仿宋" w:cs="仿宋"/>
          <w:b/>
          <w:bCs/>
          <w:szCs w:val="32"/>
        </w:rPr>
        <w:t>附件２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40" w:lineRule="exact"/>
        <w:rPr>
          <w:sz w:val="20"/>
          <w:szCs w:val="20"/>
        </w:rPr>
      </w:pPr>
    </w:p>
    <w:p>
      <w:pPr>
        <w:spacing w:line="445" w:lineRule="exact"/>
        <w:ind w:right="-19"/>
        <w:jc w:val="center"/>
        <w:rPr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汽车自驾运动营地申报表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43" w:lineRule="exact"/>
        <w:rPr>
          <w:sz w:val="20"/>
          <w:szCs w:val="20"/>
        </w:rPr>
      </w:pPr>
    </w:p>
    <w:p>
      <w:pPr>
        <w:spacing w:line="331" w:lineRule="exact"/>
        <w:ind w:right="-19"/>
        <w:jc w:val="center"/>
        <w:rPr>
          <w:sz w:val="20"/>
          <w:szCs w:val="20"/>
        </w:rPr>
      </w:pPr>
      <w:r>
        <w:rPr>
          <w:rFonts w:hint="eastAsia" w:ascii="仿宋" w:hAnsi="仿宋" w:cs="仿宋"/>
          <w:szCs w:val="32"/>
        </w:rPr>
        <w:t>中国汽车摩托车运动联合会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79" w:lineRule="exact"/>
        <w:rPr>
          <w:sz w:val="20"/>
          <w:szCs w:val="20"/>
        </w:rPr>
      </w:pPr>
    </w:p>
    <w:p>
      <w:pPr>
        <w:spacing w:line="352" w:lineRule="exact"/>
        <w:ind w:left="1860"/>
        <w:rPr>
          <w:rFonts w:ascii="仿宋" w:hAnsi="仿宋" w:cs="仿宋"/>
          <w:szCs w:val="32"/>
        </w:rPr>
      </w:pPr>
      <w:r>
        <w:rPr>
          <w:rFonts w:hint="eastAsia" w:ascii="仿宋" w:hAnsi="仿宋" w:cs="仿宋"/>
          <w:szCs w:val="32"/>
        </w:rPr>
        <w:t>申请单位:</w:t>
      </w:r>
    </w:p>
    <w:p>
      <w:pPr>
        <w:spacing w:line="20" w:lineRule="exact"/>
        <w:rPr>
          <w:rFonts w:ascii="仿宋" w:hAnsi="仿宋" w:cs="仿宋"/>
          <w:szCs w:val="32"/>
        </w:rPr>
      </w:pPr>
      <w:r>
        <w:rPr>
          <w:rFonts w:hint="eastAsia" w:ascii="仿宋" w:hAnsi="仿宋" w:cs="仿宋"/>
          <w:szCs w:val="32"/>
        </w:rPr>
        <mc:AlternateContent>
          <mc:Choice Requires="wps">
            <w:drawing>
              <wp:anchor distT="0" distB="0" distL="0" distR="0" simplePos="0" relativeHeight="1024" behindDoc="1" locked="0" layoutInCell="0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45085</wp:posOffset>
                </wp:positionV>
                <wp:extent cx="2383155" cy="0"/>
                <wp:effectExtent l="0" t="0" r="0" b="0"/>
                <wp:wrapNone/>
                <wp:docPr id="1026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1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152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171.55pt;margin-top:3.55pt;height:0pt;width:187.65pt;z-index:-503315456;mso-width-relative:page;mso-height-relative:page;" fillcolor="#FFFFFF" filled="t" stroked="t" coordsize="21600,21600" o:allowincell="f" o:gfxdata="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riN23WAAAABwEAAA8AAAAAAAAAAQAgAAAAIgAAAGRycy9k&#10;b3ducmV2LnhtbFBLAQIUABQAAAAIAIdO4kAdbRGeywEAAMEDAAAOAAAAAAAAAAEAIAAAACUBAABk&#10;cnMvZTJvRG9jLnhtbFBLBQYAAAAABgAGAFkBAABiBQAAAAA=&#10;">
                <v:fill on="t" focussize="0,0"/>
                <v:stroke weight="0.326929133858268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11" w:lineRule="exact"/>
        <w:rPr>
          <w:rFonts w:ascii="仿宋" w:hAnsi="仿宋" w:cs="仿宋"/>
          <w:szCs w:val="32"/>
        </w:rPr>
      </w:pPr>
    </w:p>
    <w:p>
      <w:pPr>
        <w:spacing w:line="352" w:lineRule="exact"/>
        <w:ind w:left="1860"/>
        <w:rPr>
          <w:rFonts w:ascii="仿宋" w:hAnsi="仿宋" w:cs="仿宋"/>
          <w:szCs w:val="32"/>
        </w:rPr>
      </w:pPr>
      <w:r>
        <w:rPr>
          <w:rFonts w:hint="eastAsia" w:ascii="仿宋" w:hAnsi="仿宋" w:cs="仿宋"/>
          <w:szCs w:val="32"/>
        </w:rPr>
        <w:t>申请时间: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1024" behindDoc="1" locked="0" layoutInCell="0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-13970</wp:posOffset>
                </wp:positionV>
                <wp:extent cx="2383155" cy="0"/>
                <wp:effectExtent l="0" t="0" r="0" b="0"/>
                <wp:wrapNone/>
                <wp:docPr id="1027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1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152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171.55pt;margin-top:-1.1pt;height:0pt;width:187.65pt;z-index:-503315456;mso-width-relative:page;mso-height-relative:page;" fillcolor="#FFFFFF" filled="t" stroked="t" coordsize="21600,21600" o:allowincell="f" o:gfxdata="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RBzKLZAAAACQEAAA8AAAAAAAAAAQAgAAAAIgAAAGRy&#10;cy9kb3ducmV2LnhtbFBLAQIUABQAAAAIAIdO4kArNZyJywEAAMEDAAAOAAAAAAAAAAEAIAAAACgB&#10;AABkcnMvZTJvRG9jLnhtbFBLBQYAAAAABgAGAFkBAABlBQAAAAA=&#10;">
                <v:fill on="t" focussize="0,0"/>
                <v:stroke weight="0.326929133858268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footerReference r:id="rId3" w:type="default"/>
          <w:pgSz w:w="11900" w:h="16840"/>
          <w:pgMar w:top="1440" w:right="1440" w:bottom="1440" w:left="1440" w:header="0" w:footer="1134" w:gutter="0"/>
          <w:pgNumType w:fmt="numberInDash" w:start="1"/>
          <w:cols w:equalWidth="0" w:num="1">
            <w:col w:w="9020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rFonts w:hint="eastAsia"/>
        </w:rPr>
        <w:sectPr>
          <w:type w:val="continuous"/>
          <w:pgSz w:w="11900" w:h="16840"/>
          <w:pgMar w:top="1440" w:right="1440" w:bottom="1440" w:left="1440" w:header="0" w:footer="0" w:gutter="0"/>
          <w:pgNumType w:fmt="numberInDash"/>
          <w:cols w:equalWidth="0" w:num="1">
            <w:col w:w="9020"/>
          </w:cols>
        </w:sectPr>
      </w:pPr>
    </w:p>
    <w:p>
      <w:pPr>
        <w:rPr>
          <w:rFonts w:hint="eastAsia" w:ascii="仿宋" w:hAnsi="仿宋" w:cs="仿宋"/>
          <w:szCs w:val="32"/>
        </w:rPr>
      </w:pPr>
    </w:p>
    <w:p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填表说明</w:t>
      </w:r>
    </w:p>
    <w:p>
      <w:pPr>
        <w:rPr>
          <w:rFonts w:ascii="仿宋" w:hAnsi="仿宋" w:cs="仿宋"/>
          <w:sz w:val="24"/>
        </w:rPr>
      </w:pPr>
    </w:p>
    <w:p>
      <w:pPr>
        <w:rPr>
          <w:rFonts w:ascii="仿宋" w:hAnsi="仿宋" w:cs="仿宋"/>
          <w:sz w:val="24"/>
        </w:rPr>
      </w:pPr>
    </w:p>
    <w:p>
      <w:pPr>
        <w:ind w:firstLine="662" w:firstLineChars="200"/>
        <w:jc w:val="left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１.表格内容请电子版填写后打印,填写完毕盖申请机构章。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２.对表格内 “营地项目基本信息”中部分内容填写示意说明；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(５)营地是否有特色风景区,如营地中有湿地、湖泊、山川、花海等；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(６)营地目前主题项目,请填写营地目前的主要营收项目；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(７)营地是否有体育项目,体育项目如各种球类、登山、垂钓、健走、骑行等与体育运动或体育休闲有关的项目；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(８)营地是否建有赛道,如卡丁车赛道等任何主题赛道；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(９)营地是否组织汽摩赛事或体验活动,如汽车、房车、摩托车等主题活动或赛事；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 xml:space="preserve">(10)营地是否有配套综合娱乐项目,综合娱乐项目指能为游客提供娱乐休闲的项目,如汽车院线、儿童游乐设施、电子镭射游乐设施等； 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(13)营地是否有意向升级改造的项目,指营地近期有无意向对营地进行功能或服务上的改造,功能性如改造汽车营位房车营位等,服务上如增加某休闲娱乐或运动休闲项目等；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说明:“营地项目基本信息”,申请机构可根据自身情况,填一项或多项。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３．主送单位:中汽摩联汽车露营分会 “汽车自驾运动营地”评审委员会。</w:t>
      </w:r>
    </w:p>
    <w:p>
      <w:pPr>
        <w:ind w:firstLine="662" w:firstLineChars="200"/>
        <w:rPr>
          <w:rFonts w:ascii="仿宋" w:hAnsi="仿宋" w:cs="仿宋"/>
          <w:w w:val="95"/>
          <w:sz w:val="30"/>
          <w:szCs w:val="30"/>
        </w:rPr>
      </w:pPr>
      <w:r>
        <w:rPr>
          <w:rFonts w:hint="eastAsia" w:ascii="仿宋" w:hAnsi="仿宋" w:cs="仿宋"/>
          <w:w w:val="95"/>
          <w:sz w:val="30"/>
          <w:szCs w:val="30"/>
        </w:rPr>
        <w:t>４．申报材料必须实事求是,如有弄虚作假,中汽摩联可以取消该申请单位５年以内申请评审资质。</w:t>
      </w:r>
    </w:p>
    <w:p>
      <w:pPr>
        <w:ind w:firstLine="662" w:firstLineChars="200"/>
        <w:rPr>
          <w:rFonts w:hint="eastAsia" w:ascii="仿宋" w:hAnsi="仿宋" w:cs="仿宋"/>
          <w:w w:val="95"/>
          <w:sz w:val="28"/>
          <w:szCs w:val="28"/>
        </w:rPr>
      </w:pPr>
      <w:r>
        <w:rPr>
          <w:rFonts w:hint="eastAsia" w:ascii="仿宋" w:hAnsi="仿宋" w:cs="仿宋"/>
          <w:w w:val="95"/>
          <w:sz w:val="30"/>
          <w:szCs w:val="30"/>
        </w:rPr>
        <w:t>５．本申请表格提供电子版即可,盖章文件请扫描后提供电子版本(邮箱:zhaohx0213@163.com)</w:t>
      </w:r>
      <w:r>
        <w:rPr>
          <w:rFonts w:hint="eastAsia" w:ascii="仿宋" w:hAnsi="仿宋" w:cs="仿宋"/>
          <w:w w:val="95"/>
          <w:sz w:val="28"/>
          <w:szCs w:val="28"/>
        </w:rPr>
        <w:t>。</w:t>
      </w:r>
    </w:p>
    <w:p>
      <w:pPr>
        <w:ind w:firstLine="624" w:firstLineChars="200"/>
        <w:rPr>
          <w:rFonts w:hint="eastAsia" w:ascii="仿宋" w:hAnsi="仿宋" w:cs="仿宋"/>
          <w:w w:val="95"/>
          <w:sz w:val="28"/>
          <w:szCs w:val="28"/>
        </w:rPr>
      </w:pPr>
    </w:p>
    <w:p>
      <w:pPr>
        <w:ind w:firstLine="624" w:firstLineChars="200"/>
        <w:rPr>
          <w:rFonts w:hint="eastAsia" w:ascii="仿宋" w:hAnsi="仿宋" w:cs="仿宋"/>
          <w:w w:val="95"/>
          <w:sz w:val="28"/>
          <w:szCs w:val="28"/>
        </w:rPr>
      </w:pPr>
    </w:p>
    <w:p>
      <w:pPr>
        <w:spacing w:line="319" w:lineRule="exact"/>
        <w:rPr>
          <w:sz w:val="20"/>
          <w:szCs w:val="20"/>
        </w:rPr>
      </w:pPr>
    </w:p>
    <w:p>
      <w:pPr>
        <w:spacing w:line="485" w:lineRule="exact"/>
        <w:ind w:right="6" w:firstLine="892" w:firstLineChars="200"/>
        <w:rPr>
          <w:rFonts w:ascii="宋体" w:hAnsi="宋体" w:eastAsia="宋体"/>
          <w:b/>
          <w:bCs/>
          <w:sz w:val="40"/>
          <w:szCs w:val="40"/>
        </w:rPr>
      </w:pPr>
      <w:r>
        <w:rPr>
          <w:rFonts w:hint="eastAsia" w:ascii="宋体" w:hAnsi="宋体" w:eastAsia="宋体"/>
          <w:b/>
          <w:bCs/>
          <w:sz w:val="40"/>
          <w:szCs w:val="40"/>
        </w:rPr>
        <w:t>2020年度汽车自驾运动营地申报表</w:t>
      </w:r>
    </w:p>
    <w:p>
      <w:pPr>
        <w:spacing w:line="485" w:lineRule="exact"/>
        <w:ind w:right="6" w:firstLine="892" w:firstLineChars="200"/>
        <w:jc w:val="center"/>
        <w:rPr>
          <w:rFonts w:ascii="宋体" w:hAnsi="宋体" w:eastAsia="宋体"/>
          <w:sz w:val="40"/>
          <w:szCs w:val="40"/>
        </w:rPr>
      </w:pPr>
    </w:p>
    <w:tbl>
      <w:tblPr>
        <w:tblStyle w:val="6"/>
        <w:tblW w:w="89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2388"/>
        <w:gridCol w:w="2164"/>
        <w:gridCol w:w="1784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800" w:type="dxa"/>
            <w:vMerge w:val="restart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hint="eastAsia" w:ascii="仿宋" w:hAnsi="仿宋" w:cs="仿宋"/>
                <w:sz w:val="21"/>
                <w:szCs w:val="21"/>
              </w:rPr>
              <w:t>项目单位基本信息</w:t>
            </w:r>
          </w:p>
        </w:tc>
        <w:tc>
          <w:tcPr>
            <w:tcW w:w="2388" w:type="dxa"/>
            <w:vAlign w:val="center"/>
          </w:tcPr>
          <w:p>
            <w:pPr>
              <w:tabs>
                <w:tab w:val="left" w:pos="269"/>
              </w:tabs>
              <w:jc w:val="left"/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（1）营地全称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（2）营地规模</w:t>
            </w:r>
          </w:p>
        </w:tc>
        <w:tc>
          <w:tcPr>
            <w:tcW w:w="2164" w:type="dxa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面积：</w:t>
            </w:r>
          </w:p>
        </w:tc>
        <w:tc>
          <w:tcPr>
            <w:tcW w:w="1784" w:type="dxa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（3）会员数量</w:t>
            </w:r>
          </w:p>
        </w:tc>
        <w:tc>
          <w:tcPr>
            <w:tcW w:w="1784" w:type="dxa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（4）营地剩余可开发土地</w:t>
            </w:r>
          </w:p>
        </w:tc>
        <w:tc>
          <w:tcPr>
            <w:tcW w:w="2164" w:type="dxa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面积：</w:t>
            </w:r>
          </w:p>
        </w:tc>
        <w:tc>
          <w:tcPr>
            <w:tcW w:w="1784" w:type="dxa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（5）土地性质</w:t>
            </w:r>
          </w:p>
        </w:tc>
        <w:tc>
          <w:tcPr>
            <w:tcW w:w="1784" w:type="dxa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restart"/>
            <w:vAlign w:val="center"/>
          </w:tcPr>
          <w:p>
            <w:pPr>
              <w:ind w:left="113" w:right="113"/>
              <w:jc w:val="center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hint="eastAsia" w:ascii="仿宋" w:hAnsi="仿宋" w:cs="仿宋"/>
                <w:sz w:val="21"/>
                <w:szCs w:val="21"/>
              </w:rPr>
              <w:t>营地项目基本信息</w:t>
            </w: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（1）营地基本区域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  <w:u w:val="single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住宿区面积：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         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 xml:space="preserve">    餐饮区面积：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          </w:t>
            </w:r>
          </w:p>
          <w:p>
            <w:pPr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综合服务区面积：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 xml:space="preserve">  综合游乐区面积：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         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8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（2）营地住宿情况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  <w:u w:val="single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自建房屋：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间；房车：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辆；木屋：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间；其他：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（3）营地汽车房车营位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80"/>
                <w:sz w:val="21"/>
                <w:szCs w:val="21"/>
                <w:u w:val="single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汽车停车位数量：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 xml:space="preserve">      总面积：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          </w:t>
            </w:r>
          </w:p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房车营位数量：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 xml:space="preserve">        总面积：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  <w:u w:val="single"/>
              </w:rPr>
              <w:t xml:space="preserve">           </w:t>
            </w: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ind w:left="429" w:hanging="428" w:hangingChars="200"/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80"/>
                <w:sz w:val="21"/>
                <w:szCs w:val="21"/>
              </w:rPr>
              <w:t>（4）营地基本服务  （提供服务打√）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免费WIFI□     水电桩□     淋浴□     洗衣□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（5）营地是否有特色风景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□是  面积：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主题：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（6）营地目前主题项目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  <w:u w:val="single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名称：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           </w:t>
            </w:r>
          </w:p>
          <w:p>
            <w:pPr>
              <w:rPr>
                <w:rFonts w:ascii="仿宋" w:hAnsi="仿宋" w:cs="仿宋"/>
                <w:w w:val="90"/>
                <w:sz w:val="21"/>
                <w:szCs w:val="21"/>
                <w:u w:val="single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主要内容：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       </w:t>
            </w:r>
          </w:p>
          <w:p>
            <w:pPr>
              <w:rPr>
                <w:rFonts w:ascii="仿宋" w:hAnsi="仿宋" w:cs="仿宋"/>
                <w:w w:val="90"/>
                <w:sz w:val="21"/>
                <w:szCs w:val="21"/>
                <w:u w:val="single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面积：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；     平均客单价：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（7）营地是否有体育项目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□是  面积：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主题：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（8）营地是否建有赛道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□是  内容：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（9）营地是否组织汽摩赛事或体验活动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□是  内容：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（10）营地是否有配套综合娱乐项目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□是  面积：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主题：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（11）营地是否有配套餐饮区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□是  面积：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餐位：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（12）营地是否有配套超市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□是  面积：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1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（13）营地是否有意向升级改造的项目</w:t>
            </w:r>
          </w:p>
        </w:tc>
        <w:tc>
          <w:tcPr>
            <w:tcW w:w="5732" w:type="dxa"/>
            <w:gridSpan w:val="3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</w:p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</w:p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</w:p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8920" w:type="dxa"/>
            <w:gridSpan w:val="5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  <w:u w:val="single"/>
              </w:rPr>
            </w:pPr>
            <w:r>
              <w:rPr>
                <w:rFonts w:hint="eastAsia" w:ascii="仿宋" w:hAnsi="仿宋" w:cs="仿宋"/>
                <w:b/>
                <w:bCs/>
                <w:w w:val="90"/>
                <w:sz w:val="21"/>
                <w:szCs w:val="21"/>
              </w:rPr>
              <w:t xml:space="preserve">营地是否获得过政府相应财政资金支持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□是 支持金额：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8920" w:type="dxa"/>
            <w:gridSpan w:val="5"/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b/>
                <w:bCs/>
                <w:w w:val="90"/>
                <w:sz w:val="21"/>
                <w:szCs w:val="21"/>
              </w:rPr>
              <w:t xml:space="preserve">营地是否有意愿申请星级营地 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□是 星级级别：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0" w:hRule="atLeast"/>
          <w:jc w:val="center"/>
        </w:trPr>
        <w:tc>
          <w:tcPr>
            <w:tcW w:w="892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法人代表（签章）：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项目负责人：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        项目负责人电话：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</w:t>
            </w:r>
          </w:p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项目负责人微信号（必填）：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邮 政 编 码：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  </w:t>
            </w:r>
          </w:p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联系地址：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                                              </w:t>
            </w:r>
          </w:p>
          <w:p>
            <w:pPr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电子邮箱：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  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 xml:space="preserve">          填 表 日 期：</w:t>
            </w:r>
            <w:r>
              <w:rPr>
                <w:rFonts w:hint="eastAsia" w:ascii="仿宋" w:hAnsi="仿宋" w:cs="仿宋"/>
                <w:w w:val="90"/>
                <w:sz w:val="21"/>
                <w:szCs w:val="21"/>
                <w:u w:val="single"/>
              </w:rPr>
              <w:t xml:space="preserve">                   </w:t>
            </w:r>
          </w:p>
          <w:p>
            <w:pPr>
              <w:jc w:val="right"/>
              <w:rPr>
                <w:rFonts w:ascii="仿宋" w:hAnsi="仿宋" w:cs="仿宋"/>
                <w:w w:val="90"/>
                <w:sz w:val="21"/>
                <w:szCs w:val="21"/>
              </w:rPr>
            </w:pPr>
            <w:r>
              <w:rPr>
                <w:rFonts w:hint="eastAsia" w:ascii="仿宋" w:hAnsi="仿宋" w:cs="仿宋"/>
                <w:w w:val="90"/>
                <w:sz w:val="21"/>
                <w:szCs w:val="21"/>
              </w:rPr>
              <w:t>（申请单位公章）</w:t>
            </w:r>
          </w:p>
        </w:tc>
      </w:tr>
    </w:tbl>
    <w:p>
      <w:pPr>
        <w:spacing w:line="200" w:lineRule="exact"/>
        <w:ind w:firstLine="492" w:firstLineChars="200"/>
        <w:rPr>
          <w:sz w:val="20"/>
          <w:szCs w:val="20"/>
        </w:rPr>
      </w:pPr>
      <w:bookmarkStart w:id="3" w:name="page10"/>
      <w:bookmarkEnd w:id="3"/>
    </w:p>
    <w:p>
      <w:pPr>
        <w:spacing w:line="200" w:lineRule="exact"/>
        <w:ind w:firstLine="492" w:firstLineChars="200"/>
        <w:rPr>
          <w:sz w:val="20"/>
          <w:szCs w:val="20"/>
        </w:rPr>
      </w:pPr>
    </w:p>
    <w:p>
      <w:pPr>
        <w:spacing w:line="256" w:lineRule="exact"/>
        <w:ind w:firstLine="492" w:firstLineChars="200"/>
        <w:rPr>
          <w:sz w:val="20"/>
          <w:szCs w:val="20"/>
        </w:rPr>
      </w:pPr>
    </w:p>
    <w:p>
      <w:pPr>
        <w:spacing w:line="364" w:lineRule="exact"/>
        <w:ind w:left="100" w:firstLine="732" w:firstLineChars="200"/>
        <w:rPr>
          <w:rFonts w:hint="eastAsia" w:ascii="仿宋" w:hAnsi="仿宋" w:cs="仿宋"/>
          <w:b/>
          <w:bCs/>
          <w:szCs w:val="32"/>
        </w:rPr>
      </w:pPr>
      <w:r>
        <w:rPr>
          <w:rFonts w:hint="eastAsia" w:ascii="仿宋" w:hAnsi="仿宋" w:cs="仿宋"/>
          <w:b/>
          <w:bCs/>
          <w:szCs w:val="32"/>
        </w:rPr>
        <w:t>附件 3</w:t>
      </w:r>
    </w:p>
    <w:p>
      <w:pPr>
        <w:spacing w:line="200" w:lineRule="exact"/>
        <w:ind w:firstLine="492" w:firstLineChars="200"/>
        <w:rPr>
          <w:sz w:val="20"/>
          <w:szCs w:val="20"/>
        </w:rPr>
      </w:pPr>
    </w:p>
    <w:p>
      <w:pPr>
        <w:spacing w:line="382" w:lineRule="exact"/>
        <w:ind w:firstLine="492" w:firstLineChars="200"/>
        <w:rPr>
          <w:sz w:val="20"/>
          <w:szCs w:val="20"/>
        </w:rPr>
      </w:pPr>
    </w:p>
    <w:p>
      <w:pPr>
        <w:spacing w:line="445" w:lineRule="exact"/>
        <w:ind w:right="-13" w:firstLine="972" w:firstLineChars="200"/>
        <w:jc w:val="center"/>
        <w:rPr>
          <w:rFonts w:hint="eastAsia"/>
          <w:sz w:val="20"/>
          <w:szCs w:val="20"/>
        </w:rPr>
        <w:sectPr>
          <w:pgSz w:w="11900" w:h="16841"/>
          <w:pgMar w:top="2098" w:right="1474" w:bottom="1984" w:left="1587" w:header="0" w:footer="1134" w:gutter="0"/>
          <w:pgNumType w:fmt="numberInDash"/>
          <w:cols w:equalWidth="0" w:num="1">
            <w:col w:w="9026"/>
          </w:cols>
          <w:docGrid w:type="linesAndChars" w:linePitch="0" w:charSpace="9625"/>
        </w:sectPr>
      </w:pPr>
      <w:r>
        <w:rPr>
          <w:rFonts w:hint="eastAsia" w:ascii="宋体" w:hAnsi="宋体" w:eastAsia="宋体"/>
          <w:sz w:val="44"/>
          <w:szCs w:val="44"/>
        </w:rPr>
        <w:t>申报材料格式模板</w:t>
      </w:r>
      <w:r>
        <w:rPr>
          <w:sz w:val="20"/>
          <w:szCs w:val="20"/>
        </w:rPr>
        <w:drawing>
          <wp:anchor distT="0" distB="0" distL="0" distR="0" simplePos="0" relativeHeight="1024" behindDoc="1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372110</wp:posOffset>
            </wp:positionV>
            <wp:extent cx="5613400" cy="5949315"/>
            <wp:effectExtent l="0" t="0" r="0" b="0"/>
            <wp:wrapNone/>
            <wp:docPr id="102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8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  <w:sectPr>
          <w:footerReference r:id="rId4" w:type="default"/>
          <w:pgSz w:w="11900" w:h="16841"/>
          <w:pgMar w:top="1440" w:right="1440" w:bottom="1440" w:left="1440" w:header="0" w:footer="1134" w:gutter="0"/>
          <w:pgNumType w:fmt="numberInDash"/>
          <w:cols w:equalWidth="0" w:num="1">
            <w:col w:w="9026"/>
          </w:cols>
        </w:sectPr>
      </w:pPr>
      <w:bookmarkStart w:id="4" w:name="page11"/>
      <w:bookmarkEnd w:id="4"/>
    </w:p>
    <w:p>
      <w:pPr>
        <w:spacing w:line="307" w:lineRule="exact"/>
        <w:rPr>
          <w:rFonts w:hint="eastAsia" w:ascii="仿宋" w:hAnsi="仿宋" w:cs="仿宋"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hint="eastAsia" w:ascii="黑体" w:hAnsi="黑体" w:eastAsia="黑体" w:cs="黑体"/>
          <w:b/>
          <w:bCs/>
          <w:szCs w:val="32"/>
        </w:rPr>
      </w:pPr>
    </w:p>
    <w:p>
      <w:pPr>
        <w:spacing w:line="316" w:lineRule="exact"/>
        <w:ind w:left="120"/>
        <w:rPr>
          <w:rFonts w:ascii="仿宋" w:hAnsi="仿宋" w:cs="仿宋"/>
          <w:b/>
          <w:bCs/>
          <w:szCs w:val="32"/>
        </w:rPr>
      </w:pPr>
      <w:r>
        <w:rPr>
          <w:rFonts w:hint="eastAsia" w:ascii="黑体" w:hAnsi="黑体" w:eastAsia="黑体" w:cs="黑体"/>
          <w:b/>
          <w:bCs/>
          <w:szCs w:val="32"/>
        </w:rPr>
        <w:t>信息公开选项:主动公开</w:t>
      </w:r>
    </w:p>
    <w:p>
      <w:pPr>
        <w:spacing w:line="222" w:lineRule="exact"/>
        <w:rPr>
          <w:sz w:val="20"/>
          <w:szCs w:val="20"/>
        </w:rPr>
      </w:pPr>
    </w:p>
    <w:p>
      <w:pPr>
        <w:spacing w:line="316" w:lineRule="exact"/>
        <w:ind w:left="400"/>
        <w:rPr>
          <w:rFonts w:hint="eastAsia" w:ascii="仿宋" w:hAnsi="仿宋" w:cs="宋体"/>
          <w:kern w:val="2"/>
          <w:sz w:val="32"/>
          <w:szCs w:val="32"/>
          <w:lang w:eastAsia="zh-CN" w:bidi="ar-SA"/>
        </w:rPr>
      </w:pPr>
      <w:r>
        <w:rPr>
          <w:rFonts w:hint="eastAsia" w:ascii="仿宋" w:hAnsi="仿宋" w:cs="仿宋"/>
          <w:szCs w:val="32"/>
        </w:rPr>
        <w:t>抄送:各省、自治区、直辖市体育局经济处 (产业处)。</w:t>
      </w:r>
    </w:p>
    <w:sectPr>
      <w:pgSz w:w="11906" w:h="16838"/>
      <w:pgMar w:top="2098" w:right="1474" w:bottom="1984" w:left="1587" w:header="851" w:footer="992" w:gutter="0"/>
      <w:pgNumType w:fmt="numberInDash"/>
      <w:cols w:space="425" w:num="1"/>
      <w:docGrid w:type="linesAndChars" w:linePitch="312" w:charSpace="96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6" o:spt="1" style="position:absolute;left:0pt;margin-top:0pt;height:144pt;width:144pt;mso-position-horizontal:outside;mso-position-horizontal-relative:margin;mso-wrap-style:none;z-index:102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XW5UtAAAAAFAQAA&#10;DwAAAAAAAAABACAAAAAiAAAAZHJzL2Rvd25yZXYueG1sUEsBAhQAFAAAAAgAh07iQEVarqGvAQAA&#10;RAMAAA4AAAAAAAAAAQAgAAAAHw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04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- 13 -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0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- 13 -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57"/>
  <w:drawingGridVerticalSpacing w:val="289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7B"/>
    <w:rsid w:val="00AC324F"/>
    <w:rsid w:val="00C67EB5"/>
    <w:rsid w:val="00F10C7B"/>
    <w:rsid w:val="27E77283"/>
    <w:rsid w:val="2B757D2E"/>
    <w:rsid w:val="41E7016E"/>
    <w:rsid w:val="5F03713F"/>
    <w:rsid w:val="5FFD2578"/>
    <w:rsid w:val="65584F54"/>
    <w:rsid w:val="74E556E9"/>
    <w:rsid w:val="7CABF776"/>
    <w:rsid w:val="7EEC9DC7"/>
    <w:rsid w:val="7F7F5278"/>
    <w:rsid w:val="7FE7E5D3"/>
    <w:rsid w:val="BABBE508"/>
    <w:rsid w:val="F9B22806"/>
    <w:rsid w:val="FCD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" w:cs="宋体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3360</Words>
  <Characters>3776</Characters>
  <Lines>35</Lines>
  <Paragraphs>9</Paragraphs>
  <TotalTime>3</TotalTime>
  <ScaleCrop>false</ScaleCrop>
  <LinksUpToDate>false</LinksUpToDate>
  <CharactersWithSpaces>4538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2020-02-07T23:45:00Z</dcterms:created>
  <dc:creator>Hawson</dc:creator>
  <cp:lastModifiedBy>Hawson</cp:lastModifiedBy>
  <cp:lastPrinted>2019-01-19T14:51:00Z</cp:lastPrinted>
  <dcterms:modified xsi:type="dcterms:W3CDTF">2020-08-06T02:50:33Z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