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2BDF" w:rsidRDefault="00702BDF">
      <w:pPr>
        <w:spacing w:after="80"/>
      </w:pPr>
    </w:p>
    <w:p w:rsidR="00183006" w:rsidRDefault="00320ED5">
      <w:pPr>
        <w:spacing w:after="80"/>
      </w:pPr>
      <w:bookmarkStart w:id="0" w:name="_GoBack"/>
      <w:bookmarkEnd w:id="0"/>
      <w:r>
        <w:t>Name: ________________________________</w:t>
      </w:r>
    </w:p>
    <w:p w:rsidR="00183006" w:rsidRDefault="00320ED5">
      <w:pPr>
        <w:spacing w:after="220"/>
      </w:pPr>
      <w:r>
        <w:t>Section: ______________________________</w:t>
      </w:r>
    </w:p>
    <w:p w:rsidR="00183006" w:rsidRDefault="00320ED5">
      <w:pPr>
        <w:spacing w:after="220"/>
      </w:pPr>
      <w:proofErr w:type="spellStart"/>
      <w:r>
        <w:rPr>
          <w:b/>
        </w:rPr>
        <w:t>StudySync</w:t>
      </w:r>
      <w:proofErr w:type="spellEnd"/>
      <w:r>
        <w:rPr>
          <w:b/>
        </w:rPr>
        <w:t xml:space="preserve"> Testing Flow</w:t>
      </w:r>
    </w:p>
    <w:p w:rsidR="00183006" w:rsidRDefault="00320ED5">
      <w:pPr>
        <w:spacing w:after="140"/>
      </w:pPr>
      <w:r>
        <w:rPr>
          <w:b/>
        </w:rPr>
        <w:t>Testing Flow</w:t>
      </w:r>
    </w:p>
    <w:p w:rsidR="00183006" w:rsidRDefault="00320ED5">
      <w:pPr>
        <w:spacing w:after="80"/>
      </w:pPr>
      <w:r>
        <w:t>1. Open the app and sign in or create an account.</w:t>
      </w:r>
    </w:p>
    <w:p w:rsidR="00183006" w:rsidRDefault="00320ED5">
      <w:pPr>
        <w:spacing w:after="80"/>
      </w:pPr>
      <w:r>
        <w:t>2. Go to Sections and create a new section or join an existing section using an invite code.</w:t>
      </w:r>
    </w:p>
    <w:p w:rsidR="00183006" w:rsidRDefault="00320ED5">
      <w:pPr>
        <w:spacing w:after="80"/>
      </w:pPr>
      <w:r>
        <w:t>3. Return to the main page and open Camera.</w:t>
      </w:r>
    </w:p>
    <w:p w:rsidR="00183006" w:rsidRDefault="00320ED5">
      <w:pPr>
        <w:spacing w:after="80"/>
      </w:pPr>
      <w:r>
        <w:t>4. Capture one or more pages of notes, then reorder or remove pages if needed.</w:t>
      </w:r>
    </w:p>
    <w:p w:rsidR="00183006" w:rsidRDefault="00320ED5">
      <w:pPr>
        <w:spacing w:after="80"/>
      </w:pPr>
      <w:r>
        <w:t>5. Tap Process and choose the section wh</w:t>
      </w:r>
      <w:r>
        <w:t>ere the note will be sent.</w:t>
      </w:r>
    </w:p>
    <w:p w:rsidR="00183006" w:rsidRDefault="00320ED5">
      <w:pPr>
        <w:spacing w:after="80"/>
      </w:pPr>
      <w:r>
        <w:t>6. Wait for OCR to finish and review the extracted text.</w:t>
      </w:r>
    </w:p>
    <w:p w:rsidR="00183006" w:rsidRDefault="00320ED5">
      <w:pPr>
        <w:spacing w:after="80"/>
      </w:pPr>
      <w:r>
        <w:t>7. Edit the note title, choose or create a primary tag, and add optional secondary tags.</w:t>
      </w:r>
    </w:p>
    <w:p w:rsidR="00183006" w:rsidRDefault="00320ED5">
      <w:pPr>
        <w:spacing w:after="80"/>
      </w:pPr>
      <w:r>
        <w:t>8. Share the note to the selected section.</w:t>
      </w:r>
    </w:p>
    <w:p w:rsidR="00183006" w:rsidRDefault="00320ED5">
      <w:pPr>
        <w:spacing w:after="80"/>
      </w:pPr>
      <w:r>
        <w:t>9. Open the Feed and confirm the note ap</w:t>
      </w:r>
      <w:r>
        <w:t>pears in the combined class feed.</w:t>
      </w:r>
    </w:p>
    <w:p w:rsidR="00183006" w:rsidRDefault="00320ED5">
      <w:pPr>
        <w:spacing w:after="80"/>
      </w:pPr>
      <w:r>
        <w:t>10. Open the target section and confirm the note appears in that section page as well.</w:t>
      </w:r>
    </w:p>
    <w:p w:rsidR="00183006" w:rsidRDefault="00320ED5">
      <w:pPr>
        <w:spacing w:after="80"/>
      </w:pPr>
      <w:r>
        <w:t>11. Tap the like button and verify that the count changes correctly.</w:t>
      </w:r>
    </w:p>
    <w:p w:rsidR="00183006" w:rsidRDefault="00320ED5">
      <w:pPr>
        <w:spacing w:after="80"/>
      </w:pPr>
      <w:r>
        <w:t>12. Save the note to the vault if needed, then verify it appears i</w:t>
      </w:r>
      <w:r>
        <w:t>n the proper vault album.</w:t>
      </w:r>
    </w:p>
    <w:p w:rsidR="00183006" w:rsidRDefault="00320ED5">
      <w:pPr>
        <w:spacing w:after="80"/>
      </w:pPr>
      <w:r>
        <w:t>13. Create a notebook and add a note into it, then confirm the note is visible inside that notebook.</w:t>
      </w:r>
    </w:p>
    <w:p w:rsidR="00183006" w:rsidRDefault="00320ED5">
      <w:pPr>
        <w:spacing w:after="80"/>
      </w:pPr>
      <w:r>
        <w:t>14. Open Notifications and verify that peer activity alerts are stored there.</w:t>
      </w:r>
    </w:p>
    <w:p w:rsidR="00183006" w:rsidRDefault="00320ED5">
      <w:pPr>
        <w:spacing w:after="80"/>
      </w:pPr>
      <w:r>
        <w:t>15. Check the Android notification tray and confirm</w:t>
      </w:r>
      <w:r>
        <w:t xml:space="preserve"> that peer alerts also appear as phone notifications when triggered.</w:t>
      </w:r>
    </w:p>
    <w:sectPr w:rsidR="0018300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183006"/>
    <w:rsid w:val="00183006"/>
    <w:rsid w:val="00320ED5"/>
    <w:rsid w:val="0070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320C3E4-ED20-4C18-9E87-A02DD7F9C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1648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StudySync Testing Flow</vt:lpstr>
    </vt:vector>
  </TitlesOfParts>
  <Company/>
  <LinksUpToDate>false</LinksUpToDate>
  <CharactersWithSpaces>1257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StudySync Testing Flow</dc:title>
  <dc:creator>OpenAI</dc:creator>
  <cp:lastModifiedBy>WINDOWS 10 2024</cp:lastModifiedBy>
  <cp:revision>2</cp:revision>
  <dcterms:created xsi:type="dcterms:W3CDTF">2026-04-24T03:09:00Z</dcterms:created>
  <dcterms:modified xsi:type="dcterms:W3CDTF">2026-04-25T07:09:00Z</dcterms:modified>
</cp:coreProperties>
</file>