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E1A6" w14:textId="02957A84" w:rsidR="009F4844" w:rsidRDefault="009F4844">
      <w:pPr>
        <w:rPr>
          <w:noProof/>
        </w:rPr>
      </w:pPr>
      <w:r>
        <w:rPr>
          <w:rFonts w:hint="eastAsia"/>
          <w:noProof/>
        </w:rPr>
        <w:t>openXR与unity环境配置</w:t>
      </w:r>
    </w:p>
    <w:p w14:paraId="7DB70923" w14:textId="284E01A1" w:rsidR="009F4844" w:rsidRDefault="009F4844">
      <w:pPr>
        <w:rPr>
          <w:rFonts w:hint="eastAsia"/>
          <w:noProof/>
        </w:rPr>
      </w:pPr>
      <w:r w:rsidRPr="009F4844">
        <w:rPr>
          <w:noProof/>
        </w:rPr>
        <w:t>导入 Pico OpenXR SDK</w:t>
      </w:r>
      <w:r>
        <w:rPr>
          <w:rFonts w:hint="eastAsia"/>
          <w:noProof/>
        </w:rPr>
        <w:t>：</w:t>
      </w:r>
      <w:r w:rsidRPr="009F4844">
        <w:rPr>
          <w:noProof/>
        </w:rPr>
        <w:t>https://developer-cn.picoxr.com/document/unity-openxr/download/</w:t>
      </w:r>
    </w:p>
    <w:p w14:paraId="21904A37" w14:textId="49A9C329" w:rsidR="009F4844" w:rsidRDefault="009F4844">
      <w:r>
        <w:rPr>
          <w:noProof/>
        </w:rPr>
        <w:drawing>
          <wp:inline distT="0" distB="0" distL="0" distR="0" wp14:anchorId="7468B5FF" wp14:editId="58F13B9D">
            <wp:extent cx="5274310" cy="4925060"/>
            <wp:effectExtent l="0" t="0" r="2540" b="8890"/>
            <wp:docPr id="531608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08130" name="图片 5316081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E55E" w14:textId="53A13768" w:rsidR="009F4844" w:rsidRDefault="009F4844">
      <w:pPr>
        <w:rPr>
          <w:rFonts w:hint="eastAsia"/>
        </w:rPr>
      </w:pPr>
      <w:r w:rsidRPr="009F4844">
        <w:t xml:space="preserve">启用 XR 插件与 </w:t>
      </w:r>
      <w:proofErr w:type="spellStart"/>
      <w:r w:rsidRPr="009F4844">
        <w:t>OpenXR</w:t>
      </w:r>
      <w:proofErr w:type="spellEnd"/>
      <w:r w:rsidRPr="009F4844">
        <w:t xml:space="preserve"> 核心配置</w:t>
      </w:r>
      <w:r>
        <w:rPr>
          <w:rFonts w:hint="eastAsia"/>
        </w:rPr>
        <w:t>：</w:t>
      </w:r>
    </w:p>
    <w:p w14:paraId="2EEB9A09" w14:textId="790CDEC2" w:rsidR="009F4844" w:rsidRDefault="009F4844">
      <w:r w:rsidRPr="009F4844">
        <w:lastRenderedPageBreak/>
        <w:drawing>
          <wp:inline distT="0" distB="0" distL="0" distR="0" wp14:anchorId="7DCAA532" wp14:editId="6803A9BA">
            <wp:extent cx="5274310" cy="3366770"/>
            <wp:effectExtent l="0" t="0" r="2540" b="5080"/>
            <wp:docPr id="1434541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41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ADD0" w14:textId="4A36BC4F" w:rsidR="009F4844" w:rsidRDefault="009F4844">
      <w:r w:rsidRPr="009F4844">
        <w:t>适配 Pico 设备的项目参数配置</w:t>
      </w:r>
      <w:r>
        <w:rPr>
          <w:rFonts w:hint="eastAsia"/>
        </w:rPr>
        <w:t>：</w:t>
      </w:r>
    </w:p>
    <w:p w14:paraId="4122AF44" w14:textId="34F6547E" w:rsidR="009F4844" w:rsidRPr="009F4844" w:rsidRDefault="009F4844" w:rsidP="009F4844">
      <w:r w:rsidRPr="009F4844">
        <w:rPr>
          <w:b/>
          <w:bCs/>
        </w:rPr>
        <w:t>Rendering</w:t>
      </w:r>
      <w:r>
        <w:rPr>
          <w:rFonts w:hint="eastAsia"/>
          <w:b/>
          <w:bCs/>
        </w:rPr>
        <w:t>：</w:t>
      </w:r>
      <w:r w:rsidRPr="009F4844">
        <w:t>Color Space 选择Linear，适配 VR 场景渲染效果；Graphics API 只保留OpenGLES3，删除 Vulkan，避免兼容性问题；</w:t>
      </w:r>
    </w:p>
    <w:p w14:paraId="29FB359E" w14:textId="425F3140" w:rsidR="009F4844" w:rsidRPr="009F4844" w:rsidRDefault="009F4844" w:rsidP="009F4844">
      <w:r w:rsidRPr="009F4844">
        <w:rPr>
          <w:b/>
          <w:bCs/>
        </w:rPr>
        <w:t>Configuration</w:t>
      </w:r>
      <w:r>
        <w:rPr>
          <w:rFonts w:hint="eastAsia"/>
          <w:b/>
          <w:bCs/>
        </w:rPr>
        <w:t>：</w:t>
      </w:r>
      <w:r w:rsidRPr="009F4844">
        <w:t>Scripting Backend 选择IL2CPP；Target Architectures</w:t>
      </w:r>
      <w:proofErr w:type="gramStart"/>
      <w:r w:rsidRPr="009F4844">
        <w:rPr>
          <w:b/>
          <w:bCs/>
        </w:rPr>
        <w:t>只勾选</w:t>
      </w:r>
      <w:proofErr w:type="gramEnd"/>
      <w:r w:rsidRPr="009F4844">
        <w:rPr>
          <w:b/>
          <w:bCs/>
        </w:rPr>
        <w:t xml:space="preserve"> ARM64</w:t>
      </w:r>
    </w:p>
    <w:p w14:paraId="5A772A46" w14:textId="77777777" w:rsidR="009F4844" w:rsidRPr="009F4844" w:rsidRDefault="009F4844">
      <w:pPr>
        <w:rPr>
          <w:rFonts w:hint="eastAsia"/>
        </w:rPr>
      </w:pPr>
    </w:p>
    <w:p w14:paraId="677AEC67" w14:textId="335953A5" w:rsidR="009F4844" w:rsidRDefault="009F4844">
      <w:r w:rsidRPr="009F4844">
        <w:drawing>
          <wp:inline distT="0" distB="0" distL="0" distR="0" wp14:anchorId="04EABA56" wp14:editId="55602EB9">
            <wp:extent cx="5274310" cy="2153920"/>
            <wp:effectExtent l="0" t="0" r="2540" b="0"/>
            <wp:docPr id="1341948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48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7355" w14:textId="1AD00B5C" w:rsidR="00817BD3" w:rsidRDefault="00817BD3">
      <w:r w:rsidRPr="00817BD3">
        <w:t>搭建 VR 基础框架</w:t>
      </w:r>
      <w:r>
        <w:rPr>
          <w:rFonts w:hint="eastAsia"/>
        </w:rPr>
        <w:t>：</w:t>
      </w:r>
    </w:p>
    <w:p w14:paraId="3DDEAA85" w14:textId="587CDAC3" w:rsidR="00817BD3" w:rsidRDefault="00AD20A4">
      <w:r w:rsidRPr="00AD20A4">
        <w:lastRenderedPageBreak/>
        <w:drawing>
          <wp:inline distT="0" distB="0" distL="0" distR="0" wp14:anchorId="48E158E9" wp14:editId="7C76E2E7">
            <wp:extent cx="5274310" cy="3502660"/>
            <wp:effectExtent l="0" t="0" r="2540" b="2540"/>
            <wp:docPr id="102061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1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2CC1" w14:textId="0712FAD0" w:rsidR="00AD20A4" w:rsidRDefault="00AD20A4">
      <w:r>
        <w:rPr>
          <w:rFonts w:hint="eastAsia"/>
        </w:rPr>
        <w:t>XR Origin(VR)添加</w:t>
      </w:r>
      <w:r w:rsidRPr="00AD20A4">
        <w:t>Character Controller</w:t>
      </w:r>
    </w:p>
    <w:p w14:paraId="1E84614D" w14:textId="0E4947B3" w:rsidR="00AD20A4" w:rsidRDefault="00AD20A4">
      <w:r w:rsidRPr="00AD20A4">
        <w:drawing>
          <wp:inline distT="0" distB="0" distL="0" distR="0" wp14:anchorId="2C505ADF" wp14:editId="21BAE35F">
            <wp:extent cx="3886742" cy="3115110"/>
            <wp:effectExtent l="0" t="0" r="0" b="9525"/>
            <wp:docPr id="28020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0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C477" w14:textId="1E8AB518" w:rsidR="00AD20A4" w:rsidRDefault="00AD20A4" w:rsidP="00AD20A4">
      <w:pPr>
        <w:tabs>
          <w:tab w:val="center" w:pos="4153"/>
        </w:tabs>
      </w:pPr>
      <w:r w:rsidRPr="00AD20A4">
        <w:t>跑垒移动控制代码开发</w:t>
      </w:r>
      <w:r>
        <w:rPr>
          <w:rFonts w:hint="eastAsia"/>
        </w:rPr>
        <w:t>：</w:t>
      </w:r>
      <w:r>
        <w:rPr>
          <w:rFonts w:hint="eastAsia"/>
        </w:rPr>
        <w:tab/>
      </w:r>
      <w:r w:rsidRPr="00AD20A4">
        <w:t>实现 Pico 左手摇杆控制玩家跑垒，击球后解锁跑垒权限，到达垒包触发上垒判定。</w:t>
      </w:r>
    </w:p>
    <w:p w14:paraId="5CAA8824" w14:textId="3CBEE197" w:rsidR="00AD20A4" w:rsidRDefault="00AD20A4">
      <w:r w:rsidRPr="00AD20A4">
        <w:lastRenderedPageBreak/>
        <w:drawing>
          <wp:inline distT="0" distB="0" distL="0" distR="0" wp14:anchorId="01E141E4" wp14:editId="4183C481">
            <wp:extent cx="5274310" cy="3768725"/>
            <wp:effectExtent l="0" t="0" r="2540" b="3175"/>
            <wp:docPr id="961526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26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BD72" w14:textId="5A1DAAEC" w:rsidR="00AD20A4" w:rsidRDefault="00AD20A4">
      <w:r>
        <w:rPr>
          <w:rFonts w:hint="eastAsia"/>
        </w:rPr>
        <w:t>将</w:t>
      </w:r>
      <w:r w:rsidRPr="00AD20A4">
        <w:t>场景里的地面物体设置 Layer 为Ground，把脚本里的</w:t>
      </w:r>
      <w:proofErr w:type="spellStart"/>
      <w:r w:rsidRPr="00AD20A4">
        <w:t>groundLayer</w:t>
      </w:r>
      <w:proofErr w:type="spellEnd"/>
      <w:r w:rsidRPr="00AD20A4">
        <w:t>选择为 Ground 层，</w:t>
      </w:r>
    </w:p>
    <w:p w14:paraId="26483FD2" w14:textId="4ACEA11E" w:rsidR="00D55465" w:rsidRDefault="00D55465">
      <w:pPr>
        <w:rPr>
          <w:rFonts w:hint="eastAsia"/>
        </w:rPr>
      </w:pPr>
      <w:r>
        <w:rPr>
          <w:rFonts w:hint="eastAsia"/>
        </w:rPr>
        <w:t>垒包设置：</w:t>
      </w:r>
      <w:r w:rsidRPr="00D55465">
        <w:drawing>
          <wp:inline distT="0" distB="0" distL="0" distR="0" wp14:anchorId="7407C673" wp14:editId="22250779">
            <wp:extent cx="5274310" cy="2310765"/>
            <wp:effectExtent l="0" t="0" r="2540" b="0"/>
            <wp:docPr id="243403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03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AB5C" w14:textId="5BF36213" w:rsidR="00AD20A4" w:rsidRPr="00FE6C5D" w:rsidRDefault="00AD20A4">
      <w:r w:rsidRPr="00AD20A4">
        <w:t>垒包触发判定代码</w:t>
      </w:r>
      <w:r>
        <w:rPr>
          <w:rFonts w:hint="eastAsia"/>
        </w:rPr>
        <w:t>：</w:t>
      </w:r>
      <w:r w:rsidRPr="00AD20A4">
        <w:t>检测玩家与垒包的距离，到达触发范围后自动判定上垒</w:t>
      </w:r>
      <w:r w:rsidR="00FE6C5D" w:rsidRPr="00FE6C5D">
        <w:lastRenderedPageBreak/>
        <w:drawing>
          <wp:inline distT="0" distB="0" distL="0" distR="0" wp14:anchorId="23065715" wp14:editId="58D099FE">
            <wp:extent cx="5274310" cy="3536315"/>
            <wp:effectExtent l="0" t="0" r="2540" b="6985"/>
            <wp:docPr id="1674602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02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A4A6" w14:textId="71AC2C54" w:rsidR="00D55465" w:rsidRPr="00FE6C5D" w:rsidRDefault="00FE6C5D">
      <w:pPr>
        <w:rPr>
          <w:rFonts w:hint="eastAsia"/>
          <w:color w:val="EE0000"/>
        </w:rPr>
      </w:pPr>
      <w:r w:rsidRPr="00FE6C5D">
        <w:rPr>
          <w:rFonts w:hint="eastAsia"/>
          <w:color w:val="EE0000"/>
        </w:rPr>
        <w:t>（报错了，还在调整）</w:t>
      </w:r>
    </w:p>
    <w:sectPr w:rsidR="00D55465" w:rsidRPr="00FE6C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07378"/>
    <w:multiLevelType w:val="multilevel"/>
    <w:tmpl w:val="149E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F673B"/>
    <w:multiLevelType w:val="multilevel"/>
    <w:tmpl w:val="3CB2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445011">
    <w:abstractNumId w:val="0"/>
  </w:num>
  <w:num w:numId="2" w16cid:durableId="995576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844"/>
    <w:rsid w:val="00817BD3"/>
    <w:rsid w:val="009F4844"/>
    <w:rsid w:val="00AA383C"/>
    <w:rsid w:val="00AD20A4"/>
    <w:rsid w:val="00D25EDA"/>
    <w:rsid w:val="00D55465"/>
    <w:rsid w:val="00FE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91043"/>
  <w15:chartTrackingRefBased/>
  <w15:docId w15:val="{1246B05B-A035-4D35-8441-1CD2B04E9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48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4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48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48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48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484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48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48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48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48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4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4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48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484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48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48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48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48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48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4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48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48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4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48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48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48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4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48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4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 G</dc:creator>
  <cp:keywords/>
  <dc:description/>
  <cp:lastModifiedBy>JY G</cp:lastModifiedBy>
  <cp:revision>2</cp:revision>
  <cp:lastPrinted>2026-03-28T09:56:00Z</cp:lastPrinted>
  <dcterms:created xsi:type="dcterms:W3CDTF">2026-03-28T09:56:00Z</dcterms:created>
  <dcterms:modified xsi:type="dcterms:W3CDTF">2026-03-28T09:56:00Z</dcterms:modified>
</cp:coreProperties>
</file>