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jc w:val="center"/>
        <w:rPr/>
      </w:pPr>
      <w:bookmarkStart w:id="0" w:name="_v6hcs8v0x3o9"/>
      <w:bookmarkEnd w:id="0"/>
      <w:r>
        <w:rPr/>
        <w:t>Journal de bord n°</w:t>
      </w:r>
      <w:r>
        <w:rPr/>
        <w:t>6</w:t>
      </w:r>
    </w:p>
    <w:p>
      <w:pPr>
        <w:pStyle w:val="LOnormal"/>
        <w:jc w:val="center"/>
        <w:rPr>
          <w:rFonts w:ascii="Cambria Math" w:hAnsi="Cambria Math" w:eastAsia="Cambria Math" w:cs="Cambria Math"/>
        </w:rPr>
      </w:pPr>
      <w:r>
        <w:rPr>
          <w:rFonts w:eastAsia="Cambria Math" w:cs="Cambria Math" w:ascii="Cambria Math" w:hAnsi="Cambria Math"/>
        </w:rPr>
      </w:r>
    </w:p>
    <w:p>
      <w:pPr>
        <w:pStyle w:val="LOnormal"/>
        <w:rPr>
          <w:rFonts w:ascii="Cambria Math" w:hAnsi="Cambria Math" w:eastAsia="Cambria Math" w:cs="Cambria Math"/>
        </w:rPr>
      </w:pPr>
      <w:r>
        <w:rPr>
          <w:rFonts w:eastAsia="Cambria Math" w:cs="Cambria Math" w:ascii="Cambria Math" w:hAnsi="Cambria Math"/>
        </w:rPr>
        <w:t>Groupe : Jackie/Khalil/Fedi/Jessica</w:t>
      </w:r>
    </w:p>
    <w:p>
      <w:pPr>
        <w:pStyle w:val="LOnormal"/>
        <w:rPr>
          <w:rFonts w:ascii="Cambria Math" w:hAnsi="Cambria Math" w:eastAsia="Cambria Math" w:cs="Cambria Math"/>
        </w:rPr>
      </w:pPr>
      <w:r>
        <w:rPr>
          <w:rFonts w:eastAsia="Cambria Math" w:cs="Cambria Math" w:ascii="Cambria Math" w:hAnsi="Cambria Math"/>
        </w:rPr>
        <w:t>Sujet : Site web multijeux</w:t>
      </w:r>
    </w:p>
    <w:p>
      <w:pPr>
        <w:pStyle w:val="LOnormal"/>
        <w:rPr>
          <w:rFonts w:ascii="Cambria Math" w:hAnsi="Cambria Math" w:eastAsia="Cambria Math" w:cs="Cambria Math"/>
        </w:rPr>
      </w:pPr>
      <w:r>
        <w:rPr>
          <w:rFonts w:eastAsia="Cambria Math" w:cs="Cambria Math" w:ascii="Cambria Math" w:hAnsi="Cambria Math"/>
        </w:rPr>
      </w:r>
    </w:p>
    <w:p>
      <w:pPr>
        <w:pStyle w:val="LOnormal"/>
        <w:rPr>
          <w:rFonts w:ascii="Cambria Math" w:hAnsi="Cambria Math" w:eastAsia="Cambria Math" w:cs="Cambria Math"/>
        </w:rPr>
      </w:pPr>
      <w:r>
        <w:rPr>
          <w:rFonts w:eastAsia="Cambria Math" w:cs="Cambria Math" w:ascii="Cambria Math" w:hAnsi="Cambria Math"/>
        </w:rPr>
        <w:t xml:space="preserve">Date : </w:t>
      </w:r>
      <w:r>
        <w:rPr>
          <w:rFonts w:eastAsia="Cambria Math" w:cs="Cambria Math" w:ascii="Cambria Math" w:hAnsi="Cambria Math"/>
        </w:rPr>
        <w:t>02</w:t>
      </w:r>
      <w:r>
        <w:rPr>
          <w:rFonts w:eastAsia="Cambria Math" w:cs="Cambria Math" w:ascii="Cambria Math" w:hAnsi="Cambria Math"/>
        </w:rPr>
        <w:t>/0</w:t>
      </w:r>
      <w:r>
        <w:rPr>
          <w:rFonts w:eastAsia="Cambria Math" w:cs="Cambria Math" w:ascii="Cambria Math" w:hAnsi="Cambria Math"/>
        </w:rPr>
        <w:t>4</w:t>
      </w:r>
    </w:p>
    <w:p>
      <w:pPr>
        <w:pStyle w:val="LOnormal"/>
        <w:rPr>
          <w:rFonts w:ascii="Cambria Math" w:hAnsi="Cambria Math" w:eastAsia="Cambria Math" w:cs="Cambria Math"/>
        </w:rPr>
      </w:pPr>
      <w:r>
        <w:rPr>
          <w:rFonts w:eastAsia="Cambria Math" w:cs="Cambria Math" w:ascii="Cambria Math" w:hAnsi="Cambria Math"/>
        </w:rPr>
        <w:t>Séance n°</w:t>
      </w:r>
      <w:r>
        <w:rPr>
          <w:rFonts w:eastAsia="Cambria Math" w:cs="Cambria Math" w:ascii="Cambria Math" w:hAnsi="Cambria Math"/>
        </w:rPr>
        <w:t>6</w:t>
      </w:r>
    </w:p>
    <w:p>
      <w:pPr>
        <w:pStyle w:val="LOnormal"/>
        <w:rPr>
          <w:rFonts w:ascii="Cambria Math" w:hAnsi="Cambria Math" w:eastAsia="Cambria Math" w:cs="Cambria Math"/>
        </w:rPr>
      </w:pPr>
      <w:r>
        <w:rPr>
          <w:rFonts w:eastAsia="Cambria Math" w:cs="Cambria Math" w:ascii="Cambria Math" w:hAnsi="Cambria Math"/>
        </w:rPr>
      </w:r>
    </w:p>
    <w:p>
      <w:pPr>
        <w:pStyle w:val="Heading1"/>
        <w:rPr/>
      </w:pPr>
      <w:bookmarkStart w:id="1" w:name="_3b644bhzk0d"/>
      <w:bookmarkEnd w:id="1"/>
      <w:r>
        <w:rPr/>
        <w:t>Préparation (temps en minutes : 15)</w:t>
      </w:r>
    </w:p>
    <w:p>
      <w:pPr>
        <w:pStyle w:val="LOnormal"/>
        <w:rPr>
          <w:rFonts w:ascii="Cambria Math" w:hAnsi="Cambria Math" w:eastAsia="Cambria Math" w:cs="Cambria Math"/>
          <w:sz w:val="26"/>
          <w:szCs w:val="26"/>
        </w:rPr>
      </w:pPr>
      <w:r>
        <w:rPr>
          <w:rFonts w:eastAsia="Cambria Math" w:cs="Cambria Math" w:ascii="Cambria Math" w:hAnsi="Cambria Math"/>
          <w:sz w:val="26"/>
          <w:szCs w:val="26"/>
        </w:rPr>
        <w:t>Objectifs de la séance</w:t>
      </w:r>
    </w:p>
    <w:p>
      <w:pPr>
        <w:pStyle w:val="LOnormal"/>
        <w:rPr>
          <w:rFonts w:ascii="Cambria Math" w:hAnsi="Cambria Math" w:eastAsia="Cambria Math" w:cs="Cambria Math"/>
        </w:rPr>
      </w:pPr>
      <w:r>
        <w:rPr/>
        <mc:AlternateContent>
          <mc:Choice Requires="wps">
            <w:drawing>
              <wp:inline distT="0" distB="0" distL="0" distR="0">
                <wp:extent cx="5734685" cy="1362075"/>
                <wp:effectExtent l="0" t="0" r="0" b="0"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4080" cy="13615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240" w:before="0" w:after="0"/>
                              <w:ind w:left="0" w:right="0" w:hanging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Finir de personnaliser et styliser l’index du main, les boutons et le menu select pour pouvoir l’appliquer aux autres index</w:t>
                            </w:r>
                          </w:p>
                        </w:txbxContent>
                      </wps:txbx>
                      <wps:bodyPr tIns="91440" bIns="91440" anchor="ctr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ID="Shape1" path="m0,0l-2147483645,0l-2147483645,-2147483646l0,-2147483646xe" stroked="t" o:allowincell="f" style="position:absolute;margin-left:0pt;margin-top:-107.25pt;width:451.45pt;height:107.15pt;mso-wrap-style:square;v-text-anchor:middle;mso-position-vertical:top">
                <v:fill o:detectmouseclick="t" on="false"/>
                <v:stroke color="black" weight="9360" joinstyle="round" endcap="flat"/>
                <v:textbox>
                  <w:txbxContent>
                    <w:p>
                      <w:pPr>
                        <w:pStyle w:val="FrameContents"/>
                        <w:spacing w:lineRule="exact" w:line="240" w:before="0" w:after="0"/>
                        <w:ind w:left="0" w:right="0" w:hanging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Finir de personnaliser et styliser l’index du main, les boutons et le menu select pour pouvoir l’appliquer aux autres index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LOnormal"/>
        <w:rPr>
          <w:rFonts w:ascii="Cambria Math" w:hAnsi="Cambria Math" w:eastAsia="Cambria Math" w:cs="Cambria Math"/>
        </w:rPr>
      </w:pPr>
      <w:r>
        <w:rPr>
          <w:rFonts w:eastAsia="Cambria Math" w:cs="Cambria Math" w:ascii="Cambria Math" w:hAnsi="Cambria Math"/>
        </w:rPr>
      </w:r>
    </w:p>
    <w:p>
      <w:pPr>
        <w:pStyle w:val="Heading1"/>
        <w:rPr/>
      </w:pPr>
      <w:bookmarkStart w:id="2" w:name="_4xus5ujiv9lm"/>
      <w:bookmarkEnd w:id="2"/>
      <w:r>
        <w:rPr/>
        <w:t>Déroulement de la séance</w:t>
      </w:r>
    </w:p>
    <w:p>
      <w:pPr>
        <w:pStyle w:val="LOnormal"/>
        <w:rPr>
          <w:rFonts w:ascii="Cambria Math" w:hAnsi="Cambria Math" w:eastAsia="Cambria Math" w:cs="Cambria Math"/>
        </w:rPr>
      </w:pPr>
      <w:r>
        <w:rPr>
          <w:rFonts w:eastAsia="Cambria Math" w:cs="Cambria Math" w:ascii="Cambria Math" w:hAnsi="Cambria Math"/>
        </w:rPr>
      </w:r>
    </w:p>
    <w:tbl>
      <w:tblPr>
        <w:tblStyle w:val="Table1"/>
        <w:tblW w:w="900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3960"/>
        <w:gridCol w:w="839"/>
        <w:gridCol w:w="1051"/>
        <w:gridCol w:w="3149"/>
      </w:tblGrid>
      <w:tr>
        <w:trPr/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  <w:t>Tâches prévues</w:t>
            </w:r>
          </w:p>
        </w:tc>
        <w:tc>
          <w:tcPr>
            <w:tcW w:w="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  <w:t>Temps estimé</w:t>
            </w:r>
          </w:p>
        </w:tc>
        <w:tc>
          <w:tcPr>
            <w:tcW w:w="1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  <w:t>Réalisé par ?</w:t>
            </w:r>
          </w:p>
        </w:tc>
        <w:tc>
          <w:tcPr>
            <w:tcW w:w="3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  <w:t>Tâche réalisée ? En combien de temps ?</w:t>
            </w:r>
          </w:p>
        </w:tc>
      </w:tr>
      <w:tr>
        <w:trPr/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  <w:t>Apprendre a personnaliser les boutons en CSS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</w:tc>
        <w:tc>
          <w:tcPr>
            <w:tcW w:w="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  <w:t>40</w:t>
            </w:r>
            <w:r>
              <w:rPr>
                <w:rFonts w:eastAsia="Cambria Math" w:cs="Cambria Math" w:ascii="Cambria Math" w:hAnsi="Cambria Math"/>
              </w:rPr>
              <w:t xml:space="preserve"> min</w:t>
            </w:r>
          </w:p>
        </w:tc>
        <w:tc>
          <w:tcPr>
            <w:tcW w:w="1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  <w:t xml:space="preserve">Khalil, </w:t>
            </w:r>
            <w:r>
              <w:rPr>
                <w:rFonts w:eastAsia="Cambria Math" w:cs="Cambria Math" w:ascii="Cambria Math" w:hAnsi="Cambria Math"/>
              </w:rPr>
              <w:t>Jackie</w:t>
            </w:r>
          </w:p>
        </w:tc>
        <w:tc>
          <w:tcPr>
            <w:tcW w:w="3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  <w:t xml:space="preserve">Oui, en </w:t>
            </w:r>
            <w:r>
              <w:rPr>
                <w:rFonts w:eastAsia="Cambria Math" w:cs="Cambria Math" w:ascii="Cambria Math" w:hAnsi="Cambria Math"/>
              </w:rPr>
              <w:t>40</w:t>
            </w:r>
            <w:r>
              <w:rPr>
                <w:rFonts w:eastAsia="Cambria Math" w:cs="Cambria Math" w:ascii="Cambria Math" w:hAnsi="Cambria Math"/>
              </w:rPr>
              <w:t xml:space="preserve"> min</w:t>
            </w:r>
          </w:p>
        </w:tc>
      </w:tr>
      <w:tr>
        <w:trPr/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  <w:t>Changer la police d’ecriture du texte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</w:tc>
        <w:tc>
          <w:tcPr>
            <w:tcW w:w="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  <w:t>10 min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</w:tc>
        <w:tc>
          <w:tcPr>
            <w:tcW w:w="1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  <w:t xml:space="preserve">Khalil, </w:t>
            </w:r>
            <w:r>
              <w:rPr>
                <w:rFonts w:eastAsia="Cambria Math" w:cs="Cambria Math" w:ascii="Cambria Math" w:hAnsi="Cambria Math"/>
              </w:rPr>
              <w:t>Jackie</w:t>
            </w:r>
          </w:p>
        </w:tc>
        <w:tc>
          <w:tcPr>
            <w:tcW w:w="3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  <w:t xml:space="preserve">Oui, en </w:t>
            </w:r>
            <w:r>
              <w:rPr>
                <w:rFonts w:eastAsia="Cambria Math" w:cs="Cambria Math" w:ascii="Cambria Math" w:hAnsi="Cambria Math"/>
              </w:rPr>
              <w:t>5 min</w:t>
            </w:r>
          </w:p>
        </w:tc>
      </w:tr>
      <w:tr>
        <w:trPr/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  <w:t>Personnaliser le menu select avec CSS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</w:tc>
        <w:tc>
          <w:tcPr>
            <w:tcW w:w="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  <w:t>45</w:t>
            </w:r>
            <w:r>
              <w:rPr>
                <w:rFonts w:eastAsia="Cambria Math" w:cs="Cambria Math" w:ascii="Cambria Math" w:hAnsi="Cambria Math"/>
              </w:rPr>
              <w:t xml:space="preserve"> min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</w:tc>
        <w:tc>
          <w:tcPr>
            <w:tcW w:w="1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  <w:t>Khalil, Fedi</w:t>
            </w:r>
          </w:p>
        </w:tc>
        <w:tc>
          <w:tcPr>
            <w:tcW w:w="3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</w:tc>
      </w:tr>
      <w:tr>
        <w:trPr/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  <w:t>Appliquer tout ce qu’on a fait sur tous les autres index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</w:tc>
        <w:tc>
          <w:tcPr>
            <w:tcW w:w="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  <w:t>25 min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</w:tc>
        <w:tc>
          <w:tcPr>
            <w:tcW w:w="1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</w:tc>
        <w:tc>
          <w:tcPr>
            <w:tcW w:w="3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</w:tc>
      </w:tr>
      <w:tr>
        <w:trPr/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</w:tc>
        <w:tc>
          <w:tcPr>
            <w:tcW w:w="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</w:tc>
        <w:tc>
          <w:tcPr>
            <w:tcW w:w="1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</w:tc>
        <w:tc>
          <w:tcPr>
            <w:tcW w:w="3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</w:tc>
      </w:tr>
      <w:tr>
        <w:trPr/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</w:tc>
        <w:tc>
          <w:tcPr>
            <w:tcW w:w="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</w:tc>
        <w:tc>
          <w:tcPr>
            <w:tcW w:w="1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</w:tc>
        <w:tc>
          <w:tcPr>
            <w:tcW w:w="3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</w:tc>
      </w:tr>
      <w:tr>
        <w:trPr/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</w:tc>
        <w:tc>
          <w:tcPr>
            <w:tcW w:w="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</w:tc>
        <w:tc>
          <w:tcPr>
            <w:tcW w:w="1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</w:tc>
        <w:tc>
          <w:tcPr>
            <w:tcW w:w="3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</w:tc>
      </w:tr>
      <w:tr>
        <w:trPr/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</w:tc>
        <w:tc>
          <w:tcPr>
            <w:tcW w:w="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</w:tc>
        <w:tc>
          <w:tcPr>
            <w:tcW w:w="1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</w:tc>
        <w:tc>
          <w:tcPr>
            <w:tcW w:w="3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</w:tc>
      </w:tr>
    </w:tbl>
    <w:p>
      <w:pPr>
        <w:pStyle w:val="LOnormal"/>
        <w:rPr>
          <w:rFonts w:ascii="Cambria Math" w:hAnsi="Cambria Math" w:eastAsia="Cambria Math" w:cs="Cambria Math"/>
        </w:rPr>
      </w:pPr>
      <w:r>
        <w:rPr>
          <w:rFonts w:eastAsia="Cambria Math" w:cs="Cambria Math" w:ascii="Cambria Math" w:hAnsi="Cambria Math"/>
        </w:rPr>
      </w:r>
    </w:p>
    <w:p>
      <w:pPr>
        <w:pStyle w:val="Heading1"/>
        <w:rPr/>
      </w:pPr>
      <w:bookmarkStart w:id="3" w:name="_2c145sy54aw6"/>
      <w:bookmarkEnd w:id="3"/>
      <w:r>
        <w:rPr/>
        <w:t>Bilan</w:t>
      </w:r>
    </w:p>
    <w:p>
      <w:pPr>
        <w:pStyle w:val="LOnormal"/>
        <w:rPr>
          <w:rFonts w:ascii="Cambria Math" w:hAnsi="Cambria Math" w:eastAsia="Cambria Math" w:cs="Cambria Math"/>
          <w:sz w:val="26"/>
          <w:szCs w:val="26"/>
        </w:rPr>
      </w:pPr>
      <w:r>
        <w:rPr>
          <w:rFonts w:eastAsia="Cambria Math" w:cs="Cambria Math" w:ascii="Cambria Math" w:hAnsi="Cambria Math"/>
          <w:sz w:val="26"/>
          <w:szCs w:val="26"/>
        </w:rPr>
        <w:t>Difficultés rencontrées</w:t>
      </w:r>
    </w:p>
    <w:p>
      <w:pPr>
        <w:pStyle w:val="LOnormal"/>
        <w:rPr>
          <w:rFonts w:ascii="Cambria Math" w:hAnsi="Cambria Math" w:eastAsia="Cambria Math" w:cs="Cambria Math"/>
        </w:rPr>
      </w:pPr>
      <w:r>
        <w:rPr/>
        <mc:AlternateContent>
          <mc:Choice Requires="wps">
            <w:drawing>
              <wp:inline distT="0" distB="0" distL="0" distR="0">
                <wp:extent cx="5737225" cy="1842135"/>
                <wp:effectExtent l="0" t="0" r="0" b="0"/>
                <wp:docPr id="3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6600" cy="18414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240" w:before="0" w:after="0"/>
                              <w:ind w:left="0" w:right="0" w:hanging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tIns="91440" bIns="91440" anchor="ctr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ID="Shape2" path="m0,0l-2147483645,0l-2147483645,-2147483646l0,-2147483646xe" stroked="t" o:allowincell="f" style="position:absolute;margin-left:0pt;margin-top:-145.05pt;width:451.65pt;height:144.95pt;mso-wrap-style:none;v-text-anchor:middle;mso-position-vertical:top">
                <v:fill o:detectmouseclick="t" on="false"/>
                <v:stroke color="black" weight="9360" joinstyle="round" endcap="flat"/>
                <v:textbox>
                  <w:txbxContent>
                    <w:p>
                      <w:pPr>
                        <w:pStyle w:val="FrameContents"/>
                        <w:spacing w:lineRule="exact" w:line="240" w:before="0" w:after="0"/>
                        <w:ind w:left="0" w:right="0" w:hanging="0"/>
                        <w:jc w:val="left"/>
                        <w:rPr>
                          <w:color w:val="00000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LOnormal"/>
        <w:rPr>
          <w:rFonts w:ascii="Cambria Math" w:hAnsi="Cambria Math" w:eastAsia="Cambria Math" w:cs="Cambria Math"/>
        </w:rPr>
      </w:pPr>
      <w:r>
        <w:rPr>
          <w:rFonts w:eastAsia="Cambria Math" w:cs="Cambria Math" w:ascii="Cambria Math" w:hAnsi="Cambria Math"/>
        </w:rPr>
      </w:r>
    </w:p>
    <w:p>
      <w:pPr>
        <w:pStyle w:val="LOnormal"/>
        <w:rPr>
          <w:rFonts w:ascii="Cambria Math" w:hAnsi="Cambria Math" w:eastAsia="Cambria Math" w:cs="Cambria Math"/>
        </w:rPr>
      </w:pPr>
      <w:r>
        <w:rPr>
          <w:rFonts w:eastAsia="Cambria Math" w:cs="Cambria Math" w:ascii="Cambria Math" w:hAnsi="Cambria Math"/>
        </w:rPr>
      </w:r>
    </w:p>
    <w:p>
      <w:pPr>
        <w:pStyle w:val="LOnormal"/>
        <w:rPr>
          <w:rFonts w:ascii="Cambria Math" w:hAnsi="Cambria Math" w:eastAsia="Cambria Math" w:cs="Cambria Math"/>
          <w:sz w:val="26"/>
          <w:szCs w:val="26"/>
        </w:rPr>
      </w:pPr>
      <w:r>
        <w:rPr>
          <w:rFonts w:eastAsia="Cambria Math" w:cs="Cambria Math" w:ascii="Cambria Math" w:hAnsi="Cambria Math"/>
          <w:sz w:val="26"/>
          <w:szCs w:val="26"/>
        </w:rPr>
        <w:t>Solutions proposées</w:t>
      </w:r>
    </w:p>
    <w:p>
      <w:pPr>
        <w:pStyle w:val="LOnormal"/>
        <w:rPr>
          <w:rFonts w:ascii="Cambria Math" w:hAnsi="Cambria Math" w:eastAsia="Cambria Math" w:cs="Cambria Math"/>
        </w:rPr>
      </w:pPr>
      <w:r>
        <w:rPr/>
        <mc:AlternateContent>
          <mc:Choice Requires="wps">
            <w:drawing>
              <wp:inline distT="0" distB="0" distL="0" distR="0">
                <wp:extent cx="5737225" cy="1750695"/>
                <wp:effectExtent l="0" t="0" r="0" b="0"/>
                <wp:docPr id="5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6600" cy="17499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240" w:before="0" w:after="0"/>
                              <w:ind w:left="0" w:right="0" w:hanging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tIns="91440" bIns="91440" anchor="ctr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ID="Shape3" path="m0,0l-2147483645,0l-2147483645,-2147483646l0,-2147483646xe" stroked="t" o:allowincell="f" style="position:absolute;margin-left:0pt;margin-top:-137.85pt;width:451.65pt;height:137.75pt;mso-wrap-style:none;v-text-anchor:middle;mso-position-vertical:top">
                <v:fill o:detectmouseclick="t" on="false"/>
                <v:stroke color="black" weight="9360" joinstyle="round" endcap="flat"/>
                <v:textbox>
                  <w:txbxContent>
                    <w:p>
                      <w:pPr>
                        <w:pStyle w:val="FrameContents"/>
                        <w:spacing w:lineRule="exact" w:line="240" w:before="0" w:after="0"/>
                        <w:ind w:left="0" w:right="0" w:hanging="0"/>
                        <w:jc w:val="left"/>
                        <w:rPr>
                          <w:color w:val="00000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mbria Math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fr-FR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Bitstream Vera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fr-FR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FrameContents">
    <w:name w:val="Frame Contents"/>
    <w:basedOn w:val="Normal"/>
    <w:qFormat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67</TotalTime>
  <Application>LibreOffice/7.2.4.1$Linux_X86_64 LibreOffice_project/20$Build-1</Application>
  <AppVersion>15.0000</AppVersion>
  <Pages>2</Pages>
  <Words>129</Words>
  <Characters>669</Characters>
  <CharactersWithSpaces>768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fr-FR</dc:language>
  <cp:lastModifiedBy/>
  <dcterms:modified xsi:type="dcterms:W3CDTF">2022-04-02T10:47:35Z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