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373D" w14:textId="77777777" w:rsidR="00212FBB" w:rsidRDefault="002E173D">
      <w:pPr>
        <w:pStyle w:val="Title"/>
      </w:pPr>
      <w:r>
        <w:t>An overview of Statistical Learning</w:t>
      </w:r>
    </w:p>
    <w:p w14:paraId="6A1A9866" w14:textId="77777777" w:rsidR="002E173D" w:rsidRDefault="002E173D">
      <w:pPr>
        <w:pStyle w:val="Author"/>
      </w:pPr>
      <w:r>
        <w:t xml:space="preserve">by </w:t>
      </w:r>
    </w:p>
    <w:p w14:paraId="0C96C84D" w14:textId="2A00571C" w:rsidR="00212FBB" w:rsidRDefault="002E173D">
      <w:pPr>
        <w:pStyle w:val="Author"/>
      </w:pPr>
      <w:r>
        <w:t>AINDRILA GARAI</w:t>
      </w:r>
    </w:p>
    <w:p w14:paraId="7CA93C8C" w14:textId="77777777" w:rsidR="002E173D" w:rsidRDefault="002E173D">
      <w:pPr>
        <w:pStyle w:val="Date"/>
      </w:pPr>
      <w:r>
        <w:t>MSC STATISTICS, IIT KANPUR</w:t>
      </w:r>
    </w:p>
    <w:p w14:paraId="0F8EDABD" w14:textId="195568FC" w:rsidR="00212FBB" w:rsidRDefault="002E173D">
      <w:pPr>
        <w:pStyle w:val="Date"/>
      </w:pPr>
      <w:r>
        <w:t xml:space="preserve"> </w:t>
      </w:r>
      <w:hyperlink r:id="rId7">
        <w:r>
          <w:rPr>
            <w:rStyle w:val="Hyperlink"/>
          </w:rPr>
          <w:t>aindrilag22@iitk.ac.in</w:t>
        </w:r>
      </w:hyperlink>
    </w:p>
    <w:p w14:paraId="766A30F1" w14:textId="77777777" w:rsidR="00212FBB" w:rsidRDefault="002E173D">
      <w:pPr>
        <w:pStyle w:val="Heading3"/>
      </w:pPr>
      <w:bookmarkStart w:id="0" w:name="what-is-statistical-learning"/>
      <w:r>
        <w:t>What is Statistical Learning?</w:t>
      </w:r>
    </w:p>
    <w:p w14:paraId="62E474CD" w14:textId="77777777" w:rsidR="00212FBB" w:rsidRDefault="002E173D">
      <w:pPr>
        <w:pStyle w:val="FirstParagraph"/>
      </w:pPr>
      <w:r>
        <w:t>A large set of tools to understand data. This is of two types-</w:t>
      </w:r>
    </w:p>
    <w:p w14:paraId="7161C1FF" w14:textId="77777777" w:rsidR="00212FBB" w:rsidRDefault="002E173D">
      <w:pPr>
        <w:pStyle w:val="Heading4"/>
      </w:pPr>
      <w:bookmarkStart w:id="1" w:name="X71196c5b6ec375e6c507357afa0f755b3ca72b8"/>
      <w:r>
        <w:rPr>
          <w:b/>
        </w:rPr>
        <w:t>1. Supervised</w:t>
      </w:r>
      <w:r>
        <w:t>: It contains building statistical models for predicting and estimating based on an output depending one or more i</w:t>
      </w:r>
      <w:r>
        <w:t>nputs. Here our data contains the output values besides inputs to supervise our model.</w:t>
      </w:r>
    </w:p>
    <w:p w14:paraId="4E5C588F" w14:textId="77777777" w:rsidR="00212FBB" w:rsidRDefault="002E173D">
      <w:pPr>
        <w:pStyle w:val="Heading4"/>
      </w:pPr>
      <w:bookmarkStart w:id="2" w:name="some-methods-of-supervised-learning"/>
      <w:bookmarkEnd w:id="1"/>
      <w:r>
        <w:t>Some methods of Supervised Learning:</w:t>
      </w:r>
    </w:p>
    <w:p w14:paraId="47BE48C8" w14:textId="77777777" w:rsidR="00212FBB" w:rsidRDefault="002E173D">
      <w:pPr>
        <w:pStyle w:val="Compact"/>
        <w:numPr>
          <w:ilvl w:val="0"/>
          <w:numId w:val="2"/>
        </w:numPr>
      </w:pPr>
      <w:r>
        <w:rPr>
          <w:b/>
          <w:bCs/>
        </w:rPr>
        <w:t>Regression Problem</w:t>
      </w:r>
      <w:r>
        <w:t xml:space="preserve"> - When outcome measurement is quantitative.</w:t>
      </w:r>
    </w:p>
    <w:p w14:paraId="69FAEA89" w14:textId="77777777" w:rsidR="00212FBB" w:rsidRDefault="002E173D">
      <w:pPr>
        <w:pStyle w:val="FirstParagraph"/>
      </w:pPr>
      <w:r>
        <w:t xml:space="preserve">eg. Identify the risk factors for prostate cancer, based on clinical </w:t>
      </w:r>
      <w:r>
        <w:t>and demographic variables.</w:t>
      </w:r>
    </w:p>
    <w:p w14:paraId="5A04675B" w14:textId="77777777" w:rsidR="00212FBB" w:rsidRDefault="002E173D">
      <w:pPr>
        <w:pStyle w:val="Compact"/>
        <w:numPr>
          <w:ilvl w:val="0"/>
          <w:numId w:val="3"/>
        </w:numPr>
      </w:pPr>
      <w:r>
        <w:rPr>
          <w:b/>
          <w:bCs/>
        </w:rPr>
        <w:t>Classification Problem</w:t>
      </w:r>
      <w:r>
        <w:t xml:space="preserve"> - When our predicted output is not a numerical value, only provide some qualitative( ordinal/ nomial ) output.</w:t>
      </w:r>
    </w:p>
    <w:p w14:paraId="75FDE2E0" w14:textId="77777777" w:rsidR="00212FBB" w:rsidRDefault="002E173D">
      <w:pPr>
        <w:pStyle w:val="FirstParagraph"/>
      </w:pPr>
      <w:r>
        <w:t>eg. An automatic spam detector that can separate between email and spam, Handwritten Digit Reco</w:t>
      </w:r>
      <w:r>
        <w:t>gnition</w:t>
      </w:r>
    </w:p>
    <w:p w14:paraId="27F59CE5" w14:textId="77777777" w:rsidR="00212FBB" w:rsidRDefault="002E173D">
      <w:pPr>
        <w:pStyle w:val="Heading4"/>
      </w:pPr>
      <w:bookmarkStart w:id="3" w:name="X62e2c6dd063d0e65495381cef97231321626d94"/>
      <w:bookmarkEnd w:id="2"/>
      <w:r>
        <w:rPr>
          <w:b/>
        </w:rPr>
        <w:t>2. Unsupervised</w:t>
      </w:r>
      <w:r>
        <w:t>: Only input values are available without any output values that can supervise any model. So, here we focus to observe we observe only the features and have no measurements of the outcome.</w:t>
      </w:r>
    </w:p>
    <w:p w14:paraId="1490B7DD" w14:textId="77777777" w:rsidR="00212FBB" w:rsidRDefault="002E173D">
      <w:pPr>
        <w:pStyle w:val="Heading4"/>
      </w:pPr>
      <w:bookmarkStart w:id="4" w:name="a-method-of-unsupervised-learning"/>
      <w:bookmarkEnd w:id="3"/>
      <w:r>
        <w:t>A method of Unsupervised Learning:</w:t>
      </w:r>
    </w:p>
    <w:p w14:paraId="0EEA5562" w14:textId="77777777" w:rsidR="00212FBB" w:rsidRDefault="002E173D">
      <w:pPr>
        <w:pStyle w:val="Compact"/>
        <w:numPr>
          <w:ilvl w:val="0"/>
          <w:numId w:val="4"/>
        </w:numPr>
      </w:pPr>
      <w:r>
        <w:rPr>
          <w:b/>
          <w:bCs/>
        </w:rPr>
        <w:t>Clusterin</w:t>
      </w:r>
      <w:r>
        <w:rPr>
          <w:b/>
          <w:bCs/>
        </w:rPr>
        <w:t>g Problem</w:t>
      </w:r>
      <w:r>
        <w:t xml:space="preserve">: When there is no output value, we are interested in determining whether there are clusters among the observations by grouping individuals according to their observed characteristics.(We can plot </w:t>
      </w:r>
      <m:oMath>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1</m:t>
                </m:r>
              </m:e>
            </m:d>
          </m:num>
          <m:den>
            <m:r>
              <w:rPr>
                <w:rFonts w:ascii="Cambria Math" w:hAnsi="Cambria Math"/>
              </w:rPr>
              <m:t>2</m:t>
            </m:r>
          </m:den>
        </m:f>
      </m:oMath>
      <w:r>
        <w:t xml:space="preserve"> scatter plots using p variables)</w:t>
      </w:r>
    </w:p>
    <w:p w14:paraId="4EDA37A3" w14:textId="77777777" w:rsidR="00212FBB" w:rsidRDefault="002E173D">
      <w:pPr>
        <w:pStyle w:val="FirstParagraph"/>
      </w:pPr>
      <w:r>
        <w:t>eg. Assoc</w:t>
      </w:r>
      <w:r>
        <w:t>iation between advertising(TV, radio, newspaper) and sales.</w:t>
      </w:r>
    </w:p>
    <w:p w14:paraId="24955A68" w14:textId="77777777" w:rsidR="00212FBB" w:rsidRDefault="002E173D">
      <w:pPr>
        <w:pStyle w:val="Heading4"/>
      </w:pPr>
      <w:bookmarkStart w:id="5" w:name="notes"/>
      <w:bookmarkEnd w:id="4"/>
      <w:r>
        <w:rPr>
          <w:b/>
        </w:rPr>
        <w:t>NOTES:</w:t>
      </w:r>
    </w:p>
    <w:p w14:paraId="10BA1ABB" w14:textId="77777777" w:rsidR="00212FBB" w:rsidRDefault="002E173D">
      <w:pPr>
        <w:numPr>
          <w:ilvl w:val="0"/>
          <w:numId w:val="5"/>
        </w:numPr>
      </w:pPr>
      <w:r>
        <w:t xml:space="preserve">The </w:t>
      </w:r>
      <w:r>
        <w:rPr>
          <w:b/>
          <w:bCs/>
        </w:rPr>
        <w:t>inputs</w:t>
      </w:r>
      <w:r>
        <w:t xml:space="preserve"> go by different names such as predictors, independent variables or sometimes just variables features &amp; the </w:t>
      </w:r>
      <w:r>
        <w:rPr>
          <w:b/>
          <w:bCs/>
        </w:rPr>
        <w:t>output</w:t>
      </w:r>
      <w:r>
        <w:t xml:space="preserve"> variables are often called the response or dependent variable.</w:t>
      </w:r>
    </w:p>
    <w:p w14:paraId="4EA02E55" w14:textId="77777777" w:rsidR="00212FBB" w:rsidRDefault="002E173D">
      <w:pPr>
        <w:numPr>
          <w:ilvl w:val="0"/>
          <w:numId w:val="5"/>
        </w:numPr>
      </w:pPr>
      <w:r>
        <w:lastRenderedPageBreak/>
        <w:t>W</w:t>
      </w:r>
      <w:r>
        <w:t>e use least square regression for Regression Problem &amp; logistic regression for Classification Problem.</w:t>
      </w:r>
    </w:p>
    <w:p w14:paraId="721E47C5" w14:textId="77777777" w:rsidR="00212FBB" w:rsidRDefault="002E173D">
      <w:pPr>
        <w:numPr>
          <w:ilvl w:val="0"/>
          <w:numId w:val="5"/>
        </w:numPr>
      </w:pPr>
      <w:r>
        <w:rPr>
          <w:b/>
          <w:bCs/>
        </w:rPr>
        <w:t>Semi-supervised:</w:t>
      </w:r>
      <w:r>
        <w:t xml:space="preserve"> In this setting, we wish to use a statistical learning method that can incorporate the m observations for which response measurements ar</w:t>
      </w:r>
      <w:r>
        <w:t>e available as well as the n − m observations for which they are not. (In the real life when responses are expensive and predictors are cheap to collect)</w:t>
      </w:r>
    </w:p>
    <w:p w14:paraId="0EB4490E" w14:textId="77777777" w:rsidR="00212FBB" w:rsidRDefault="002E173D">
      <w:pPr>
        <w:pStyle w:val="FirstParagraph"/>
      </w:pPr>
      <w:r>
        <w:rPr>
          <w:b/>
          <w:bCs/>
        </w:rPr>
        <w:t>Some example of data visualizations:</w:t>
      </w:r>
    </w:p>
    <w:p w14:paraId="3563548F" w14:textId="77777777" w:rsidR="00212FBB" w:rsidRDefault="002E173D">
      <w:pPr>
        <w:pStyle w:val="Heading4"/>
      </w:pPr>
      <w:bookmarkStart w:id="6" w:name="wage-data"/>
      <w:bookmarkEnd w:id="5"/>
      <w:r>
        <w:t>1. Wage data:</w:t>
      </w:r>
    </w:p>
    <w:p w14:paraId="3EAFCDD0" w14:textId="77777777" w:rsidR="00212FBB" w:rsidRDefault="002E173D">
      <w:pPr>
        <w:pStyle w:val="FirstParagraph"/>
      </w:pPr>
      <w:r>
        <w:t xml:space="preserve">Wage data which contains income survey information </w:t>
      </w:r>
      <w:r>
        <w:t>for men from the central Atlantic region of the United States.</w:t>
      </w:r>
    </w:p>
    <w:p w14:paraId="16A4D045" w14:textId="4BD6AFE5" w:rsidR="002E173D" w:rsidRPr="002E173D" w:rsidRDefault="002E173D" w:rsidP="002E173D">
      <w:pPr>
        <w:pStyle w:val="Heading4"/>
      </w:pPr>
      <w:bookmarkStart w:id="7" w:name="X28d3fa0549cd6dc588719d169cea1517ca85960"/>
      <w:bookmarkEnd w:id="6"/>
      <w:r>
        <w:rPr>
          <w:b/>
        </w:rPr>
        <w:t>Remark:</w:t>
      </w:r>
      <w:r>
        <w:t xml:space="preserve"> X axis should be independent w.r.t Y axis.</w:t>
      </w:r>
    </w:p>
    <w:p w14:paraId="7672DB85" w14:textId="77777777" w:rsidR="00212FBB" w:rsidRDefault="002E173D">
      <w:pPr>
        <w:pStyle w:val="SourceCode"/>
      </w:pPr>
      <w:r>
        <w:rPr>
          <w:rStyle w:val="DocumentationTok"/>
        </w:rPr>
        <w:t>#</w:t>
      </w:r>
      <w:r>
        <w:rPr>
          <w:rStyle w:val="DocumentationTok"/>
        </w:rPr>
        <w:t># calling the libraries</w:t>
      </w:r>
      <w:r>
        <w:br/>
      </w:r>
      <w:r>
        <w:rPr>
          <w:rStyle w:val="FunctionTok"/>
        </w:rPr>
        <w:t>library</w:t>
      </w:r>
      <w:r>
        <w:rPr>
          <w:rStyle w:val="NormalTok"/>
        </w:rPr>
        <w:t>(ggplot2)</w:t>
      </w:r>
      <w:r>
        <w:br/>
      </w:r>
      <w:r>
        <w:rPr>
          <w:rStyle w:val="FunctionTok"/>
        </w:rPr>
        <w:t>library</w:t>
      </w:r>
      <w:r>
        <w:rPr>
          <w:rStyle w:val="NormalTok"/>
        </w:rPr>
        <w:t>(ggthemes)</w:t>
      </w:r>
      <w:r>
        <w:br/>
      </w:r>
      <w:proofErr w:type="gramStart"/>
      <w:r>
        <w:rPr>
          <w:rStyle w:val="FunctionTok"/>
        </w:rPr>
        <w:t>library</w:t>
      </w:r>
      <w:r>
        <w:rPr>
          <w:rStyle w:val="NormalTok"/>
        </w:rPr>
        <w:t>(</w:t>
      </w:r>
      <w:proofErr w:type="gramEnd"/>
      <w:r>
        <w:rPr>
          <w:rStyle w:val="NormalTok"/>
        </w:rPr>
        <w:t>ISLR2)</w:t>
      </w:r>
      <w:r>
        <w:br/>
      </w:r>
      <w:r>
        <w:rPr>
          <w:rStyle w:val="FunctionTok"/>
        </w:rPr>
        <w:t>data</w:t>
      </w:r>
      <w:r>
        <w:rPr>
          <w:rStyle w:val="NormalTok"/>
        </w:rPr>
        <w:t>(</w:t>
      </w:r>
      <w:r>
        <w:rPr>
          <w:rStyle w:val="StringTok"/>
        </w:rPr>
        <w:t>"Wage"</w:t>
      </w:r>
      <w:r>
        <w:rPr>
          <w:rStyle w:val="NormalTok"/>
        </w:rPr>
        <w:t>)</w:t>
      </w:r>
      <w:r>
        <w:br/>
      </w:r>
      <w:r>
        <w:br/>
      </w:r>
      <w:r>
        <w:rPr>
          <w:rStyle w:val="FunctionTok"/>
        </w:rPr>
        <w:t>ggplot</w:t>
      </w:r>
      <w:r>
        <w:rPr>
          <w:rStyle w:val="NormalTok"/>
        </w:rPr>
        <w:t>(Wage,</w:t>
      </w:r>
      <w:r>
        <w:rPr>
          <w:rStyle w:val="FunctionTok"/>
        </w:rPr>
        <w:t>aes</w:t>
      </w:r>
      <w:r>
        <w:rPr>
          <w:rStyle w:val="NormalTok"/>
        </w:rPr>
        <w:t>(age,wage))</w:t>
      </w:r>
      <w:r>
        <w:rPr>
          <w:rStyle w:val="SpecialCharTok"/>
        </w:rPr>
        <w:t>+</w:t>
      </w:r>
      <w:r>
        <w:br/>
      </w:r>
      <w:r>
        <w:rPr>
          <w:rStyle w:val="NormalTok"/>
        </w:rPr>
        <w:t xml:space="preserve">  </w:t>
      </w:r>
      <w:r>
        <w:rPr>
          <w:rStyle w:val="FunctionTok"/>
        </w:rPr>
        <w:t>geom_point</w:t>
      </w:r>
      <w:r>
        <w:rPr>
          <w:rStyle w:val="NormalTok"/>
        </w:rPr>
        <w:t>(</w:t>
      </w:r>
      <w:r>
        <w:rPr>
          <w:rStyle w:val="AttributeTok"/>
        </w:rPr>
        <w:t>shape=</w:t>
      </w:r>
      <w:r>
        <w:rPr>
          <w:rStyle w:val="DecValTok"/>
        </w:rPr>
        <w:t>1</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se=</w:t>
      </w:r>
      <w:r>
        <w:rPr>
          <w:rStyle w:val="ConstantTok"/>
        </w:rPr>
        <w:t>FALSE</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"Age"</w:t>
      </w:r>
      <w:r>
        <w:rPr>
          <w:rStyle w:val="NormalTok"/>
        </w:rPr>
        <w:t xml:space="preserve">, </w:t>
      </w:r>
      <w:r>
        <w:rPr>
          <w:rStyle w:val="AttributeTok"/>
        </w:rPr>
        <w:t>y=</w:t>
      </w:r>
      <w:r>
        <w:rPr>
          <w:rStyle w:val="StringTok"/>
        </w:rPr>
        <w:t>"Wage"</w:t>
      </w:r>
      <w:r>
        <w:rPr>
          <w:rStyle w:val="NormalTok"/>
        </w:rPr>
        <w:t>)</w:t>
      </w:r>
      <w:r>
        <w:rPr>
          <w:rStyle w:val="SpecialCharTok"/>
        </w:rPr>
        <w:t>+</w:t>
      </w:r>
      <w:r>
        <w:br/>
      </w:r>
      <w:r>
        <w:rPr>
          <w:rStyle w:val="NormalTok"/>
        </w:rPr>
        <w:t xml:space="preserve">  </w:t>
      </w:r>
      <w:r>
        <w:rPr>
          <w:rStyle w:val="FunctionTok"/>
        </w:rPr>
        <w:t>theme_base</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"Scatter Plot of Age vs.Wage"</w:t>
      </w:r>
      <w:r>
        <w:rPr>
          <w:rStyle w:val="NormalTok"/>
        </w:rPr>
        <w:t>)</w:t>
      </w:r>
    </w:p>
    <w:p w14:paraId="2F5C7C06" w14:textId="77777777" w:rsidR="00212FBB" w:rsidRDefault="002E173D">
      <w:pPr>
        <w:pStyle w:val="SourceCode"/>
      </w:pPr>
      <w:r>
        <w:rPr>
          <w:rStyle w:val="VerbatimChar"/>
        </w:rPr>
        <w:t>## `geom_smooth()` using method = 'gam' and formula = 'y ~ s(x, bs = "cs")'</w:t>
      </w:r>
    </w:p>
    <w:p w14:paraId="0A0EABA7" w14:textId="77777777" w:rsidR="00212FBB" w:rsidRDefault="002E173D">
      <w:pPr>
        <w:pStyle w:val="FirstParagraph"/>
      </w:pPr>
      <w:r>
        <w:rPr>
          <w:noProof/>
        </w:rPr>
        <w:drawing>
          <wp:anchor distT="0" distB="0" distL="114300" distR="114300" simplePos="0" relativeHeight="251658240" behindDoc="1" locked="0" layoutInCell="1" allowOverlap="1" wp14:anchorId="3FDD7BBB" wp14:editId="4FFFDCBC">
            <wp:simplePos x="0" y="0"/>
            <wp:positionH relativeFrom="column">
              <wp:posOffset>0</wp:posOffset>
            </wp:positionH>
            <wp:positionV relativeFrom="paragraph">
              <wp:posOffset>635</wp:posOffset>
            </wp:positionV>
            <wp:extent cx="3268980" cy="2545080"/>
            <wp:effectExtent l="0" t="0" r="0" b="0"/>
            <wp:wrapTight wrapText="bothSides">
              <wp:wrapPolygon edited="0">
                <wp:start x="0" y="0"/>
                <wp:lineTo x="0" y="21503"/>
                <wp:lineTo x="21524" y="21503"/>
                <wp:lineTo x="21524" y="0"/>
                <wp:lineTo x="0" y="0"/>
              </wp:wrapPolygon>
            </wp:wrapTight>
            <wp:docPr id="28" name="Picture"/>
            <wp:cNvGraphicFramePr/>
            <a:graphic xmlns:a="http://schemas.openxmlformats.org/drawingml/2006/main">
              <a:graphicData uri="http://schemas.openxmlformats.org/drawingml/2006/picture">
                <pic:pic xmlns:pic="http://schemas.openxmlformats.org/drawingml/2006/picture">
                  <pic:nvPicPr>
                    <pic:cNvPr id="29" name="Picture" descr="1st_files/figure-docx/unnamed-chunk-1-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68980" cy="2545080"/>
                    </a:xfrm>
                    <a:prstGeom prst="rect">
                      <a:avLst/>
                    </a:prstGeom>
                    <a:noFill/>
                    <a:ln w="9525">
                      <a:noFill/>
                      <a:headEnd/>
                      <a:tailEnd/>
                    </a:ln>
                  </pic:spPr>
                </pic:pic>
              </a:graphicData>
            </a:graphic>
          </wp:anchor>
        </w:drawing>
      </w:r>
    </w:p>
    <w:p w14:paraId="6FDBE55B" w14:textId="25C3F00A" w:rsidR="00212FBB" w:rsidRDefault="002E173D">
      <w:pPr>
        <w:pStyle w:val="BodyText"/>
      </w:pPr>
      <w:r>
        <w:t>Wage increases with age until about 60 years of age, at which point it begins to decline.</w:t>
      </w:r>
    </w:p>
    <w:p w14:paraId="68DC7E01" w14:textId="6DDAEC6A" w:rsidR="002E173D" w:rsidRDefault="002E173D">
      <w:pPr>
        <w:pStyle w:val="BodyText"/>
      </w:pPr>
    </w:p>
    <w:p w14:paraId="02AC889C" w14:textId="300183F1" w:rsidR="002E173D" w:rsidRDefault="002E173D">
      <w:pPr>
        <w:pStyle w:val="BodyText"/>
      </w:pPr>
    </w:p>
    <w:p w14:paraId="452F8207" w14:textId="4A9C3057" w:rsidR="002E173D" w:rsidRDefault="002E173D">
      <w:pPr>
        <w:pStyle w:val="BodyText"/>
      </w:pPr>
    </w:p>
    <w:p w14:paraId="64F765BA" w14:textId="02066E89" w:rsidR="002E173D" w:rsidRDefault="002E173D">
      <w:pPr>
        <w:pStyle w:val="BodyText"/>
      </w:pPr>
    </w:p>
    <w:p w14:paraId="4BCB28B4" w14:textId="4BE55E4E" w:rsidR="002E173D" w:rsidRDefault="002E173D">
      <w:pPr>
        <w:pStyle w:val="BodyText"/>
      </w:pPr>
    </w:p>
    <w:p w14:paraId="395FA9CF" w14:textId="77777777" w:rsidR="002E173D" w:rsidRDefault="002E173D">
      <w:pPr>
        <w:pStyle w:val="BodyText"/>
      </w:pPr>
    </w:p>
    <w:p w14:paraId="61FABD08" w14:textId="77777777" w:rsidR="00212FBB" w:rsidRDefault="002E173D">
      <w:pPr>
        <w:pStyle w:val="SourceCode"/>
      </w:pPr>
      <w:r>
        <w:rPr>
          <w:rStyle w:val="FunctionTok"/>
        </w:rPr>
        <w:t>ggplot</w:t>
      </w:r>
      <w:r>
        <w:rPr>
          <w:rStyle w:val="NormalTok"/>
        </w:rPr>
        <w:t>(Wage)</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(year,wage),</w:t>
      </w:r>
      <w:r>
        <w:rPr>
          <w:rStyle w:val="AttributeTok"/>
        </w:rPr>
        <w:t>shape=</w:t>
      </w:r>
      <w:r>
        <w:rPr>
          <w:rStyle w:val="DecValTok"/>
        </w:rPr>
        <w:t>1</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FunctionTok"/>
        </w:rPr>
        <w:t>aes</w:t>
      </w:r>
      <w:r>
        <w:rPr>
          <w:rStyle w:val="NormalTok"/>
        </w:rPr>
        <w:t>(year,wage),</w:t>
      </w:r>
      <w:r>
        <w:rPr>
          <w:rStyle w:val="AttributeTok"/>
        </w:rPr>
        <w:t>se=</w:t>
      </w:r>
      <w:r>
        <w:rPr>
          <w:rStyle w:val="ConstantTok"/>
        </w:rPr>
        <w:t>FALSE</w:t>
      </w:r>
      <w:r>
        <w:rPr>
          <w:rStyle w:val="NormalTok"/>
        </w:rPr>
        <w:t>,</w:t>
      </w:r>
      <w:r>
        <w:rPr>
          <w:rStyle w:val="AttributeTok"/>
        </w:rPr>
        <w:t>method=</w:t>
      </w:r>
      <w:r>
        <w:rPr>
          <w:rStyle w:val="NormalTok"/>
        </w:rPr>
        <w:t>lm)</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x=</w:t>
      </w:r>
      <w:r>
        <w:rPr>
          <w:rStyle w:val="StringTok"/>
        </w:rPr>
        <w:t>"Year"</w:t>
      </w:r>
      <w:r>
        <w:rPr>
          <w:rStyle w:val="NormalTok"/>
        </w:rPr>
        <w:t xml:space="preserve">, </w:t>
      </w:r>
      <w:r>
        <w:rPr>
          <w:rStyle w:val="AttributeTok"/>
        </w:rPr>
        <w:t>y=</w:t>
      </w:r>
      <w:r>
        <w:rPr>
          <w:rStyle w:val="StringTok"/>
        </w:rPr>
        <w:t>"Wage"</w:t>
      </w:r>
      <w:r>
        <w:rPr>
          <w:rStyle w:val="NormalTok"/>
        </w:rPr>
        <w:t>)</w:t>
      </w:r>
      <w:r>
        <w:rPr>
          <w:rStyle w:val="SpecialCharTok"/>
        </w:rPr>
        <w:t>+</w:t>
      </w:r>
      <w:r>
        <w:br/>
      </w:r>
      <w:r>
        <w:rPr>
          <w:rStyle w:val="NormalTok"/>
        </w:rPr>
        <w:t xml:space="preserve">  </w:t>
      </w:r>
      <w:r>
        <w:rPr>
          <w:rStyle w:val="FunctionTok"/>
        </w:rPr>
        <w:t>theme_base</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"Scatter Plot of Year vs.Wage"</w:t>
      </w:r>
      <w:r>
        <w:rPr>
          <w:rStyle w:val="NormalTok"/>
        </w:rPr>
        <w:t>)</w:t>
      </w:r>
    </w:p>
    <w:p w14:paraId="6B32C82D" w14:textId="77777777" w:rsidR="00212FBB" w:rsidRDefault="002E173D">
      <w:pPr>
        <w:pStyle w:val="SourceCode"/>
      </w:pPr>
      <w:r>
        <w:rPr>
          <w:rStyle w:val="VerbatimChar"/>
        </w:rPr>
        <w:t>## `geom_smooth()` using formula = 'y ~ x'</w:t>
      </w:r>
    </w:p>
    <w:p w14:paraId="1636523F" w14:textId="77777777" w:rsidR="00212FBB" w:rsidRDefault="002E173D">
      <w:pPr>
        <w:pStyle w:val="FirstParagraph"/>
      </w:pPr>
      <w:r>
        <w:rPr>
          <w:noProof/>
        </w:rPr>
        <w:drawing>
          <wp:anchor distT="0" distB="0" distL="114300" distR="114300" simplePos="0" relativeHeight="251659264" behindDoc="1" locked="0" layoutInCell="1" allowOverlap="1" wp14:anchorId="79254457" wp14:editId="6ECC016F">
            <wp:simplePos x="0" y="0"/>
            <wp:positionH relativeFrom="column">
              <wp:posOffset>0</wp:posOffset>
            </wp:positionH>
            <wp:positionV relativeFrom="paragraph">
              <wp:posOffset>-1270</wp:posOffset>
            </wp:positionV>
            <wp:extent cx="3162300" cy="2484120"/>
            <wp:effectExtent l="0" t="0" r="0" b="0"/>
            <wp:wrapTight wrapText="bothSides">
              <wp:wrapPolygon edited="0">
                <wp:start x="0" y="0"/>
                <wp:lineTo x="0" y="21368"/>
                <wp:lineTo x="21470" y="21368"/>
                <wp:lineTo x="21470" y="0"/>
                <wp:lineTo x="0" y="0"/>
              </wp:wrapPolygon>
            </wp:wrapTight>
            <wp:docPr id="31" name="Picture"/>
            <wp:cNvGraphicFramePr/>
            <a:graphic xmlns:a="http://schemas.openxmlformats.org/drawingml/2006/main">
              <a:graphicData uri="http://schemas.openxmlformats.org/drawingml/2006/picture">
                <pic:pic xmlns:pic="http://schemas.openxmlformats.org/drawingml/2006/picture">
                  <pic:nvPicPr>
                    <pic:cNvPr id="32" name="Picture" descr="1st_files/figure-docx/unnamed-chunk-2-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62300" cy="2484120"/>
                    </a:xfrm>
                    <a:prstGeom prst="rect">
                      <a:avLst/>
                    </a:prstGeom>
                    <a:noFill/>
                    <a:ln w="9525">
                      <a:noFill/>
                      <a:headEnd/>
                      <a:tailEnd/>
                    </a:ln>
                  </pic:spPr>
                </pic:pic>
              </a:graphicData>
            </a:graphic>
          </wp:anchor>
        </w:drawing>
      </w:r>
    </w:p>
    <w:p w14:paraId="3CFE03F1" w14:textId="235FE095" w:rsidR="00212FBB" w:rsidRDefault="002E173D">
      <w:pPr>
        <w:pStyle w:val="BodyText"/>
      </w:pPr>
      <w:r>
        <w:t>There is a slow but steady increase of approximately $10,000 in the average wage between 2003 and 2009.</w:t>
      </w:r>
    </w:p>
    <w:p w14:paraId="30378547" w14:textId="5D00C3C4" w:rsidR="002E173D" w:rsidRDefault="002E173D">
      <w:pPr>
        <w:pStyle w:val="BodyText"/>
      </w:pPr>
    </w:p>
    <w:p w14:paraId="01632148" w14:textId="530069EC" w:rsidR="002E173D" w:rsidRDefault="002E173D">
      <w:pPr>
        <w:pStyle w:val="BodyText"/>
      </w:pPr>
    </w:p>
    <w:p w14:paraId="51EC675D" w14:textId="75463DEA" w:rsidR="002E173D" w:rsidRDefault="002E173D">
      <w:pPr>
        <w:pStyle w:val="BodyText"/>
      </w:pPr>
    </w:p>
    <w:p w14:paraId="22C21FC3" w14:textId="0C494918" w:rsidR="002E173D" w:rsidRDefault="002E173D">
      <w:pPr>
        <w:pStyle w:val="BodyText"/>
      </w:pPr>
    </w:p>
    <w:p w14:paraId="7285DB9B" w14:textId="1446CADD" w:rsidR="002E173D" w:rsidRDefault="002E173D">
      <w:pPr>
        <w:pStyle w:val="BodyText"/>
      </w:pPr>
    </w:p>
    <w:p w14:paraId="7AE13601" w14:textId="77777777" w:rsidR="002E173D" w:rsidRDefault="002E173D">
      <w:pPr>
        <w:pStyle w:val="BodyText"/>
      </w:pPr>
    </w:p>
    <w:p w14:paraId="77EA1235" w14:textId="77777777" w:rsidR="00212FBB" w:rsidRDefault="002E173D">
      <w:pPr>
        <w:pStyle w:val="SourceCode"/>
      </w:pPr>
      <w:r>
        <w:rPr>
          <w:rStyle w:val="FunctionTok"/>
        </w:rPr>
        <w:t>ggplot</w:t>
      </w:r>
      <w:r>
        <w:rPr>
          <w:rStyle w:val="NormalTok"/>
        </w:rPr>
        <w:t>(Wage)</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(wage,</w:t>
      </w:r>
      <w:r>
        <w:rPr>
          <w:rStyle w:val="AttributeTok"/>
        </w:rPr>
        <w:t>fill=</w:t>
      </w:r>
      <w:r>
        <w:rPr>
          <w:rStyle w:val="NormalTok"/>
        </w:rPr>
        <w:t>education))</w:t>
      </w:r>
      <w:r>
        <w:rPr>
          <w:rStyle w:val="SpecialCharTok"/>
        </w:rPr>
        <w:t>+</w:t>
      </w:r>
      <w:r>
        <w:br/>
      </w:r>
      <w:r>
        <w:rPr>
          <w:rStyle w:val="NormalTok"/>
        </w:rPr>
        <w:t xml:space="preserve">  </w:t>
      </w:r>
      <w:r>
        <w:rPr>
          <w:rStyle w:val="FunctionTok"/>
        </w:rPr>
        <w:t>theme_base</w:t>
      </w:r>
      <w:r>
        <w:rPr>
          <w:rStyle w:val="NormalTok"/>
        </w:rPr>
        <w:t>()</w:t>
      </w:r>
      <w:r>
        <w:rPr>
          <w:rStyle w:val="SpecialCharTok"/>
        </w:rPr>
        <w:t>+</w:t>
      </w:r>
      <w:r>
        <w:br/>
      </w:r>
      <w:r>
        <w:rPr>
          <w:rStyle w:val="NormalTok"/>
        </w:rPr>
        <w:t xml:space="preserve">  </w:t>
      </w:r>
      <w:r>
        <w:rPr>
          <w:rStyle w:val="FunctionTok"/>
        </w:rPr>
        <w:t>l</w:t>
      </w:r>
      <w:r>
        <w:rPr>
          <w:rStyle w:val="FunctionTok"/>
        </w:rPr>
        <w:t>abs</w:t>
      </w:r>
      <w:r>
        <w:rPr>
          <w:rStyle w:val="NormalTok"/>
        </w:rPr>
        <w:t>(</w:t>
      </w:r>
      <w:r>
        <w:rPr>
          <w:rStyle w:val="AttributeTok"/>
        </w:rPr>
        <w:t>y=</w:t>
      </w:r>
      <w:r>
        <w:rPr>
          <w:rStyle w:val="StringTok"/>
        </w:rPr>
        <w:t>"Education level"</w:t>
      </w:r>
      <w:r>
        <w:rPr>
          <w:rStyle w:val="NormalTok"/>
        </w:rPr>
        <w:t>,</w:t>
      </w:r>
      <w:r>
        <w:rPr>
          <w:rStyle w:val="AttributeTok"/>
        </w:rPr>
        <w:t>x=</w:t>
      </w:r>
      <w:r>
        <w:rPr>
          <w:rStyle w:val="StringTok"/>
        </w:rPr>
        <w:t>"Wage"</w:t>
      </w:r>
      <w:r>
        <w:rPr>
          <w:rStyle w:val="NormalTok"/>
        </w:rPr>
        <w:t>)</w:t>
      </w:r>
      <w:r>
        <w:rPr>
          <w:rStyle w:val="SpecialCharTok"/>
        </w:rPr>
        <w:t>+</w:t>
      </w:r>
      <w:r>
        <w:br/>
      </w:r>
      <w:r>
        <w:rPr>
          <w:rStyle w:val="NormalTok"/>
        </w:rPr>
        <w:t xml:space="preserve">  </w:t>
      </w:r>
      <w:r>
        <w:rPr>
          <w:rStyle w:val="FunctionTok"/>
        </w:rPr>
        <w:t>scale_y_discrete</w:t>
      </w:r>
      <w:r>
        <w:rPr>
          <w:rStyle w:val="NormalTok"/>
        </w:rPr>
        <w:t>(</w:t>
      </w:r>
      <w:r>
        <w:rPr>
          <w:rStyle w:val="AttributeTok"/>
        </w:rPr>
        <w:t>breaks=</w:t>
      </w:r>
      <w:r>
        <w:rPr>
          <w:rStyle w:val="FunctionTok"/>
        </w:rPr>
        <w:t>c</w:t>
      </w:r>
      <w:r>
        <w:rPr>
          <w:rStyle w:val="NormalTok"/>
        </w:rPr>
        <w:t>(</w:t>
      </w:r>
      <w:r>
        <w:rPr>
          <w:rStyle w:val="StringTok"/>
        </w:rPr>
        <w:t>"-0.4"</w:t>
      </w:r>
      <w:r>
        <w:rPr>
          <w:rStyle w:val="NormalTok"/>
        </w:rPr>
        <w:t>,</w:t>
      </w:r>
      <w:r>
        <w:rPr>
          <w:rStyle w:val="StringTok"/>
        </w:rPr>
        <w:t>"-0.2"</w:t>
      </w:r>
      <w:r>
        <w:rPr>
          <w:rStyle w:val="NormalTok"/>
        </w:rPr>
        <w:t>,</w:t>
      </w:r>
      <w:r>
        <w:rPr>
          <w:rStyle w:val="StringTok"/>
        </w:rPr>
        <w:t>"0.0"</w:t>
      </w:r>
      <w:r>
        <w:rPr>
          <w:rStyle w:val="NormalTok"/>
        </w:rPr>
        <w:t>,</w:t>
      </w:r>
      <w:r>
        <w:rPr>
          <w:rStyle w:val="StringTok"/>
        </w:rPr>
        <w:t>"0.2"</w:t>
      </w:r>
      <w:r>
        <w:rPr>
          <w:rStyle w:val="NormalTok"/>
        </w:rPr>
        <w:t>,</w:t>
      </w:r>
      <w:r>
        <w:rPr>
          <w:rStyle w:val="StringTok"/>
        </w:rPr>
        <w:t>"0.4"</w:t>
      </w:r>
      <w:r>
        <w:rPr>
          <w:rStyle w:val="NormalTok"/>
        </w:rPr>
        <w:t>))</w:t>
      </w:r>
      <w:r>
        <w:rPr>
          <w:rStyle w:val="SpecialCharTok"/>
        </w:rPr>
        <w:t>+</w:t>
      </w:r>
      <w:r>
        <w:br/>
      </w:r>
      <w:r>
        <w:rPr>
          <w:rStyle w:val="NormalTok"/>
        </w:rPr>
        <w:t xml:space="preserve">  </w:t>
      </w:r>
      <w:r>
        <w:rPr>
          <w:rStyle w:val="FunctionTok"/>
        </w:rPr>
        <w:t>coord_flip</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"Boxplot of Wages w.r.t education level"</w:t>
      </w:r>
      <w:r>
        <w:rPr>
          <w:rStyle w:val="NormalTok"/>
        </w:rPr>
        <w:t>)</w:t>
      </w:r>
    </w:p>
    <w:p w14:paraId="69C97D67" w14:textId="77777777" w:rsidR="00212FBB" w:rsidRDefault="002E173D">
      <w:pPr>
        <w:pStyle w:val="FirstParagraph"/>
      </w:pPr>
      <w:r>
        <w:rPr>
          <w:noProof/>
        </w:rPr>
        <w:drawing>
          <wp:anchor distT="0" distB="0" distL="114300" distR="114300" simplePos="0" relativeHeight="251660288" behindDoc="1" locked="0" layoutInCell="1" allowOverlap="1" wp14:anchorId="2A79AD78" wp14:editId="0D786996">
            <wp:simplePos x="0" y="0"/>
            <wp:positionH relativeFrom="column">
              <wp:posOffset>0</wp:posOffset>
            </wp:positionH>
            <wp:positionV relativeFrom="paragraph">
              <wp:posOffset>3175</wp:posOffset>
            </wp:positionV>
            <wp:extent cx="3223260" cy="2758440"/>
            <wp:effectExtent l="0" t="0" r="0" b="0"/>
            <wp:wrapTight wrapText="bothSides">
              <wp:wrapPolygon edited="0">
                <wp:start x="0" y="0"/>
                <wp:lineTo x="0" y="21481"/>
                <wp:lineTo x="21447" y="21481"/>
                <wp:lineTo x="21447" y="0"/>
                <wp:lineTo x="0" y="0"/>
              </wp:wrapPolygon>
            </wp:wrapTight>
            <wp:docPr id="34" name="Picture"/>
            <wp:cNvGraphicFramePr/>
            <a:graphic xmlns:a="http://schemas.openxmlformats.org/drawingml/2006/main">
              <a:graphicData uri="http://schemas.openxmlformats.org/drawingml/2006/picture">
                <pic:pic xmlns:pic="http://schemas.openxmlformats.org/drawingml/2006/picture">
                  <pic:nvPicPr>
                    <pic:cNvPr id="35" name="Picture" descr="1st_files/figure-docx/unnamed-chunk-3-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23260" cy="2758440"/>
                    </a:xfrm>
                    <a:prstGeom prst="rect">
                      <a:avLst/>
                    </a:prstGeom>
                    <a:noFill/>
                    <a:ln w="9525">
                      <a:noFill/>
                      <a:headEnd/>
                      <a:tailEnd/>
                    </a:ln>
                  </pic:spPr>
                </pic:pic>
              </a:graphicData>
            </a:graphic>
          </wp:anchor>
        </w:drawing>
      </w:r>
    </w:p>
    <w:p w14:paraId="71DCC5E3" w14:textId="5F775597" w:rsidR="00212FBB" w:rsidRDefault="002E173D">
      <w:pPr>
        <w:pStyle w:val="BodyText"/>
      </w:pPr>
      <w:r>
        <w:t>On average, wage increases with the level of education.</w:t>
      </w:r>
    </w:p>
    <w:p w14:paraId="001B613E" w14:textId="356E43C4" w:rsidR="002E173D" w:rsidRDefault="002E173D">
      <w:pPr>
        <w:pStyle w:val="BodyText"/>
      </w:pPr>
    </w:p>
    <w:p w14:paraId="622A918A" w14:textId="161E5378" w:rsidR="002E173D" w:rsidRDefault="002E173D">
      <w:pPr>
        <w:pStyle w:val="BodyText"/>
      </w:pPr>
    </w:p>
    <w:p w14:paraId="2474F17F" w14:textId="356152E1" w:rsidR="002E173D" w:rsidRDefault="002E173D">
      <w:pPr>
        <w:pStyle w:val="BodyText"/>
      </w:pPr>
    </w:p>
    <w:p w14:paraId="71B54EFD" w14:textId="53A4242A" w:rsidR="002E173D" w:rsidRDefault="002E173D">
      <w:pPr>
        <w:pStyle w:val="BodyText"/>
      </w:pPr>
    </w:p>
    <w:p w14:paraId="5B0C3A98" w14:textId="7F30C32A" w:rsidR="002E173D" w:rsidRDefault="002E173D">
      <w:pPr>
        <w:pStyle w:val="BodyText"/>
      </w:pPr>
    </w:p>
    <w:p w14:paraId="0CBC1C52" w14:textId="27972538" w:rsidR="002E173D" w:rsidRDefault="002E173D">
      <w:pPr>
        <w:pStyle w:val="BodyText"/>
      </w:pPr>
    </w:p>
    <w:p w14:paraId="6C7BAE5B" w14:textId="77777777" w:rsidR="002E173D" w:rsidRDefault="002E173D">
      <w:pPr>
        <w:pStyle w:val="BodyText"/>
      </w:pPr>
    </w:p>
    <w:p w14:paraId="3DA07DC4" w14:textId="77777777" w:rsidR="00212FBB" w:rsidRDefault="002E173D">
      <w:pPr>
        <w:numPr>
          <w:ilvl w:val="0"/>
          <w:numId w:val="6"/>
        </w:numPr>
      </w:pPr>
      <w:r>
        <w:lastRenderedPageBreak/>
        <w:t>Clearly, the most accurate pr</w:t>
      </w:r>
      <w:r>
        <w:t>ediction of a given man’s wage will be obtained by fitting an appropriate model combining his age, his education, and the year which is known a regression problem.</w:t>
      </w:r>
    </w:p>
    <w:p w14:paraId="51059C0C" w14:textId="77777777" w:rsidR="00212FBB" w:rsidRDefault="002E173D">
      <w:pPr>
        <w:numPr>
          <w:ilvl w:val="0"/>
          <w:numId w:val="6"/>
        </w:numPr>
      </w:pPr>
      <w:r>
        <w:t>To under stand these relationships is a clustering problem</w:t>
      </w:r>
    </w:p>
    <w:p w14:paraId="35513F0E" w14:textId="08ECCD29" w:rsidR="002E173D" w:rsidRPr="002E173D" w:rsidRDefault="002E173D" w:rsidP="002E173D">
      <w:pPr>
        <w:pStyle w:val="Heading4"/>
      </w:pPr>
      <w:bookmarkStart w:id="8" w:name="advertising-data"/>
      <w:bookmarkEnd w:id="7"/>
      <w:r>
        <w:t>2. Advertising data:</w:t>
      </w:r>
    </w:p>
    <w:p w14:paraId="4316CF42" w14:textId="77777777" w:rsidR="00212FBB" w:rsidRDefault="002E173D">
      <w:pPr>
        <w:pStyle w:val="SourceCode"/>
      </w:pPr>
      <w:r>
        <w:rPr>
          <w:rStyle w:val="NormalTok"/>
        </w:rPr>
        <w:t>d</w:t>
      </w:r>
      <w:r>
        <w:rPr>
          <w:rStyle w:val="NormalTok"/>
        </w:rPr>
        <w:t xml:space="preserve">at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AINDRILA</w:t>
      </w:r>
      <w:r>
        <w:rPr>
          <w:rStyle w:val="SpecialCharTok"/>
        </w:rPr>
        <w:t>\\</w:t>
      </w:r>
      <w:r>
        <w:rPr>
          <w:rStyle w:val="StringTok"/>
        </w:rPr>
        <w:t>OneDrive</w:t>
      </w:r>
      <w:r>
        <w:rPr>
          <w:rStyle w:val="SpecialCharTok"/>
        </w:rPr>
        <w:t>\\</w:t>
      </w:r>
      <w:r>
        <w:rPr>
          <w:rStyle w:val="StringTok"/>
        </w:rPr>
        <w:t>Documents</w:t>
      </w:r>
      <w:r>
        <w:rPr>
          <w:rStyle w:val="SpecialCharTok"/>
        </w:rPr>
        <w:t>\\</w:t>
      </w:r>
      <w:r>
        <w:rPr>
          <w:rStyle w:val="StringTok"/>
        </w:rPr>
        <w:t>advertising.csv"</w:t>
      </w:r>
      <w:r>
        <w:rPr>
          <w:rStyle w:val="NormalTok"/>
        </w:rPr>
        <w:t>)</w:t>
      </w:r>
      <w:r>
        <w:br/>
      </w:r>
      <w:proofErr w:type="spellStart"/>
      <w:r>
        <w:rPr>
          <w:rStyle w:val="FunctionTok"/>
        </w:rPr>
        <w:t>ggplot</w:t>
      </w:r>
      <w:proofErr w:type="spellEnd"/>
      <w:r>
        <w:rPr>
          <w:rStyle w:val="NormalTok"/>
        </w:rPr>
        <w:t>(</w:t>
      </w:r>
      <w:proofErr w:type="spellStart"/>
      <w:proofErr w:type="gramStart"/>
      <w:r>
        <w:rPr>
          <w:rStyle w:val="NormalTok"/>
        </w:rPr>
        <w:t>dat,</w:t>
      </w:r>
      <w:r>
        <w:rPr>
          <w:rStyle w:val="FunctionTok"/>
        </w:rPr>
        <w:t>aes</w:t>
      </w:r>
      <w:proofErr w:type="spellEnd"/>
      <w:proofErr w:type="gramEnd"/>
      <w:r>
        <w:rPr>
          <w:rStyle w:val="NormalTok"/>
        </w:rPr>
        <w:t>(</w:t>
      </w:r>
      <w:proofErr w:type="spellStart"/>
      <w:r>
        <w:rPr>
          <w:rStyle w:val="NormalTok"/>
        </w:rPr>
        <w:t>TV,Sales</w:t>
      </w:r>
      <w:proofErr w:type="spellEnd"/>
      <w:r>
        <w:rPr>
          <w:rStyle w:val="NormalTok"/>
        </w:rPr>
        <w:t>))</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shape=</w:t>
      </w:r>
      <w:r>
        <w:rPr>
          <w:rStyle w:val="DecValTok"/>
        </w:rPr>
        <w:t>1</w:t>
      </w:r>
      <w:r>
        <w:rPr>
          <w:rStyle w:val="NormalTok"/>
        </w:rPr>
        <w:t>)</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se=</w:t>
      </w:r>
      <w:r>
        <w:rPr>
          <w:rStyle w:val="ConstantTok"/>
        </w:rPr>
        <w:t>FALSE</w:t>
      </w:r>
      <w:r>
        <w:rPr>
          <w:rStyle w:val="NormalTok"/>
        </w:rPr>
        <w:t>)</w:t>
      </w:r>
      <w:r>
        <w:rPr>
          <w:rStyle w:val="SpecialCharTok"/>
        </w:rPr>
        <w:t>+</w:t>
      </w:r>
      <w:r>
        <w:br/>
      </w:r>
      <w:r>
        <w:rPr>
          <w:rStyle w:val="NormalTok"/>
        </w:rPr>
        <w:t xml:space="preserve">  </w:t>
      </w:r>
      <w:proofErr w:type="spellStart"/>
      <w:r>
        <w:rPr>
          <w:rStyle w:val="FunctionTok"/>
        </w:rPr>
        <w:t>theme_classic</w:t>
      </w:r>
      <w:proofErr w:type="spellEnd"/>
      <w:r>
        <w:rPr>
          <w:rStyle w:val="NormalTok"/>
        </w:rPr>
        <w:t>()</w:t>
      </w:r>
    </w:p>
    <w:p w14:paraId="5D19ED98" w14:textId="77777777" w:rsidR="00212FBB" w:rsidRDefault="002E173D">
      <w:pPr>
        <w:pStyle w:val="SourceCode"/>
      </w:pPr>
      <w:r>
        <w:rPr>
          <w:rStyle w:val="VerbatimChar"/>
        </w:rPr>
        <w:t>## `geom_smooth()` using method = 'loess' and formula = 'y ~ x'</w:t>
      </w:r>
    </w:p>
    <w:p w14:paraId="46BCB929" w14:textId="77777777" w:rsidR="00212FBB" w:rsidRDefault="002E173D">
      <w:pPr>
        <w:pStyle w:val="FirstParagraph"/>
      </w:pPr>
      <w:r>
        <w:rPr>
          <w:noProof/>
        </w:rPr>
        <w:drawing>
          <wp:inline distT="0" distB="0" distL="0" distR="0" wp14:anchorId="4A16CB29" wp14:editId="4143FA74">
            <wp:extent cx="3063240" cy="236982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1st_files/figure-docx/unnamed-chunk-4-1.png"/>
                    <pic:cNvPicPr>
                      <a:picLocks noChangeAspect="1" noChangeArrowheads="1"/>
                    </pic:cNvPicPr>
                  </pic:nvPicPr>
                  <pic:blipFill>
                    <a:blip r:embed="rId11"/>
                    <a:stretch>
                      <a:fillRect/>
                    </a:stretch>
                  </pic:blipFill>
                  <pic:spPr bwMode="auto">
                    <a:xfrm>
                      <a:off x="0" y="0"/>
                      <a:ext cx="3063576" cy="2370080"/>
                    </a:xfrm>
                    <a:prstGeom prst="rect">
                      <a:avLst/>
                    </a:prstGeom>
                    <a:noFill/>
                    <a:ln w="9525">
                      <a:noFill/>
                      <a:headEnd/>
                      <a:tailEnd/>
                    </a:ln>
                  </pic:spPr>
                </pic:pic>
              </a:graphicData>
            </a:graphic>
          </wp:inline>
        </w:drawing>
      </w:r>
    </w:p>
    <w:p w14:paraId="511824AC" w14:textId="77777777" w:rsidR="00212FBB" w:rsidRDefault="002E173D">
      <w:pPr>
        <w:pStyle w:val="SourceCode"/>
      </w:pPr>
      <w:r>
        <w:rPr>
          <w:rStyle w:val="FunctionTok"/>
        </w:rPr>
        <w:t>ggplot</w:t>
      </w:r>
      <w:r>
        <w:rPr>
          <w:rStyle w:val="NormalTok"/>
        </w:rPr>
        <w:t>(dat,</w:t>
      </w:r>
      <w:r>
        <w:rPr>
          <w:rStyle w:val="FunctionTok"/>
        </w:rPr>
        <w:t>aes</w:t>
      </w:r>
      <w:r>
        <w:rPr>
          <w:rStyle w:val="NormalTok"/>
        </w:rPr>
        <w:t>(Radio,Sales)</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AttributeTok"/>
        </w:rPr>
        <w:t>shape=</w:t>
      </w:r>
      <w:r>
        <w:rPr>
          <w:rStyle w:val="DecValTok"/>
        </w:rPr>
        <w:t>1</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se=</w:t>
      </w:r>
      <w:r>
        <w:rPr>
          <w:rStyle w:val="ConstantTok"/>
        </w:rPr>
        <w:t>FALSE</w:t>
      </w:r>
      <w:r>
        <w:rPr>
          <w:rStyle w:val="NormalTok"/>
        </w:rPr>
        <w:t>,</w:t>
      </w:r>
      <w:r>
        <w:rPr>
          <w:rStyle w:val="AttributeTok"/>
        </w:rPr>
        <w:t>method=</w:t>
      </w:r>
      <w:r>
        <w:rPr>
          <w:rStyle w:val="NormalTok"/>
        </w:rPr>
        <w:t>lm)</w:t>
      </w:r>
      <w:r>
        <w:rPr>
          <w:rStyle w:val="SpecialCharTok"/>
        </w:rPr>
        <w:t>+</w:t>
      </w:r>
      <w:r>
        <w:br/>
      </w:r>
      <w:r>
        <w:rPr>
          <w:rStyle w:val="NormalTok"/>
        </w:rPr>
        <w:t xml:space="preserve">  </w:t>
      </w:r>
      <w:r>
        <w:rPr>
          <w:rStyle w:val="FunctionTok"/>
        </w:rPr>
        <w:t>theme_classic</w:t>
      </w:r>
      <w:r>
        <w:rPr>
          <w:rStyle w:val="NormalTok"/>
        </w:rPr>
        <w:t>()</w:t>
      </w:r>
    </w:p>
    <w:p w14:paraId="2643BEF7" w14:textId="77777777" w:rsidR="00212FBB" w:rsidRDefault="002E173D">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w:t>
      </w:r>
      <w:r>
        <w:rPr>
          <w:rStyle w:val="VerbatimChar"/>
        </w:rPr>
        <w:t>rmula = 'y ~</w:t>
      </w:r>
      <w:r>
        <w:rPr>
          <w:rStyle w:val="VerbatimChar"/>
        </w:rPr>
        <w:t xml:space="preserve"> </w:t>
      </w:r>
      <w:r>
        <w:rPr>
          <w:rStyle w:val="VerbatimChar"/>
        </w:rPr>
        <w:t>x</w:t>
      </w:r>
      <w:r>
        <w:rPr>
          <w:rStyle w:val="VerbatimChar"/>
        </w:rPr>
        <w:t>'</w:t>
      </w:r>
    </w:p>
    <w:p w14:paraId="1001D377" w14:textId="77777777" w:rsidR="00212FBB" w:rsidRDefault="002E173D">
      <w:pPr>
        <w:pStyle w:val="FirstParagraph"/>
      </w:pPr>
      <w:r>
        <w:rPr>
          <w:noProof/>
        </w:rPr>
        <w:drawing>
          <wp:inline distT="0" distB="0" distL="0" distR="0" wp14:anchorId="374589F2" wp14:editId="3FE03C74">
            <wp:extent cx="3148965" cy="211836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1st_files/figure-docx/unnamed-chunk-4-2.png"/>
                    <pic:cNvPicPr>
                      <a:picLocks noChangeAspect="1" noChangeArrowheads="1"/>
                    </pic:cNvPicPr>
                  </pic:nvPicPr>
                  <pic:blipFill>
                    <a:blip r:embed="rId12"/>
                    <a:stretch>
                      <a:fillRect/>
                    </a:stretch>
                  </pic:blipFill>
                  <pic:spPr bwMode="auto">
                    <a:xfrm>
                      <a:off x="0" y="0"/>
                      <a:ext cx="3148965" cy="2118360"/>
                    </a:xfrm>
                    <a:prstGeom prst="rect">
                      <a:avLst/>
                    </a:prstGeom>
                    <a:noFill/>
                    <a:ln w="9525">
                      <a:noFill/>
                      <a:headEnd/>
                      <a:tailEnd/>
                    </a:ln>
                  </pic:spPr>
                </pic:pic>
              </a:graphicData>
            </a:graphic>
          </wp:inline>
        </w:drawing>
      </w:r>
    </w:p>
    <w:p w14:paraId="311A2584" w14:textId="77777777" w:rsidR="00212FBB" w:rsidRDefault="002E173D">
      <w:pPr>
        <w:pStyle w:val="SourceCode"/>
      </w:pPr>
      <w:r>
        <w:rPr>
          <w:rStyle w:val="FunctionTok"/>
        </w:rPr>
        <w:lastRenderedPageBreak/>
        <w:t>g</w:t>
      </w:r>
      <w:r>
        <w:rPr>
          <w:rStyle w:val="FunctionTok"/>
        </w:rPr>
        <w:t>gplot</w:t>
      </w:r>
      <w:r>
        <w:rPr>
          <w:rStyle w:val="NormalTok"/>
        </w:rPr>
        <w:t>(dat,</w:t>
      </w:r>
      <w:r>
        <w:rPr>
          <w:rStyle w:val="FunctionTok"/>
        </w:rPr>
        <w:t>aes</w:t>
      </w:r>
      <w:r>
        <w:rPr>
          <w:rStyle w:val="NormalTok"/>
        </w:rPr>
        <w:t>(Newspaper,Sales))</w:t>
      </w:r>
      <w:r>
        <w:rPr>
          <w:rStyle w:val="SpecialCharTok"/>
        </w:rPr>
        <w:t>+</w:t>
      </w:r>
      <w:r>
        <w:br/>
      </w:r>
      <w:r>
        <w:rPr>
          <w:rStyle w:val="NormalTok"/>
        </w:rPr>
        <w:t xml:space="preserve">  </w:t>
      </w:r>
      <w:r>
        <w:rPr>
          <w:rStyle w:val="FunctionTok"/>
        </w:rPr>
        <w:t>geom_point</w:t>
      </w:r>
      <w:r>
        <w:rPr>
          <w:rStyle w:val="NormalTok"/>
        </w:rPr>
        <w:t>(</w:t>
      </w:r>
      <w:r>
        <w:rPr>
          <w:rStyle w:val="AttributeTok"/>
        </w:rPr>
        <w:t>shape=</w:t>
      </w:r>
      <w:r>
        <w:rPr>
          <w:rStyle w:val="DecValTok"/>
        </w:rPr>
        <w:t>1</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se=</w:t>
      </w:r>
      <w:r>
        <w:rPr>
          <w:rStyle w:val="ConstantTok"/>
        </w:rPr>
        <w:t>FALSE</w:t>
      </w:r>
      <w:r>
        <w:rPr>
          <w:rStyle w:val="NormalTok"/>
        </w:rPr>
        <w:t>,</w:t>
      </w:r>
      <w:r>
        <w:rPr>
          <w:rStyle w:val="AttributeTok"/>
        </w:rPr>
        <w:t>method=</w:t>
      </w:r>
      <w:r>
        <w:rPr>
          <w:rStyle w:val="NormalTok"/>
        </w:rPr>
        <w:t>lm)</w:t>
      </w:r>
      <w:r>
        <w:rPr>
          <w:rStyle w:val="SpecialCharTok"/>
        </w:rPr>
        <w:t>+</w:t>
      </w:r>
      <w:r>
        <w:br/>
      </w:r>
      <w:r>
        <w:rPr>
          <w:rStyle w:val="NormalTok"/>
        </w:rPr>
        <w:t xml:space="preserve">  </w:t>
      </w:r>
      <w:r>
        <w:rPr>
          <w:rStyle w:val="FunctionTok"/>
        </w:rPr>
        <w:t>theme_classic</w:t>
      </w:r>
      <w:r>
        <w:rPr>
          <w:rStyle w:val="NormalTok"/>
        </w:rPr>
        <w:t>()</w:t>
      </w:r>
    </w:p>
    <w:p w14:paraId="531E1603" w14:textId="77777777" w:rsidR="00212FBB" w:rsidRDefault="002E173D">
      <w:pPr>
        <w:pStyle w:val="SourceCode"/>
      </w:pPr>
      <w:r>
        <w:rPr>
          <w:rStyle w:val="VerbatimChar"/>
        </w:rPr>
        <w:t>## `geom_smooth()` using formula = 'y ~ x'</w:t>
      </w:r>
    </w:p>
    <w:p w14:paraId="0A73F8EA" w14:textId="77777777" w:rsidR="002E173D" w:rsidRDefault="002E173D">
      <w:pPr>
        <w:pStyle w:val="FirstParagraph"/>
      </w:pPr>
      <w:r>
        <w:rPr>
          <w:noProof/>
        </w:rPr>
        <w:drawing>
          <wp:inline distT="0" distB="0" distL="0" distR="0" wp14:anchorId="35F09B9C" wp14:editId="25A2EE50">
            <wp:extent cx="3116580" cy="235458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1st_files/figure-docx/unnamed-chunk-4-3.png"/>
                    <pic:cNvPicPr>
                      <a:picLocks noChangeAspect="1" noChangeArrowheads="1"/>
                    </pic:cNvPicPr>
                  </pic:nvPicPr>
                  <pic:blipFill>
                    <a:blip r:embed="rId13"/>
                    <a:stretch>
                      <a:fillRect/>
                    </a:stretch>
                  </pic:blipFill>
                  <pic:spPr bwMode="auto">
                    <a:xfrm>
                      <a:off x="0" y="0"/>
                      <a:ext cx="3116923" cy="2354839"/>
                    </a:xfrm>
                    <a:prstGeom prst="rect">
                      <a:avLst/>
                    </a:prstGeom>
                    <a:noFill/>
                    <a:ln w="9525">
                      <a:noFill/>
                      <a:headEnd/>
                      <a:tailEnd/>
                    </a:ln>
                  </pic:spPr>
                </pic:pic>
              </a:graphicData>
            </a:graphic>
          </wp:inline>
        </w:drawing>
      </w:r>
      <w:r>
        <w:t xml:space="preserve"> </w:t>
      </w:r>
    </w:p>
    <w:p w14:paraId="443F61DB" w14:textId="769D452E" w:rsidR="00212FBB" w:rsidRDefault="002E173D">
      <w:pPr>
        <w:pStyle w:val="FirstParagraph"/>
      </w:pPr>
      <w:r>
        <w:t>The plot displays sales, in thousands of units, as a function of TV, radio, and newspaper budgets, in thousands of dollars, for 200 different markets. Each blue line represents a simple model that can be used to</w:t>
      </w:r>
      <w:r>
        <w:t xml:space="preserve"> predict sales using TV, radio, and newspaper, respectively( Regression problem ).But how much Sales are dependent on each advertising medium, our answer would be sales are positively correlated with TV and radio( clustering problem).</w:t>
      </w:r>
    </w:p>
    <w:p w14:paraId="4E99F68F" w14:textId="77777777" w:rsidR="00212FBB" w:rsidRDefault="002E173D">
      <w:pPr>
        <w:pStyle w:val="Heading3"/>
      </w:pPr>
      <w:bookmarkStart w:id="9" w:name="prediction-and-inference"/>
      <w:bookmarkEnd w:id="8"/>
      <w:bookmarkEnd w:id="0"/>
      <w:r>
        <w:t>prediction and infere</w:t>
      </w:r>
      <w:r>
        <w:t>nce:</w:t>
      </w:r>
    </w:p>
    <w:p w14:paraId="0394AA4A" w14:textId="77777777" w:rsidR="00212FBB" w:rsidRDefault="002E173D">
      <w:pPr>
        <w:pStyle w:val="FirstParagraph"/>
      </w:pPr>
      <w:r>
        <w:t xml:space="preserve">Suppose that we observe a quantitative response Y and p different predictors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oMath>
      <w:r>
        <w:t xml:space="preserve">. We assume that there is some relationship between </w:t>
      </w:r>
      <m:oMath>
        <m:r>
          <w:rPr>
            <w:rFonts w:ascii="Cambria Math" w:hAnsi="Cambria Math"/>
          </w:rPr>
          <m:t>Y</m:t>
        </m:r>
      </m:oMath>
      <w:r>
        <w:t xml:space="preserve"> and </w:t>
      </w:r>
      <m:oMath>
        <m:r>
          <w:rPr>
            <w:rFonts w:ascii="Cambria Math" w:hAnsi="Cambria Math"/>
          </w:rPr>
          <m:t>X</m:t>
        </m:r>
      </m:oMath>
      <w:r>
        <w:t>=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oMath>
      <w:r>
        <w:t xml:space="preserve">), which can be written in the very general form </w:t>
      </w:r>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ϵ</m:t>
        </m:r>
      </m:oMath>
      <w:r>
        <w:t>. Here f is some fi</w:t>
      </w:r>
      <w:r>
        <w:t xml:space="preserve">xed but unknown function of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oMath>
      <w:r>
        <w:t xml:space="preserve"> and </w:t>
      </w:r>
      <m:oMath>
        <m:r>
          <w:rPr>
            <w:rFonts w:ascii="Cambria Math" w:hAnsi="Cambria Math"/>
          </w:rPr>
          <m:t>ϵ</m:t>
        </m:r>
      </m:oMath>
      <w:r>
        <w:t xml:space="preserve"> is a random error term, which is independent of X and has mean zero.</w:t>
      </w:r>
    </w:p>
    <w:p w14:paraId="7955804B" w14:textId="77777777" w:rsidR="00212FBB" w:rsidRDefault="002E173D">
      <w:pPr>
        <w:pStyle w:val="BodyText"/>
      </w:pPr>
      <w:r>
        <w:t>we may wish to estimate f for two reasons: prediction and inference.</w:t>
      </w:r>
    </w:p>
    <w:p w14:paraId="6027ABEA" w14:textId="77777777" w:rsidR="00212FBB" w:rsidRDefault="002E173D">
      <w:pPr>
        <w:pStyle w:val="Compact"/>
        <w:numPr>
          <w:ilvl w:val="0"/>
          <w:numId w:val="7"/>
        </w:numPr>
      </w:pPr>
      <w:r w:rsidRPr="002E173D">
        <w:rPr>
          <w:b/>
          <w:bCs/>
          <w:u w:val="single"/>
        </w:rPr>
        <w:t>Prediction</w:t>
      </w:r>
      <w:r>
        <w:rPr>
          <w:b/>
          <w:bCs/>
        </w:rPr>
        <w:t>:</w:t>
      </w:r>
    </w:p>
    <w:p w14:paraId="6CFB14C9" w14:textId="77777777" w:rsidR="00212FBB" w:rsidRDefault="002E173D">
      <w:pPr>
        <w:pStyle w:val="FirstParagraph"/>
      </w:pPr>
      <m:oMath>
        <m:acc>
          <m:accPr>
            <m:ctrlPr>
              <w:rPr>
                <w:rFonts w:ascii="Cambria Math" w:hAnsi="Cambria Math"/>
              </w:rPr>
            </m:ctrlPr>
          </m:accPr>
          <m:e>
            <m:r>
              <w:rPr>
                <w:rFonts w:ascii="Cambria Math" w:hAnsi="Cambria Math"/>
              </w:rPr>
              <m:t>Y</m:t>
            </m:r>
          </m:e>
        </m:acc>
        <m:r>
          <m:rPr>
            <m:sty m:val="p"/>
          </m:rPr>
          <w:rPr>
            <w:rFonts w:ascii="Cambria Math" w:hAnsi="Cambria Math"/>
          </w:rPr>
          <m:t>=</m:t>
        </m:r>
        <m:acc>
          <m:accPr>
            <m:ctrlPr>
              <w:rPr>
                <w:rFonts w:ascii="Cambria Math" w:hAnsi="Cambria Math"/>
              </w:rPr>
            </m:ctrlPr>
          </m:accPr>
          <m:e>
            <m:r>
              <w:rPr>
                <w:rFonts w:ascii="Cambria Math" w:hAnsi="Cambria Math"/>
              </w:rPr>
              <m:t>f</m:t>
            </m:r>
            <m:d>
              <m:dPr>
                <m:ctrlPr>
                  <w:rPr>
                    <w:rFonts w:ascii="Cambria Math" w:hAnsi="Cambria Math"/>
                  </w:rPr>
                </m:ctrlPr>
              </m:dPr>
              <m:e>
                <m:r>
                  <w:rPr>
                    <w:rFonts w:ascii="Cambria Math" w:hAnsi="Cambria Math"/>
                  </w:rPr>
                  <m:t>X</m:t>
                </m:r>
              </m:e>
            </m:d>
          </m:e>
        </m:acc>
      </m:oMath>
      <w:r>
        <w:t xml:space="preserve">,where </w:t>
      </w:r>
      <m:oMath>
        <m:acc>
          <m:accPr>
            <m:ctrlPr>
              <w:rPr>
                <w:rFonts w:ascii="Cambria Math" w:hAnsi="Cambria Math"/>
              </w:rPr>
            </m:ctrlPr>
          </m:accPr>
          <m:e>
            <m:r>
              <w:rPr>
                <w:rFonts w:ascii="Cambria Math" w:hAnsi="Cambria Math"/>
              </w:rPr>
              <m:t>f</m:t>
            </m:r>
          </m:e>
        </m:acc>
      </m:oMath>
      <w:r>
        <w:t xml:space="preserve"> represents our estimate for f, and </w:t>
      </w:r>
      <m:oMath>
        <m:acc>
          <m:accPr>
            <m:ctrlPr>
              <w:rPr>
                <w:rFonts w:ascii="Cambria Math" w:hAnsi="Cambria Math"/>
              </w:rPr>
            </m:ctrlPr>
          </m:accPr>
          <m:e>
            <m:r>
              <w:rPr>
                <w:rFonts w:ascii="Cambria Math" w:hAnsi="Cambria Math"/>
              </w:rPr>
              <m:t>Y</m:t>
            </m:r>
          </m:e>
        </m:acc>
      </m:oMath>
      <w:r>
        <w:t xml:space="preserve"> rep</w:t>
      </w:r>
      <w:r>
        <w:t>resents the resulting prediction for Y which depends on reducible error and irreducible error.</w:t>
      </w:r>
    </w:p>
    <w:p w14:paraId="7759489F" w14:textId="77777777" w:rsidR="00212FBB" w:rsidRDefault="002E173D">
      <w:pPr>
        <w:pStyle w:val="Compact"/>
        <w:numPr>
          <w:ilvl w:val="0"/>
          <w:numId w:val="8"/>
        </w:numPr>
      </w:pPr>
      <w:r>
        <w:rPr>
          <w:b/>
          <w:bCs/>
        </w:rPr>
        <w:t>Reducible error:</w:t>
      </w:r>
      <w:r>
        <w:t xml:space="preserve"> We can potentially improve the accuracy of </w:t>
      </w:r>
      <m:oMath>
        <m:acc>
          <m:accPr>
            <m:ctrlPr>
              <w:rPr>
                <w:rFonts w:ascii="Cambria Math" w:hAnsi="Cambria Math"/>
              </w:rPr>
            </m:ctrlPr>
          </m:accPr>
          <m:e>
            <m:r>
              <w:rPr>
                <w:rFonts w:ascii="Cambria Math" w:hAnsi="Cambria Math"/>
              </w:rPr>
              <m:t>f</m:t>
            </m:r>
          </m:e>
        </m:acc>
      </m:oMath>
      <w:r>
        <w:t xml:space="preserve"> </w:t>
      </w:r>
      <w:r>
        <w:t>by using the most appropriate statistical learning technique to estimate f.</w:t>
      </w:r>
    </w:p>
    <w:p w14:paraId="3743E14A" w14:textId="77777777" w:rsidR="00212FBB" w:rsidRDefault="002E173D">
      <w:pPr>
        <w:pStyle w:val="FirstParagraph"/>
      </w:pPr>
      <w:r>
        <w:t>eg. Patient’s risk for a severe adverse reaction to a particular drug.</w:t>
      </w:r>
    </w:p>
    <w:p w14:paraId="4226B284" w14:textId="77777777" w:rsidR="00212FBB" w:rsidRDefault="002E173D">
      <w:pPr>
        <w:pStyle w:val="Compact"/>
        <w:numPr>
          <w:ilvl w:val="0"/>
          <w:numId w:val="9"/>
        </w:numPr>
      </w:pPr>
      <w:r>
        <w:rPr>
          <w:b/>
          <w:bCs/>
        </w:rPr>
        <w:t>Irreducible error:</w:t>
      </w:r>
      <w:r>
        <w:t xml:space="preserve"> Error introduced by </w:t>
      </w:r>
      <m:oMath>
        <m:r>
          <w:rPr>
            <w:rFonts w:ascii="Cambria Math" w:hAnsi="Cambria Math"/>
          </w:rPr>
          <m:t>ϵ</m:t>
        </m:r>
      </m:oMath>
      <w:r>
        <w:t>(unmeasured variable) that affects the accuracy of our predictions.</w:t>
      </w:r>
    </w:p>
    <w:p w14:paraId="619B5B9A" w14:textId="77777777" w:rsidR="00212FBB" w:rsidRDefault="002E173D">
      <w:pPr>
        <w:pStyle w:val="FirstParagraph"/>
      </w:pPr>
      <w:r>
        <w:lastRenderedPageBreak/>
        <w:t>eg. The risk of an adverse reaction might vary for a given patient on a given day, depending on manufacturing variation in the drug itself or the patient’s general feeling of well-being on</w:t>
      </w:r>
      <w:r>
        <w:t xml:space="preserve"> that day.</w:t>
      </w:r>
    </w:p>
    <w:p w14:paraId="20160122" w14:textId="77777777" w:rsidR="00212FBB" w:rsidRDefault="002E173D">
      <w:pPr>
        <w:pStyle w:val="BodyText"/>
      </w:pPr>
      <m:oMathPara>
        <m:oMathParaPr>
          <m:jc m:val="center"/>
        </m:oMathParaPr>
        <m:oMath>
          <m:r>
            <m:rPr>
              <m:sty m:val="p"/>
            </m:rPr>
            <w:rPr>
              <w:rFonts w:ascii="Cambria Math" w:hAnsi="Cambria Math"/>
            </w:rPr>
            <m:t>E</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e>
            <m:sup>
              <m:r>
                <w:rPr>
                  <w:rFonts w:ascii="Cambria Math" w:hAnsi="Cambria Math"/>
                </w:rPr>
                <m:t>2</m:t>
              </m:r>
            </m:sup>
          </m:sSup>
          <m:r>
            <m:rPr>
              <m:sty m:val="p"/>
            </m:rPr>
            <w:rPr>
              <w:rFonts w:ascii="Cambria Math" w:hAnsi="Cambria Math"/>
            </w:rPr>
            <m:t>=</m:t>
          </m:r>
          <m:limLow>
            <m:limLowPr>
              <m:ctrlPr>
                <w:rPr>
                  <w:rFonts w:ascii="Cambria Math" w:hAnsi="Cambria Math"/>
                </w:rPr>
              </m:ctrlPr>
            </m:limLowPr>
            <m:e>
              <m:limLow>
                <m:limLowPr>
                  <m:ctrlPr>
                    <w:rPr>
                      <w:rFonts w:ascii="Cambria Math" w:hAnsi="Cambria Math"/>
                    </w:rPr>
                  </m:ctrlPr>
                </m:limLowPr>
                <m:e>
                  <m:sSup>
                    <m:sSupPr>
                      <m:ctrlPr>
                        <w:rPr>
                          <w:rFonts w:ascii="Cambria Math" w:hAnsi="Cambria Math"/>
                        </w:rPr>
                      </m:ctrlPr>
                    </m:sSupPr>
                    <m:e>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e>
                      </m:d>
                    </m:e>
                    <m:sup>
                      <m:r>
                        <w:rPr>
                          <w:rFonts w:ascii="Cambria Math" w:hAnsi="Cambria Math"/>
                        </w:rPr>
                        <m:t>2</m:t>
                      </m:r>
                    </m:sup>
                  </m:sSup>
                </m:e>
                <m:lim>
                  <m:r>
                    <m:rPr>
                      <m:sty m:val="p"/>
                    </m:rPr>
                    <w:rPr>
                      <w:rFonts w:ascii="Cambria Math" w:hAnsi="Cambria Math"/>
                    </w:rPr>
                    <m:t>⏟</m:t>
                  </m:r>
                </m:lim>
              </m:limLow>
            </m:e>
            <m:lim>
              <m:r>
                <m:rPr>
                  <m:nor/>
                </m:rPr>
                <m:t xml:space="preserve">Reducible </m:t>
              </m:r>
            </m:lim>
          </m:limLow>
          <m:r>
            <m:rPr>
              <m:sty m:val="p"/>
            </m:rPr>
            <w:rPr>
              <w:rFonts w:ascii="Cambria Math" w:hAnsi="Cambria Math"/>
            </w:rPr>
            <m:t>+</m:t>
          </m:r>
          <m:limLow>
            <m:limLowPr>
              <m:ctrlPr>
                <w:rPr>
                  <w:rFonts w:ascii="Cambria Math" w:hAnsi="Cambria Math"/>
                </w:rPr>
              </m:ctrlPr>
            </m:limLowPr>
            <m:e>
              <m:limLow>
                <m:limLowPr>
                  <m:ctrlPr>
                    <w:rPr>
                      <w:rFonts w:ascii="Cambria Math" w:hAnsi="Cambria Math"/>
                    </w:rPr>
                  </m:ctrlPr>
                </m:limLowPr>
                <m:e>
                  <m:r>
                    <m:rPr>
                      <m:sty m:val="p"/>
                    </m:rPr>
                    <w:rPr>
                      <w:rFonts w:ascii="Cambria Math" w:hAnsi="Cambria Math"/>
                    </w:rPr>
                    <m:t>Var</m:t>
                  </m:r>
                  <m:d>
                    <m:dPr>
                      <m:ctrlPr>
                        <w:rPr>
                          <w:rFonts w:ascii="Cambria Math" w:hAnsi="Cambria Math"/>
                        </w:rPr>
                      </m:ctrlPr>
                    </m:dPr>
                    <m:e>
                      <m:r>
                        <w:rPr>
                          <w:rFonts w:ascii="Cambria Math" w:hAnsi="Cambria Math"/>
                        </w:rPr>
                        <m:t>ϵ</m:t>
                      </m:r>
                    </m:e>
                  </m:d>
                </m:e>
                <m:lim>
                  <m:r>
                    <m:rPr>
                      <m:sty m:val="p"/>
                    </m:rPr>
                    <w:rPr>
                      <w:rFonts w:ascii="Cambria Math" w:hAnsi="Cambria Math"/>
                    </w:rPr>
                    <m:t>⏟</m:t>
                  </m:r>
                </m:lim>
              </m:limLow>
            </m:e>
            <m:lim>
              <m:r>
                <m:rPr>
                  <m:nor/>
                </m:rPr>
                <m:t xml:space="preserve">Irreducible </m:t>
              </m:r>
            </m:lim>
          </m:limLow>
          <m:r>
            <m:rPr>
              <m:sty m:val="p"/>
            </m:rPr>
            <w:rPr>
              <w:rFonts w:ascii="Cambria Math" w:hAnsi="Cambria Math"/>
            </w:rPr>
            <m:t>,</m:t>
          </m:r>
        </m:oMath>
      </m:oMathPara>
    </w:p>
    <w:p w14:paraId="07363532" w14:textId="77777777" w:rsidR="00212FBB" w:rsidRDefault="002E173D">
      <w:pPr>
        <w:pStyle w:val="FirstParagraph"/>
      </w:pPr>
      <w:r>
        <w:t xml:space="preserve">where </w:t>
      </w:r>
      <m:oMath>
        <m:r>
          <m:rPr>
            <m:sty m:val="p"/>
          </m:rPr>
          <w:rPr>
            <w:rFonts w:ascii="Cambria Math" w:hAnsi="Cambria Math"/>
          </w:rPr>
          <m:t>E</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e>
          <m:sup>
            <m:r>
              <w:rPr>
                <w:rFonts w:ascii="Cambria Math" w:hAnsi="Cambria Math"/>
              </w:rPr>
              <m:t>2</m:t>
            </m:r>
          </m:sup>
        </m:sSup>
      </m:oMath>
      <w:r>
        <w:t xml:space="preserve"> represents the average, or expected value, of the squared expected value difference between the predicted and actual value of Y , and Var(</w:t>
      </w:r>
      <m:oMath>
        <m:r>
          <w:rPr>
            <w:rFonts w:ascii="Cambria Math" w:hAnsi="Cambria Math"/>
          </w:rPr>
          <m:t>ϵ</m:t>
        </m:r>
      </m:oMath>
      <w:r>
        <w:t>) represents the variance associated with</w:t>
      </w:r>
      <w:r>
        <w:t xml:space="preserve"> the error term </w:t>
      </w:r>
      <m:oMath>
        <m:r>
          <w:rPr>
            <w:rFonts w:ascii="Cambria Math" w:hAnsi="Cambria Math"/>
          </w:rPr>
          <m:t>ϵ</m:t>
        </m:r>
      </m:oMath>
      <w:r>
        <w:t>.</w:t>
      </w:r>
    </w:p>
    <w:p w14:paraId="45A36959" w14:textId="77777777" w:rsidR="00212FBB" w:rsidRDefault="002E173D">
      <w:pPr>
        <w:pStyle w:val="Compact"/>
        <w:numPr>
          <w:ilvl w:val="0"/>
          <w:numId w:val="10"/>
        </w:numPr>
      </w:pPr>
      <w:r w:rsidRPr="002E173D">
        <w:rPr>
          <w:b/>
          <w:bCs/>
          <w:u w:val="single"/>
        </w:rPr>
        <w:t>Inference</w:t>
      </w:r>
      <w:r>
        <w:rPr>
          <w:b/>
          <w:bCs/>
        </w:rPr>
        <w:t>:</w:t>
      </w:r>
    </w:p>
    <w:p w14:paraId="290D5F4A" w14:textId="77777777" w:rsidR="00212FBB" w:rsidRDefault="002E173D">
      <w:pPr>
        <w:pStyle w:val="FirstParagraph"/>
      </w:pPr>
      <w:r>
        <w:t xml:space="preserve">To understand the association between </w:t>
      </w:r>
      <m:oMath>
        <m:r>
          <w:rPr>
            <w:rFonts w:ascii="Cambria Math" w:hAnsi="Cambria Math"/>
          </w:rPr>
          <m:t>Y</m:t>
        </m:r>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oMath>
      <w:r>
        <w:t>. Our inquiries are:</w:t>
      </w:r>
    </w:p>
    <w:p w14:paraId="010D5934" w14:textId="77777777" w:rsidR="00212FBB" w:rsidRDefault="002E173D">
      <w:pPr>
        <w:numPr>
          <w:ilvl w:val="0"/>
          <w:numId w:val="11"/>
        </w:numPr>
      </w:pPr>
      <w:r>
        <w:t>Which predictors are associated with the response? Identify the few important predictors.</w:t>
      </w:r>
    </w:p>
    <w:p w14:paraId="7823BFA8" w14:textId="77777777" w:rsidR="00212FBB" w:rsidRDefault="002E173D">
      <w:pPr>
        <w:numPr>
          <w:ilvl w:val="0"/>
          <w:numId w:val="11"/>
        </w:numPr>
      </w:pPr>
      <w:r>
        <w:t>What is the relationship between the response and each pr</w:t>
      </w:r>
      <w:r>
        <w:t>edictor? Positive or negative relationships.</w:t>
      </w:r>
    </w:p>
    <w:p w14:paraId="0E7C90D6" w14:textId="77777777" w:rsidR="00212FBB" w:rsidRDefault="002E173D">
      <w:pPr>
        <w:numPr>
          <w:ilvl w:val="0"/>
          <w:numId w:val="11"/>
        </w:numPr>
      </w:pPr>
      <w:r>
        <w:t>Can the relationship between Y and each predictor be adequately summarized using a linear equation or is the relationship more complicated? Yes, no or maybe.</w:t>
      </w:r>
    </w:p>
    <w:p w14:paraId="5BCD2A0C" w14:textId="77777777" w:rsidR="00212FBB" w:rsidRDefault="002E173D">
      <w:pPr>
        <w:pStyle w:val="Heading3"/>
      </w:pPr>
      <w:bookmarkStart w:id="10" w:name="notes-1"/>
      <w:bookmarkEnd w:id="9"/>
      <w:r>
        <w:t>NOTES:</w:t>
      </w:r>
    </w:p>
    <w:p w14:paraId="68D2F310" w14:textId="77777777" w:rsidR="00212FBB" w:rsidRDefault="002E173D">
      <w:pPr>
        <w:numPr>
          <w:ilvl w:val="0"/>
          <w:numId w:val="12"/>
        </w:numPr>
      </w:pPr>
      <w:r>
        <w:t>For accurate prediction we use non-linear appr</w:t>
      </w:r>
      <w:r>
        <w:t>oaches that is less interpretable and requires a large number of observations.</w:t>
      </w:r>
    </w:p>
    <w:p w14:paraId="7FC38B72" w14:textId="77777777" w:rsidR="00212FBB" w:rsidRDefault="002E173D">
      <w:pPr>
        <w:numPr>
          <w:ilvl w:val="0"/>
          <w:numId w:val="12"/>
        </w:numPr>
      </w:pPr>
      <w:r>
        <w:t>For inference we use linear model that is interpretable but not provide accurate predictions and doesn’t require a small no of observations.</w:t>
      </w:r>
    </w:p>
    <w:p w14:paraId="0BC97E11" w14:textId="77777777" w:rsidR="00212FBB" w:rsidRDefault="002E173D">
      <w:pPr>
        <w:numPr>
          <w:ilvl w:val="0"/>
          <w:numId w:val="12"/>
        </w:numPr>
      </w:pPr>
      <w:r>
        <w:t>In many scenario we conduct both pre</w:t>
      </w:r>
      <w:r>
        <w:t>diction and inference problem.</w:t>
      </w:r>
    </w:p>
    <w:p w14:paraId="4BF60A26" w14:textId="77777777" w:rsidR="00212FBB" w:rsidRDefault="002E173D">
      <w:pPr>
        <w:numPr>
          <w:ilvl w:val="0"/>
          <w:numId w:val="12"/>
        </w:numPr>
      </w:pPr>
      <w:r>
        <w:rPr>
          <w:b/>
          <w:bCs/>
        </w:rPr>
        <w:t>Training data:</w:t>
      </w:r>
      <w:r>
        <w:t xml:space="preserve"> These observations(inputs and also outputs) are used to train or teach our model or to find </w:t>
      </w:r>
      <m:oMath>
        <m:acc>
          <m:accPr>
            <m:ctrlPr>
              <w:rPr>
                <w:rFonts w:ascii="Cambria Math" w:hAnsi="Cambria Math"/>
              </w:rPr>
            </m:ctrlPr>
          </m:accPr>
          <m:e>
            <m:r>
              <w:rPr>
                <w:rFonts w:ascii="Cambria Math" w:hAnsi="Cambria Math"/>
              </w:rPr>
              <m:t>f</m:t>
            </m:r>
          </m:e>
        </m:acc>
      </m:oMath>
      <w:r>
        <w:t>(for regression)</w:t>
      </w:r>
    </w:p>
    <w:p w14:paraId="38F02195" w14:textId="77777777" w:rsidR="00212FBB" w:rsidRDefault="002E173D">
      <w:pPr>
        <w:numPr>
          <w:ilvl w:val="0"/>
          <w:numId w:val="12"/>
        </w:numPr>
      </w:pPr>
      <w:r>
        <w:rPr>
          <w:b/>
          <w:bCs/>
        </w:rPr>
        <w:t>Test data:</w:t>
      </w:r>
      <w:r>
        <w:t xml:space="preserve"> These observations(inputs and also outputs) are known to us but we don’t use this to fit</w:t>
      </w:r>
      <w:r>
        <w:t xml:space="preserve"> our model rather than we use these data to examine accuracy of the fitted model.</w:t>
      </w:r>
    </w:p>
    <w:p w14:paraId="6F45196F" w14:textId="77777777" w:rsidR="00212FBB" w:rsidRDefault="002E173D">
      <w:pPr>
        <w:pStyle w:val="Heading4"/>
      </w:pPr>
      <w:bookmarkStart w:id="11" w:name="parametric-method"/>
      <w:r>
        <w:rPr>
          <w:b/>
        </w:rPr>
        <w:t>Parametric Method:</w:t>
      </w:r>
    </w:p>
    <w:p w14:paraId="48ED9C07" w14:textId="77777777" w:rsidR="00212FBB" w:rsidRDefault="002E173D">
      <w:pPr>
        <w:numPr>
          <w:ilvl w:val="0"/>
          <w:numId w:val="13"/>
        </w:numPr>
      </w:pPr>
      <w:r>
        <w:t>First, let us assume a linear model of (p+1) unknown coefficients(</w:t>
      </w:r>
      <m:oMath>
        <m:sSub>
          <m:sSubPr>
            <m:ctrlPr>
              <w:rPr>
                <w:rFonts w:ascii="Cambria Math" w:hAnsi="Cambria Math"/>
              </w:rPr>
            </m:ctrlPr>
          </m:sSubPr>
          <m:e>
            <m:r>
              <w:rPr>
                <w:rFonts w:ascii="Cambria Math" w:hAnsi="Cambria Math"/>
              </w:rPr>
              <m:t>β</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0</m:t>
        </m:r>
        <m:d>
          <m:dPr>
            <m:ctrlPr>
              <w:rPr>
                <w:rFonts w:ascii="Cambria Math" w:hAnsi="Cambria Math"/>
              </w:rPr>
            </m:ctrlPr>
          </m:dPr>
          <m:e>
            <m:r>
              <w:rPr>
                <w:rFonts w:ascii="Cambria Math" w:hAnsi="Cambria Math"/>
              </w:rPr>
              <m:t>1</m:t>
            </m:r>
          </m:e>
        </m:d>
        <m:r>
          <w:rPr>
            <w:rFonts w:ascii="Cambria Math" w:hAnsi="Cambria Math"/>
          </w:rPr>
          <m:t>p</m:t>
        </m:r>
      </m:oMath>
      <w:r>
        <w:t>)</w:t>
      </w:r>
    </w:p>
    <w:p w14:paraId="5E87972D" w14:textId="77777777" w:rsidR="00212FBB" w:rsidRDefault="002E173D">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oMath>
      </m:oMathPara>
    </w:p>
    <w:p w14:paraId="12BF8300" w14:textId="77777777" w:rsidR="00212FBB" w:rsidRDefault="002E173D">
      <w:pPr>
        <w:numPr>
          <w:ilvl w:val="0"/>
          <w:numId w:val="13"/>
        </w:numPr>
      </w:pPr>
      <w:r>
        <w:t xml:space="preserve">Now we use mostly least square method to </w:t>
      </w:r>
      <w:r>
        <w:t>obtain the unknown coefficients.</w:t>
      </w:r>
    </w:p>
    <w:p w14:paraId="58114ED2" w14:textId="0CBA108D" w:rsidR="00212FBB" w:rsidRDefault="002E173D">
      <w:pPr>
        <w:pStyle w:val="FirstParagraph"/>
      </w:pPr>
      <w:r>
        <w:t>eg- linear regression, lasso, . Generalized additive models (non-linear) etc.</w:t>
      </w:r>
    </w:p>
    <w:p w14:paraId="5919A020" w14:textId="77777777" w:rsidR="002E173D" w:rsidRPr="002E173D" w:rsidRDefault="002E173D" w:rsidP="002E173D">
      <w:pPr>
        <w:pStyle w:val="BodyText"/>
      </w:pPr>
    </w:p>
    <w:p w14:paraId="2B09B47E" w14:textId="77777777" w:rsidR="00212FBB" w:rsidRDefault="002E173D">
      <w:pPr>
        <w:pStyle w:val="BodyText"/>
      </w:pPr>
      <w:r>
        <w:rPr>
          <w:b/>
          <w:bCs/>
        </w:rPr>
        <w:lastRenderedPageBreak/>
        <w:t>Remark:</w:t>
      </w:r>
    </w:p>
    <w:p w14:paraId="2E5E1653" w14:textId="77777777" w:rsidR="00212FBB" w:rsidRDefault="002E173D">
      <w:pPr>
        <w:numPr>
          <w:ilvl w:val="0"/>
          <w:numId w:val="14"/>
        </w:numPr>
      </w:pPr>
      <w:r>
        <w:t>Good for inference but not flexible, estimate is poor( because it can only generate linear functions).</w:t>
      </w:r>
    </w:p>
    <w:p w14:paraId="6A8B2BBE" w14:textId="77777777" w:rsidR="00212FBB" w:rsidRDefault="002E173D">
      <w:pPr>
        <w:numPr>
          <w:ilvl w:val="0"/>
          <w:numId w:val="14"/>
        </w:numPr>
      </w:pPr>
      <w:r>
        <w:t>To fit a flexible model, requires a large no of parameters.</w:t>
      </w:r>
    </w:p>
    <w:p w14:paraId="7819FDB3" w14:textId="77777777" w:rsidR="00212FBB" w:rsidRDefault="002E173D">
      <w:pPr>
        <w:numPr>
          <w:ilvl w:val="0"/>
          <w:numId w:val="14"/>
        </w:numPr>
      </w:pPr>
      <w:r>
        <w:t>These more complex models can lead to a phenomenon known as overfitting the data, which essentially means they follow the errors or noise too closely.</w:t>
      </w:r>
    </w:p>
    <w:p w14:paraId="1826A887" w14:textId="77777777" w:rsidR="00212FBB" w:rsidRDefault="002E173D">
      <w:pPr>
        <w:pStyle w:val="Heading4"/>
      </w:pPr>
      <w:bookmarkStart w:id="12" w:name="non-parametric-method"/>
      <w:bookmarkEnd w:id="11"/>
      <w:r>
        <w:rPr>
          <w:b/>
        </w:rPr>
        <w:t>Non-Parametric Method:</w:t>
      </w:r>
    </w:p>
    <w:p w14:paraId="1E1BF71F" w14:textId="77777777" w:rsidR="00212FBB" w:rsidRDefault="002E173D">
      <w:pPr>
        <w:pStyle w:val="FirstParagraph"/>
      </w:pPr>
      <w:r>
        <w:t xml:space="preserve">This approach does not impose any pre-specified model on f. eg- splines, boosting </w:t>
      </w:r>
      <w:r>
        <w:t>methods(used for both quantitative and qualitative ) etc.</w:t>
      </w:r>
    </w:p>
    <w:p w14:paraId="31E41CF4" w14:textId="77777777" w:rsidR="00212FBB" w:rsidRDefault="002E173D">
      <w:pPr>
        <w:pStyle w:val="BodyText"/>
      </w:pPr>
      <w:r>
        <w:rPr>
          <w:noProof/>
        </w:rPr>
        <w:drawing>
          <wp:inline distT="0" distB="0" distL="0" distR="0" wp14:anchorId="77C5C034" wp14:editId="6686E7E2">
            <wp:extent cx="3627120" cy="222504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1st_files/figure-docx/unnamed-chunk-5-1.png"/>
                    <pic:cNvPicPr>
                      <a:picLocks noChangeAspect="1" noChangeArrowheads="1"/>
                    </pic:cNvPicPr>
                  </pic:nvPicPr>
                  <pic:blipFill>
                    <a:blip r:embed="rId14"/>
                    <a:stretch>
                      <a:fillRect/>
                    </a:stretch>
                  </pic:blipFill>
                  <pic:spPr bwMode="auto">
                    <a:xfrm>
                      <a:off x="0" y="0"/>
                      <a:ext cx="3627519" cy="2225285"/>
                    </a:xfrm>
                    <a:prstGeom prst="rect">
                      <a:avLst/>
                    </a:prstGeom>
                    <a:noFill/>
                    <a:ln w="9525">
                      <a:noFill/>
                      <a:headEnd/>
                      <a:tailEnd/>
                    </a:ln>
                  </pic:spPr>
                </pic:pic>
              </a:graphicData>
            </a:graphic>
          </wp:inline>
        </w:drawing>
      </w:r>
    </w:p>
    <w:p w14:paraId="17379B6D" w14:textId="77777777" w:rsidR="00212FBB" w:rsidRDefault="002E173D">
      <w:pPr>
        <w:pStyle w:val="BodyText"/>
      </w:pPr>
      <w:r>
        <w:rPr>
          <w:b/>
          <w:bCs/>
        </w:rPr>
        <w:t>Remark:</w:t>
      </w:r>
    </w:p>
    <w:p w14:paraId="4B5275D2" w14:textId="77777777" w:rsidR="00212FBB" w:rsidRDefault="002E173D">
      <w:pPr>
        <w:numPr>
          <w:ilvl w:val="0"/>
          <w:numId w:val="15"/>
        </w:numPr>
      </w:pPr>
      <w:r>
        <w:t>Flexible but inference can’t be done(because they can generate a much wider range of possible shapes to estimate f).</w:t>
      </w:r>
    </w:p>
    <w:p w14:paraId="357ECF3C" w14:textId="77777777" w:rsidR="00212FBB" w:rsidRDefault="002E173D">
      <w:pPr>
        <w:numPr>
          <w:ilvl w:val="0"/>
          <w:numId w:val="15"/>
        </w:numPr>
      </w:pPr>
      <w:r>
        <w:t>Properly select level of smoothness otherwise overfitting will occur.</w:t>
      </w:r>
    </w:p>
    <w:p w14:paraId="5CE0F162" w14:textId="77777777" w:rsidR="00212FBB" w:rsidRDefault="002E173D">
      <w:pPr>
        <w:numPr>
          <w:ilvl w:val="0"/>
          <w:numId w:val="15"/>
        </w:numPr>
      </w:pPr>
      <w:r>
        <w:t>T</w:t>
      </w:r>
      <w:r>
        <w:t>he degrees of freedom is a quantity that summarizes the flexibility of a curve.</w:t>
      </w:r>
    </w:p>
    <w:p w14:paraId="106A8684" w14:textId="61B72A7A" w:rsidR="002E173D" w:rsidRPr="002E173D" w:rsidRDefault="002E173D" w:rsidP="002E173D">
      <w:pPr>
        <w:pStyle w:val="Heading4"/>
        <w:rPr>
          <w:b/>
          <w:bCs w:val="0"/>
        </w:rPr>
      </w:pPr>
      <w:bookmarkStart w:id="13" w:name="measuring-the-quality-of-fit"/>
      <w:bookmarkEnd w:id="12"/>
      <w:r>
        <w:t xml:space="preserve"> </w:t>
      </w:r>
      <w:r w:rsidRPr="002E173D">
        <w:rPr>
          <w:b/>
          <w:bCs w:val="0"/>
        </w:rPr>
        <w:t>Measuring the Quality of Fit:</w:t>
      </w:r>
    </w:p>
    <w:p w14:paraId="5B4BD8B3" w14:textId="77777777" w:rsidR="00212FBB" w:rsidRDefault="002E173D">
      <w:pPr>
        <w:numPr>
          <w:ilvl w:val="0"/>
          <w:numId w:val="16"/>
        </w:numPr>
      </w:pPr>
      <w:r>
        <w:t>I</w:t>
      </w:r>
      <w:r>
        <w:t>n the regression the most commonly-used measure is the mean squared error (MSE) given by</w:t>
      </w:r>
    </w:p>
    <w:p w14:paraId="07C53475" w14:textId="77777777" w:rsidR="00212FBB" w:rsidRDefault="002E173D">
      <w:pPr>
        <w:pStyle w:val="BodyText"/>
      </w:pPr>
      <m:oMathPara>
        <m:oMathParaPr>
          <m:jc m:val="center"/>
        </m:oMathParaPr>
        <m:oMath>
          <m:r>
            <w:rPr>
              <w:rFonts w:ascii="Cambria Math" w:hAnsi="Cambria Math"/>
            </w:rPr>
            <m:t>MSE</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trlPr>
                            <w:rPr>
                              <w:rFonts w:ascii="Cambria Math" w:hAnsi="Cambria Math"/>
                            </w:rPr>
                          </m:ctrlPr>
                        </m:accPr>
                        <m:e>
                          <m:r>
                            <w:rPr>
                              <w:rFonts w:ascii="Cambria Math" w:hAnsi="Cambria Math"/>
                            </w:rPr>
                            <m:t>f</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oMath>
      </m:oMathPara>
    </w:p>
    <w:p w14:paraId="337A0F6C" w14:textId="77777777" w:rsidR="00212FBB" w:rsidRDefault="002E173D">
      <w:pPr>
        <w:numPr>
          <w:ilvl w:val="0"/>
          <w:numId w:val="1"/>
        </w:numPr>
      </w:pPr>
      <w:r>
        <w:t xml:space="preserve">where </w:t>
      </w:r>
      <m:oMath>
        <m:acc>
          <m:accPr>
            <m:ctrlPr>
              <w:rPr>
                <w:rFonts w:ascii="Cambria Math" w:hAnsi="Cambria Math"/>
              </w:rPr>
            </m:ctrlPr>
          </m:accPr>
          <m:e>
            <m:r>
              <w:rPr>
                <w:rFonts w:ascii="Cambria Math" w:hAnsi="Cambria Math"/>
              </w:rPr>
              <m:t>f</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t xml:space="preserve"> is the pr</w:t>
      </w:r>
      <w:r>
        <w:t xml:space="preserve">ediction that </w:t>
      </w:r>
      <m:oMath>
        <m:acc>
          <m:accPr>
            <m:ctrlPr>
              <w:rPr>
                <w:rFonts w:ascii="Cambria Math" w:hAnsi="Cambria Math"/>
              </w:rPr>
            </m:ctrlPr>
          </m:accPr>
          <m:e>
            <m:r>
              <w:rPr>
                <w:rFonts w:ascii="Cambria Math" w:hAnsi="Cambria Math"/>
              </w:rPr>
              <m:t>f</m:t>
            </m:r>
          </m:e>
        </m:acc>
      </m:oMath>
      <w:r>
        <w:t xml:space="preserve"> gives for the ith observation. The MSE will be small if the predicted responses are very close to the true responses, and will be large if for some of the observations, the predicted and true responses differ substantially.</w:t>
      </w:r>
    </w:p>
    <w:p w14:paraId="6CAE6E6F" w14:textId="77777777" w:rsidR="00212FBB" w:rsidRDefault="002E173D">
      <w:pPr>
        <w:numPr>
          <w:ilvl w:val="0"/>
          <w:numId w:val="16"/>
        </w:numPr>
      </w:pPr>
      <w:r>
        <w:lastRenderedPageBreak/>
        <w:t>In the classifi</w:t>
      </w:r>
      <w:r>
        <w:t>cation setting, we use</w:t>
      </w:r>
    </w:p>
    <w:p w14:paraId="7ACF8E1C" w14:textId="77777777" w:rsidR="00212FBB" w:rsidRDefault="002E173D">
      <w:pPr>
        <w:pStyle w:val="BodyText"/>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I</m:t>
              </m:r>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oMath>
      </m:oMathPara>
    </w:p>
    <w:p w14:paraId="078BB6B2" w14:textId="77777777" w:rsidR="00212FBB" w:rsidRDefault="002E173D">
      <w:pPr>
        <w:numPr>
          <w:ilvl w:val="0"/>
          <w:numId w:val="1"/>
        </w:numPr>
      </w:pPr>
      <w:r>
        <w:t xml:space="preserve">Here </w:t>
      </w: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t xml:space="preserve"> is the predicted class label for the ith observation using </w:t>
      </w:r>
      <m:oMath>
        <m:acc>
          <m:accPr>
            <m:ctrlPr>
              <w:rPr>
                <w:rFonts w:ascii="Cambria Math" w:hAnsi="Cambria Math"/>
              </w:rPr>
            </m:ctrlPr>
          </m:accPr>
          <m:e>
            <m:r>
              <w:rPr>
                <w:rFonts w:ascii="Cambria Math" w:hAnsi="Cambria Math"/>
              </w:rPr>
              <m:t>f</m:t>
            </m:r>
          </m:e>
        </m:acc>
      </m:oMath>
      <w:r>
        <w:t xml:space="preserve">. And </w:t>
      </w: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oMath>
      <w:r>
        <w:t xml:space="preserve"> is an indicator variable that equals 1 if </w:t>
      </w:r>
      <m:oMath>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oMath>
      <w:r>
        <w:t xml:space="preserve"> and zero if </w:t>
      </w:r>
      <m:oMath>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oMath>
      <w:r>
        <w:t>.It computes the fraction of incorrect classificat</w:t>
      </w:r>
      <w:r>
        <w:t>ions.</w:t>
      </w:r>
    </w:p>
    <w:p w14:paraId="15EC7B25" w14:textId="77777777" w:rsidR="00212FBB" w:rsidRDefault="002E173D">
      <w:pPr>
        <w:pStyle w:val="FirstParagraph"/>
      </w:pPr>
      <w:r>
        <w:t>Now, we are interested in the accuracy of the predictions that we obtain when we apply our method to previously unseen test data. Lowest train MSE doesn’t imply lowest test MSE.</w:t>
      </w:r>
    </w:p>
    <w:p w14:paraId="2C3D01ED" w14:textId="77777777" w:rsidR="00212FBB" w:rsidRDefault="002E173D">
      <w:pPr>
        <w:pStyle w:val="BodyText"/>
      </w:pPr>
      <w:r>
        <w:rPr>
          <w:b/>
          <w:bCs/>
        </w:rPr>
        <w:t>NOTE:</w:t>
      </w:r>
    </w:p>
    <w:p w14:paraId="3B7F9F83" w14:textId="77777777" w:rsidR="00212FBB" w:rsidRDefault="002E173D">
      <w:pPr>
        <w:numPr>
          <w:ilvl w:val="0"/>
          <w:numId w:val="17"/>
        </w:numPr>
      </w:pPr>
      <w:r>
        <w:t>As the flexibility of a model increases, we observe a monotone dec</w:t>
      </w:r>
      <w:r>
        <w:t>rease in the training MSE and a U-shape in the test MSE.</w:t>
      </w:r>
    </w:p>
    <w:p w14:paraId="2A174A32" w14:textId="77777777" w:rsidR="00212FBB" w:rsidRDefault="002E173D">
      <w:pPr>
        <w:numPr>
          <w:ilvl w:val="0"/>
          <w:numId w:val="17"/>
        </w:numPr>
      </w:pPr>
      <w:r>
        <w:t>When a given method yields a small training MSE but a large test MSE, we are said to be overfitting the data because the supposed patterns that the method found in the training data simply don’t exis</w:t>
      </w:r>
      <w:r>
        <w:t>t in the test data.</w:t>
      </w:r>
    </w:p>
    <w:p w14:paraId="5A861F54" w14:textId="77777777" w:rsidR="00212FBB" w:rsidRDefault="002E173D">
      <w:pPr>
        <w:numPr>
          <w:ilvl w:val="0"/>
          <w:numId w:val="17"/>
        </w:numPr>
      </w:pPr>
      <w:r>
        <w:t>A good classifier is one for which the test error is smallest.</w:t>
      </w:r>
    </w:p>
    <w:p w14:paraId="666CB813" w14:textId="77777777" w:rsidR="00212FBB" w:rsidRDefault="002E173D">
      <w:pPr>
        <w:numPr>
          <w:ilvl w:val="0"/>
          <w:numId w:val="17"/>
        </w:numPr>
      </w:pPr>
      <w:r>
        <w:rPr>
          <w:b/>
          <w:bCs/>
        </w:rPr>
        <w:t>Cross-validation:</w:t>
      </w:r>
      <w:r>
        <w:t xml:space="preserve"> A crossmethod for estimating test MSE using the training data due to lack of test data.</w:t>
      </w:r>
    </w:p>
    <w:p w14:paraId="73DE9394" w14:textId="77777777" w:rsidR="00212FBB" w:rsidRDefault="002E173D">
      <w:pPr>
        <w:pStyle w:val="Heading3"/>
      </w:pPr>
      <w:bookmarkStart w:id="14" w:name="the-bias-variance-trade-of"/>
      <w:bookmarkEnd w:id="13"/>
      <w:bookmarkEnd w:id="10"/>
      <w:r>
        <w:t>The Bias-Variance Trade-Of:</w:t>
      </w:r>
    </w:p>
    <w:p w14:paraId="3CD09D6F" w14:textId="77777777" w:rsidR="00212FBB" w:rsidRDefault="002E173D">
      <w:pPr>
        <w:pStyle w:val="FirstParagraph"/>
      </w:pPr>
      <m:oMathPara>
        <m:oMathParaPr>
          <m:jc m:val="center"/>
        </m:oMathParaPr>
        <m:oMath>
          <m:r>
            <w:rPr>
              <w:rFonts w:ascii="Cambria Math" w:hAnsi="Cambria Math"/>
            </w:rPr>
            <m:t>E</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acc>
                    <m:accPr>
                      <m:ctrlPr>
                        <w:rPr>
                          <w:rFonts w:ascii="Cambria Math" w:hAnsi="Cambria Math"/>
                        </w:rPr>
                      </m:ctrlPr>
                    </m:accPr>
                    <m:e>
                      <m:r>
                        <w:rPr>
                          <w:rFonts w:ascii="Cambria Math" w:hAnsi="Cambria Math"/>
                        </w:rPr>
                        <m:t>f</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e>
              </m:d>
            </m:e>
            <m:sup>
              <m:r>
                <w:rPr>
                  <w:rFonts w:ascii="Cambria Math" w:hAnsi="Cambria Math"/>
                </w:rPr>
                <m:t>2</m:t>
              </m:r>
            </m:sup>
          </m:sSup>
          <m:r>
            <m:rPr>
              <m:sty m:val="p"/>
            </m:rPr>
            <w:rPr>
              <w:rFonts w:ascii="Cambria Math" w:hAnsi="Cambria Math"/>
            </w:rPr>
            <m:t>=Var</m:t>
          </m:r>
          <m:d>
            <m:dPr>
              <m:ctrlPr>
                <w:rPr>
                  <w:rFonts w:ascii="Cambria Math" w:hAnsi="Cambria Math"/>
                </w:rPr>
              </m:ctrlPr>
            </m:dPr>
            <m:e>
              <m:acc>
                <m:accPr>
                  <m:ctrlPr>
                    <w:rPr>
                      <w:rFonts w:ascii="Cambria Math" w:hAnsi="Cambria Math"/>
                    </w:rPr>
                  </m:ctrlPr>
                </m:accPr>
                <m:e>
                  <m:r>
                    <w:rPr>
                      <w:rFonts w:ascii="Cambria Math" w:hAnsi="Cambria Math"/>
                    </w:rPr>
                    <m:t>f</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Bias</m:t>
                  </m:r>
                  <m:d>
                    <m:dPr>
                      <m:ctrlPr>
                        <w:rPr>
                          <w:rFonts w:ascii="Cambria Math" w:hAnsi="Cambria Math"/>
                        </w:rPr>
                      </m:ctrlPr>
                    </m:dPr>
                    <m:e>
                      <m:acc>
                        <m:accPr>
                          <m:ctrlPr>
                            <w:rPr>
                              <w:rFonts w:ascii="Cambria Math" w:hAnsi="Cambria Math"/>
                            </w:rPr>
                          </m:ctrlPr>
                        </m:accPr>
                        <m:e>
                          <m:r>
                            <w:rPr>
                              <w:rFonts w:ascii="Cambria Math" w:hAnsi="Cambria Math"/>
                            </w:rPr>
                            <m:t>f</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e>
                  </m:d>
                </m:e>
              </m:d>
            </m:e>
            <m:sup>
              <m:r>
                <w:rPr>
                  <w:rFonts w:ascii="Cambria Math" w:hAnsi="Cambria Math"/>
                </w:rPr>
                <m:t>2</m:t>
              </m:r>
            </m:sup>
          </m:sSup>
          <m:r>
            <m:rPr>
              <m:sty m:val="p"/>
            </m:rPr>
            <w:rPr>
              <w:rFonts w:ascii="Cambria Math" w:hAnsi="Cambria Math"/>
            </w:rPr>
            <m:t>+Var</m:t>
          </m:r>
          <m:d>
            <m:dPr>
              <m:ctrlPr>
                <w:rPr>
                  <w:rFonts w:ascii="Cambria Math" w:hAnsi="Cambria Math"/>
                </w:rPr>
              </m:ctrlPr>
            </m:dPr>
            <m:e>
              <m:r>
                <w:rPr>
                  <w:rFonts w:ascii="Cambria Math" w:hAnsi="Cambria Math"/>
                </w:rPr>
                <m:t>ϵ</m:t>
              </m:r>
            </m:e>
          </m:d>
          <m:r>
            <m:rPr>
              <m:sty m:val="p"/>
            </m:rPr>
            <w:rPr>
              <w:rFonts w:ascii="Cambria Math" w:hAnsi="Cambria Math"/>
            </w:rPr>
            <m:t>.</m:t>
          </m:r>
        </m:oMath>
      </m:oMathPara>
    </w:p>
    <w:p w14:paraId="2A349127" w14:textId="77777777" w:rsidR="00212FBB" w:rsidRDefault="002E173D">
      <w:pPr>
        <w:pStyle w:val="FirstParagraph"/>
      </w:pPr>
      <w:r>
        <w:t xml:space="preserve">This relationship is known as Bias-Variance Trade-Of which tells us that in order to minimize the expected test error, we need to select a statistical learning method that simultaneously achieves low variance and low bias. As variance and squared bias </w:t>
      </w:r>
      <w:r>
        <w:t>are inherently a non negative quantity, expected test MSE can never lie below Var(</w:t>
      </w:r>
      <m:oMath>
        <m:r>
          <w:rPr>
            <w:rFonts w:ascii="Cambria Math" w:hAnsi="Cambria Math"/>
          </w:rPr>
          <m:t>ϵ</m:t>
        </m:r>
      </m:oMath>
      <w:r>
        <w:t>), the irreducible error.For flexible methods, the variance will increase and the bias will decrease.</w:t>
      </w:r>
    </w:p>
    <w:p w14:paraId="3DB1593D" w14:textId="77777777" w:rsidR="00212FBB" w:rsidRDefault="002E173D">
      <w:pPr>
        <w:pStyle w:val="Heading3"/>
      </w:pPr>
      <w:bookmarkStart w:id="15" w:name="the-bayes-classifier"/>
      <w:bookmarkEnd w:id="14"/>
      <w:r>
        <w:t>The Bayes Classifier:</w:t>
      </w:r>
    </w:p>
    <w:p w14:paraId="57B94B5B" w14:textId="77777777" w:rsidR="00212FBB" w:rsidRDefault="002E173D">
      <w:pPr>
        <w:pStyle w:val="FirstParagraph"/>
      </w:pPr>
      <w:r>
        <w:t xml:space="preserve">In another method of supervised learning, we should simply assign a test observation with predictor vector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to the class j for which</w:t>
      </w:r>
    </w:p>
    <w:p w14:paraId="7A8CC5DC" w14:textId="77777777" w:rsidR="00212FBB" w:rsidRDefault="002E173D">
      <w:pPr>
        <w:pStyle w:val="BodyText"/>
      </w:pPr>
      <m:oMathPara>
        <m:oMathParaPr>
          <m:jc m:val="center"/>
        </m:oMathParaPr>
        <m:oMath>
          <m:r>
            <w:rPr>
              <w:rFonts w:ascii="Cambria Math" w:hAnsi="Cambria Math"/>
            </w:rPr>
            <m:t>Pr</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oMath>
      </m:oMathPara>
    </w:p>
    <w:p w14:paraId="058F8708" w14:textId="77777777" w:rsidR="00212FBB" w:rsidRDefault="002E173D">
      <w:pPr>
        <w:pStyle w:val="FirstParagraph"/>
      </w:pPr>
      <w:r>
        <w:t xml:space="preserve">is largest( &gt; 0.5). This very simple classifier is called the </w:t>
      </w:r>
      <w:r>
        <w:rPr>
          <w:b/>
          <w:bCs/>
        </w:rPr>
        <w:t>Bayes classifier</w:t>
      </w:r>
      <w:r>
        <w:t xml:space="preserve">. The line which divides </w:t>
      </w:r>
      <w:r>
        <w:t xml:space="preserve">the groups is the </w:t>
      </w:r>
      <w:r>
        <w:rPr>
          <w:b/>
          <w:bCs/>
        </w:rPr>
        <w:t>Bayes decision boundary</w:t>
      </w:r>
      <w:r>
        <w:t xml:space="preserve">. The Bayes classifier produces the lowest possible test error rate, called the </w:t>
      </w:r>
      <w:r>
        <w:rPr>
          <w:b/>
          <w:bCs/>
        </w:rPr>
        <w:t>Bayes error rate</w:t>
      </w:r>
      <w:r>
        <w:t>( irreducible error ) which is given by,</w:t>
      </w:r>
    </w:p>
    <w:p w14:paraId="6E3BE5FE" w14:textId="77777777" w:rsidR="00212FBB" w:rsidRDefault="002E173D">
      <w:pPr>
        <w:pStyle w:val="BodyText"/>
      </w:pPr>
      <m:oMathPara>
        <m:oMathParaPr>
          <m:jc m:val="center"/>
        </m:oMathParaPr>
        <m:oMath>
          <m:r>
            <w:rPr>
              <w:rFonts w:ascii="Cambria Math" w:hAnsi="Cambria Math"/>
            </w:rPr>
            <w:lastRenderedPageBreak/>
            <m:t>1</m:t>
          </m:r>
          <m:r>
            <m:rPr>
              <m:sty m:val="p"/>
            </m:rPr>
            <w:rPr>
              <w:rFonts w:ascii="Cambria Math" w:hAnsi="Cambria Math"/>
            </w:rPr>
            <m:t>-</m:t>
          </m:r>
          <m:r>
            <w:rPr>
              <w:rFonts w:ascii="Cambria Math" w:hAnsi="Cambria Math"/>
            </w:rPr>
            <m:t>E</m:t>
          </m:r>
          <m:d>
            <m:dPr>
              <m:ctrlPr>
                <w:rPr>
                  <w:rFonts w:ascii="Cambria Math" w:hAnsi="Cambria Math"/>
                </w:rPr>
              </m:ctrlPr>
            </m:dPr>
            <m:e>
              <m:limLow>
                <m:limLowPr>
                  <m:ctrlPr>
                    <w:rPr>
                      <w:rFonts w:ascii="Cambria Math" w:hAnsi="Cambria Math"/>
                    </w:rPr>
                  </m:ctrlPr>
                </m:limLowPr>
                <m:e>
                  <m:r>
                    <m:rPr>
                      <m:sty m:val="p"/>
                    </m:rPr>
                    <w:rPr>
                      <w:rFonts w:ascii="Cambria Math" w:hAnsi="Cambria Math"/>
                    </w:rPr>
                    <m:t>max</m:t>
                  </m:r>
                </m:e>
                <m:lim>
                  <m:r>
                    <w:rPr>
                      <w:rFonts w:ascii="Cambria Math" w:hAnsi="Cambria Math"/>
                    </w:rPr>
                    <m:t>j</m:t>
                  </m:r>
                </m:lim>
              </m:limLow>
              <m:r>
                <m:rPr>
                  <m:sty m:val="p"/>
                </m:rPr>
                <w:rPr>
                  <w:rFonts w:ascii="Cambria Math" w:hAnsi="Cambria Math"/>
                </w:rPr>
                <m:t>Pr</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X</m:t>
                  </m:r>
                </m:e>
              </m:d>
            </m:e>
          </m:d>
        </m:oMath>
      </m:oMathPara>
    </w:p>
    <w:p w14:paraId="0AF321EF" w14:textId="77777777" w:rsidR="00212FBB" w:rsidRDefault="002E173D">
      <w:pPr>
        <w:pStyle w:val="FirstParagraph"/>
      </w:pPr>
      <w:r>
        <w:t>where the expectation averages the probability over all po</w:t>
      </w:r>
      <w:r>
        <w:t>ssible values of X.</w:t>
      </w:r>
    </w:p>
    <w:p w14:paraId="2C698D97" w14:textId="736BCDC8" w:rsidR="00212FBB" w:rsidRDefault="002E173D">
      <w:pPr>
        <w:pStyle w:val="Heading3"/>
      </w:pPr>
      <w:bookmarkStart w:id="16" w:name="X7cc9cbe4079b487edece110efd47a6c936a24d0"/>
      <w:bookmarkEnd w:id="15"/>
      <w:r>
        <w:t>K-Nearest Neighbors (</w:t>
      </w:r>
      <w:r>
        <w:t>modification of Bayes Classifier):</w:t>
      </w:r>
    </w:p>
    <w:p w14:paraId="6869A36F" w14:textId="77777777" w:rsidR="00212FBB" w:rsidRDefault="002E173D">
      <w:pPr>
        <w:pStyle w:val="FirstParagraph"/>
      </w:pPr>
      <w:r>
        <w:t>For real data, we do not know the conditional distribution of Y given X, and so computing the Bayes classifier is impossible.</w:t>
      </w:r>
    </w:p>
    <w:p w14:paraId="37AFC167" w14:textId="77777777" w:rsidR="00212FBB" w:rsidRDefault="002E173D">
      <w:pPr>
        <w:pStyle w:val="BodyText"/>
      </w:pPr>
      <w:r>
        <w:rPr>
          <w:b/>
          <w:bCs/>
        </w:rPr>
        <w:t>Method:</w:t>
      </w:r>
      <w:r>
        <w:t xml:space="preserve"> First the process identify K(given) points in t</w:t>
      </w:r>
      <w:r>
        <w:t xml:space="preserve">he training data that are closest to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(given), these k points are represented by </w:t>
      </w:r>
      <m:oMath>
        <m:sSub>
          <m:sSubPr>
            <m:ctrlPr>
              <w:rPr>
                <w:rFonts w:ascii="Cambria Math" w:hAnsi="Cambria Math"/>
              </w:rPr>
            </m:ctrlPr>
          </m:sSubPr>
          <m:e>
            <m:r>
              <w:rPr>
                <w:rFonts w:ascii="Cambria Math" w:hAnsi="Cambria Math"/>
              </w:rPr>
              <m:t>N</m:t>
            </m:r>
          </m:e>
          <m:sub>
            <m:r>
              <w:rPr>
                <w:rFonts w:ascii="Cambria Math" w:hAnsi="Cambria Math"/>
              </w:rPr>
              <m:t>0</m:t>
            </m:r>
          </m:sub>
        </m:sSub>
      </m:oMath>
      <w:r>
        <w:t xml:space="preserve">.It then estimates the conditional probability for class j as the fraction of points in </w:t>
      </w:r>
      <m:oMath>
        <m:sSub>
          <m:sSubPr>
            <m:ctrlPr>
              <w:rPr>
                <w:rFonts w:ascii="Cambria Math" w:hAnsi="Cambria Math"/>
              </w:rPr>
            </m:ctrlPr>
          </m:sSubPr>
          <m:e>
            <m:r>
              <w:rPr>
                <w:rFonts w:ascii="Cambria Math" w:hAnsi="Cambria Math"/>
              </w:rPr>
              <m:t>N</m:t>
            </m:r>
          </m:e>
          <m:sub>
            <m:r>
              <w:rPr>
                <w:rFonts w:ascii="Cambria Math" w:hAnsi="Cambria Math"/>
              </w:rPr>
              <m:t>0</m:t>
            </m:r>
          </m:sub>
        </m:sSub>
      </m:oMath>
      <w:r>
        <w:t xml:space="preserve"> whose response values equal j. Finally, KNN classifies the test observation x0</w:t>
      </w:r>
      <w:r>
        <w:t xml:space="preserve"> to the class with the largest probability from</w:t>
      </w:r>
    </w:p>
    <w:p w14:paraId="6C9B4B5B" w14:textId="77777777" w:rsidR="00212FBB" w:rsidRDefault="002E173D">
      <w:pPr>
        <w:pStyle w:val="BodyText"/>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N</m:t>
                  </m:r>
                </m:e>
                <m:sub>
                  <m:r>
                    <w:rPr>
                      <w:rFonts w:ascii="Cambria Math" w:hAnsi="Cambria Math"/>
                    </w:rPr>
                    <m:t>0</m:t>
                  </m:r>
                </m:sub>
              </m:sSub>
            </m:sub>
            <m:sup>
              <m:r>
                <w:rPr>
                  <w:rFonts w:ascii="Cambria Math" w:hAnsi="Cambria Math"/>
                </w:rPr>
                <m:t>​</m:t>
              </m:r>
            </m:sup>
            <m:e>
              <m:r>
                <w:rPr>
                  <w:rFonts w:ascii="Cambria Math" w:hAnsi="Cambria Math"/>
                </w:rPr>
                <m:t>I</m:t>
              </m:r>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j</m:t>
              </m:r>
            </m:e>
          </m:d>
        </m:oMath>
      </m:oMathPara>
    </w:p>
    <w:p w14:paraId="1CA6D214" w14:textId="77777777" w:rsidR="00212FBB" w:rsidRDefault="002E173D">
      <w:pPr>
        <w:pStyle w:val="FirstParagraph"/>
      </w:pPr>
      <w:r>
        <w:t>K-Nearest Neighbors will be more flexible for the lowest value of k with training error rate 0 and test error rate high.</w:t>
      </w:r>
    </w:p>
    <w:p w14:paraId="46D61205" w14:textId="62B5C087" w:rsidR="00212FBB" w:rsidRDefault="002E173D">
      <w:pPr>
        <w:pStyle w:val="BodyText"/>
      </w:pPr>
      <w:r>
        <w:rPr>
          <w:b/>
          <w:bCs/>
        </w:rPr>
        <w:t>Simple codes</w:t>
      </w:r>
      <w:r>
        <w:t>:</w:t>
      </w:r>
    </w:p>
    <w:p w14:paraId="1D7E31F8" w14:textId="77777777" w:rsidR="00212FBB" w:rsidRDefault="002E173D">
      <w:pPr>
        <w:pStyle w:val="SourceCode"/>
      </w:pPr>
      <w:r>
        <w:rPr>
          <w:rStyle w:val="FunctionTok"/>
        </w:rPr>
        <w:t>set.seed</w:t>
      </w:r>
      <w:r>
        <w:rPr>
          <w:rStyle w:val="NormalTok"/>
        </w:rPr>
        <w:t xml:space="preserve"> (</w:t>
      </w:r>
      <w:r>
        <w:rPr>
          <w:rStyle w:val="DecValTok"/>
        </w:rPr>
        <w:t>3</w:t>
      </w:r>
      <w:r>
        <w:rPr>
          <w:rStyle w:val="NormalTok"/>
        </w:rPr>
        <w:t xml:space="preserve">) </w:t>
      </w:r>
      <w:r>
        <w:rPr>
          <w:rStyle w:val="CommentTok"/>
        </w:rPr>
        <w:t># it reproduces the re</w:t>
      </w:r>
      <w:r>
        <w:rPr>
          <w:rStyle w:val="CommentTok"/>
        </w:rPr>
        <w:t>sult</w:t>
      </w:r>
      <w:r>
        <w:br/>
      </w:r>
      <w:r>
        <w:rPr>
          <w:rStyle w:val="FunctionTok"/>
        </w:rPr>
        <w:t>round</w:t>
      </w:r>
      <w:r>
        <w:rPr>
          <w:rStyle w:val="NormalTok"/>
        </w:rPr>
        <w:t>(</w:t>
      </w:r>
      <w:r>
        <w:rPr>
          <w:rStyle w:val="FunctionTok"/>
        </w:rPr>
        <w:t>rnorm</w:t>
      </w:r>
      <w:r>
        <w:rPr>
          <w:rStyle w:val="NormalTok"/>
        </w:rPr>
        <w:t xml:space="preserve"> (</w:t>
      </w:r>
      <w:r>
        <w:rPr>
          <w:rStyle w:val="DecValTok"/>
        </w:rPr>
        <w:t>10</w:t>
      </w:r>
      <w:r>
        <w:rPr>
          <w:rStyle w:val="NormalTok"/>
        </w:rPr>
        <w:t>),</w:t>
      </w:r>
      <w:r>
        <w:rPr>
          <w:rStyle w:val="DecValTok"/>
        </w:rPr>
        <w:t>2</w:t>
      </w:r>
      <w:r>
        <w:rPr>
          <w:rStyle w:val="NormalTok"/>
        </w:rPr>
        <w:t>)</w:t>
      </w:r>
    </w:p>
    <w:p w14:paraId="0D4FBD01" w14:textId="77777777" w:rsidR="00212FBB" w:rsidRDefault="002E173D">
      <w:pPr>
        <w:pStyle w:val="SourceCode"/>
      </w:pPr>
      <w:r>
        <w:rPr>
          <w:rStyle w:val="VerbatimChar"/>
        </w:rPr>
        <w:t>##  [1] -0.96 -0.29  0.26 -1.15  0.20  0.03  0.09  1.12 -1.22  1.27</w:t>
      </w:r>
    </w:p>
    <w:p w14:paraId="471294E6" w14:textId="77777777" w:rsidR="00212FBB" w:rsidRDefault="002E173D">
      <w:pPr>
        <w:pStyle w:val="SourceCode"/>
      </w:pPr>
      <w:r>
        <w:rPr>
          <w:rStyle w:val="NormalTok"/>
        </w:rPr>
        <w:t xml:space="preserve">x </w:t>
      </w:r>
      <w:r>
        <w:rPr>
          <w:rStyle w:val="OtherTok"/>
        </w:rPr>
        <w:t>&lt;-</w:t>
      </w:r>
      <w:r>
        <w:rPr>
          <w:rStyle w:val="NormalTok"/>
        </w:rPr>
        <w:t xml:space="preserve"> </w:t>
      </w:r>
      <w:r>
        <w:rPr>
          <w:rStyle w:val="DecValTok"/>
        </w:rPr>
        <w:t>1</w:t>
      </w:r>
      <w:r>
        <w:rPr>
          <w:rStyle w:val="SpecialCharTok"/>
        </w:rPr>
        <w:t>:</w:t>
      </w:r>
      <w:r>
        <w:rPr>
          <w:rStyle w:val="DecValTok"/>
        </w:rPr>
        <w:t>10</w:t>
      </w:r>
      <w:r>
        <w:br/>
      </w:r>
      <w:r>
        <w:rPr>
          <w:rStyle w:val="NormalTok"/>
        </w:rPr>
        <w:t xml:space="preserve">y </w:t>
      </w:r>
      <w:r>
        <w:rPr>
          <w:rStyle w:val="OtherTok"/>
        </w:rPr>
        <w:t>&lt;-</w:t>
      </w:r>
      <w:r>
        <w:rPr>
          <w:rStyle w:val="NormalTok"/>
        </w:rPr>
        <w:t xml:space="preserve"> x</w:t>
      </w:r>
      <w:r>
        <w:br/>
      </w:r>
      <w:r>
        <w:rPr>
          <w:rStyle w:val="NormalTok"/>
        </w:rPr>
        <w:t xml:space="preserve">f </w:t>
      </w:r>
      <w:r>
        <w:rPr>
          <w:rStyle w:val="OtherTok"/>
        </w:rPr>
        <w:t>&lt;-</w:t>
      </w:r>
      <w:r>
        <w:rPr>
          <w:rStyle w:val="NormalTok"/>
        </w:rPr>
        <w:t xml:space="preserve"> </w:t>
      </w:r>
      <w:r>
        <w:rPr>
          <w:rStyle w:val="FunctionTok"/>
        </w:rPr>
        <w:t>outer</w:t>
      </w:r>
      <w:r>
        <w:rPr>
          <w:rStyle w:val="NormalTok"/>
        </w:rPr>
        <w:t xml:space="preserve"> (x, y, </w:t>
      </w:r>
      <w:r>
        <w:rPr>
          <w:rStyle w:val="ControlFlowTok"/>
        </w:rPr>
        <w:t>function</w:t>
      </w:r>
      <w:r>
        <w:rPr>
          <w:rStyle w:val="NormalTok"/>
        </w:rPr>
        <w:t xml:space="preserve"> (x, y) </w:t>
      </w:r>
      <w:r>
        <w:rPr>
          <w:rStyle w:val="FunctionTok"/>
        </w:rPr>
        <w:t>cos</w:t>
      </w:r>
      <w:r>
        <w:rPr>
          <w:rStyle w:val="NormalTok"/>
        </w:rPr>
        <w:t xml:space="preserve"> (y)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x</w:t>
      </w:r>
      <w:r>
        <w:rPr>
          <w:rStyle w:val="SpecialCharTok"/>
        </w:rPr>
        <w:t>^</w:t>
      </w:r>
      <w:r>
        <w:rPr>
          <w:rStyle w:val="DecValTok"/>
        </w:rPr>
        <w:t>2</w:t>
      </w:r>
      <w:r>
        <w:rPr>
          <w:rStyle w:val="NormalTok"/>
        </w:rPr>
        <w:t>))</w:t>
      </w:r>
      <w:r>
        <w:br/>
      </w:r>
      <w:r>
        <w:rPr>
          <w:rStyle w:val="FunctionTok"/>
        </w:rPr>
        <w:t>contour</w:t>
      </w:r>
      <w:r>
        <w:rPr>
          <w:rStyle w:val="NormalTok"/>
        </w:rPr>
        <w:t xml:space="preserve"> (x, y, f) </w:t>
      </w:r>
      <w:r>
        <w:rPr>
          <w:rStyle w:val="CommentTok"/>
        </w:rPr>
        <w:t># to identify any noticeable difference in elevation of the existing land</w:t>
      </w:r>
    </w:p>
    <w:p w14:paraId="2EE7049C" w14:textId="77777777" w:rsidR="00212FBB" w:rsidRDefault="002E173D">
      <w:pPr>
        <w:pStyle w:val="FirstParagraph"/>
      </w:pPr>
      <w:r>
        <w:rPr>
          <w:noProof/>
        </w:rPr>
        <w:drawing>
          <wp:inline distT="0" distB="0" distL="0" distR="0" wp14:anchorId="4FC1351B" wp14:editId="61FFD78C">
            <wp:extent cx="3939540" cy="256794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1st_files/figure-docx/unnamed-chunk-7-1.png"/>
                    <pic:cNvPicPr>
                      <a:picLocks noChangeAspect="1" noChangeArrowheads="1"/>
                    </pic:cNvPicPr>
                  </pic:nvPicPr>
                  <pic:blipFill>
                    <a:blip r:embed="rId15"/>
                    <a:stretch>
                      <a:fillRect/>
                    </a:stretch>
                  </pic:blipFill>
                  <pic:spPr bwMode="auto">
                    <a:xfrm>
                      <a:off x="0" y="0"/>
                      <a:ext cx="3939540" cy="2567940"/>
                    </a:xfrm>
                    <a:prstGeom prst="rect">
                      <a:avLst/>
                    </a:prstGeom>
                    <a:noFill/>
                    <a:ln w="9525">
                      <a:noFill/>
                      <a:headEnd/>
                      <a:tailEnd/>
                    </a:ln>
                  </pic:spPr>
                </pic:pic>
              </a:graphicData>
            </a:graphic>
          </wp:inline>
        </w:drawing>
      </w:r>
    </w:p>
    <w:p w14:paraId="6FA8B254" w14:textId="77777777" w:rsidR="00212FBB" w:rsidRDefault="002E173D">
      <w:pPr>
        <w:pStyle w:val="SourceCode"/>
      </w:pPr>
      <w:r>
        <w:rPr>
          <w:rStyle w:val="NormalTok"/>
        </w:rPr>
        <w:lastRenderedPageBreak/>
        <w:t xml:space="preserve">x </w:t>
      </w:r>
      <w:r>
        <w:rPr>
          <w:rStyle w:val="OtherTok"/>
        </w:rPr>
        <w:t>&lt;-</w:t>
      </w:r>
      <w:r>
        <w:rPr>
          <w:rStyle w:val="NormalTok"/>
        </w:rPr>
        <w:t xml:space="preserve"> </w:t>
      </w:r>
      <w:r>
        <w:rPr>
          <w:rStyle w:val="DecValTok"/>
        </w:rPr>
        <w:t>1</w:t>
      </w:r>
      <w:r>
        <w:rPr>
          <w:rStyle w:val="SpecialCharTok"/>
        </w:rPr>
        <w:t>:</w:t>
      </w:r>
      <w:r>
        <w:rPr>
          <w:rStyle w:val="DecValTok"/>
        </w:rPr>
        <w:t>10</w:t>
      </w:r>
      <w:r>
        <w:br/>
      </w:r>
      <w:r>
        <w:rPr>
          <w:rStyle w:val="NormalTok"/>
        </w:rPr>
        <w:t xml:space="preserve">y </w:t>
      </w:r>
      <w:r>
        <w:rPr>
          <w:rStyle w:val="OtherTok"/>
        </w:rPr>
        <w:t>&lt;-</w:t>
      </w:r>
      <w:r>
        <w:rPr>
          <w:rStyle w:val="NormalTok"/>
        </w:rPr>
        <w:t xml:space="preserve"> x</w:t>
      </w:r>
      <w:r>
        <w:br/>
      </w:r>
      <w:r>
        <w:rPr>
          <w:rStyle w:val="NormalTok"/>
        </w:rPr>
        <w:t xml:space="preserve">f </w:t>
      </w:r>
      <w:r>
        <w:rPr>
          <w:rStyle w:val="OtherTok"/>
        </w:rPr>
        <w:t>&lt;-</w:t>
      </w:r>
      <w:r>
        <w:rPr>
          <w:rStyle w:val="NormalTok"/>
        </w:rPr>
        <w:t xml:space="preserve"> </w:t>
      </w:r>
      <w:r>
        <w:rPr>
          <w:rStyle w:val="FunctionTok"/>
        </w:rPr>
        <w:t>outer</w:t>
      </w:r>
      <w:r>
        <w:rPr>
          <w:rStyle w:val="NormalTok"/>
        </w:rPr>
        <w:t xml:space="preserve"> (x, y, </w:t>
      </w:r>
      <w:r>
        <w:rPr>
          <w:rStyle w:val="ControlFlowTok"/>
        </w:rPr>
        <w:t>function</w:t>
      </w:r>
      <w:r>
        <w:rPr>
          <w:rStyle w:val="NormalTok"/>
        </w:rPr>
        <w:t xml:space="preserve"> (x, y) </w:t>
      </w:r>
      <w:r>
        <w:rPr>
          <w:rStyle w:val="FunctionTok"/>
        </w:rPr>
        <w:t>cos</w:t>
      </w:r>
      <w:r>
        <w:rPr>
          <w:rStyle w:val="NormalTok"/>
        </w:rPr>
        <w:t xml:space="preserve"> (y)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x</w:t>
      </w:r>
      <w:r>
        <w:rPr>
          <w:rStyle w:val="SpecialCharTok"/>
        </w:rPr>
        <w:t>^</w:t>
      </w:r>
      <w:r>
        <w:rPr>
          <w:rStyle w:val="DecValTok"/>
        </w:rPr>
        <w:t>2</w:t>
      </w:r>
      <w:r>
        <w:rPr>
          <w:rStyle w:val="NormalTok"/>
        </w:rPr>
        <w:t>))</w:t>
      </w:r>
      <w:r>
        <w:br/>
      </w:r>
      <w:r>
        <w:rPr>
          <w:rStyle w:val="NormalTok"/>
        </w:rPr>
        <w:t xml:space="preserve">fa </w:t>
      </w:r>
      <w:r>
        <w:rPr>
          <w:rStyle w:val="OtherTok"/>
        </w:rPr>
        <w:t>&lt;-</w:t>
      </w:r>
      <w:r>
        <w:rPr>
          <w:rStyle w:val="NormalTok"/>
        </w:rPr>
        <w:t xml:space="preserve"> (f </w:t>
      </w:r>
      <w:r>
        <w:rPr>
          <w:rStyle w:val="SpecialCharTok"/>
        </w:rPr>
        <w:t>-</w:t>
      </w:r>
      <w:r>
        <w:rPr>
          <w:rStyle w:val="NormalTok"/>
        </w:rPr>
        <w:t xml:space="preserve"> </w:t>
      </w:r>
      <w:r>
        <w:rPr>
          <w:rStyle w:val="FunctionTok"/>
        </w:rPr>
        <w:t>t</w:t>
      </w:r>
      <w:r>
        <w:rPr>
          <w:rStyle w:val="NormalTok"/>
        </w:rPr>
        <w:t xml:space="preserve">(f)) </w:t>
      </w:r>
      <w:r>
        <w:rPr>
          <w:rStyle w:val="SpecialCharTok"/>
        </w:rPr>
        <w:t>/</w:t>
      </w:r>
      <w:r>
        <w:rPr>
          <w:rStyle w:val="NormalTok"/>
        </w:rPr>
        <w:t xml:space="preserve"> </w:t>
      </w:r>
      <w:r>
        <w:rPr>
          <w:rStyle w:val="DecValTok"/>
        </w:rPr>
        <w:t>2</w:t>
      </w:r>
      <w:r>
        <w:br/>
      </w:r>
      <w:r>
        <w:rPr>
          <w:rStyle w:val="FunctionTok"/>
        </w:rPr>
        <w:t>persp</w:t>
      </w:r>
      <w:r>
        <w:rPr>
          <w:rStyle w:val="NormalTok"/>
        </w:rPr>
        <w:t xml:space="preserve"> (x, y, fa , </w:t>
      </w:r>
      <w:r>
        <w:rPr>
          <w:rStyle w:val="AttributeTok"/>
        </w:rPr>
        <w:t>theta =</w:t>
      </w:r>
      <w:r>
        <w:rPr>
          <w:rStyle w:val="NormalTok"/>
        </w:rPr>
        <w:t xml:space="preserve"> </w:t>
      </w:r>
      <w:r>
        <w:rPr>
          <w:rStyle w:val="DecValTok"/>
        </w:rPr>
        <w:t>30</w:t>
      </w:r>
      <w:r>
        <w:rPr>
          <w:rStyle w:val="NormalTok"/>
        </w:rPr>
        <w:t xml:space="preserve">) </w:t>
      </w:r>
      <w:r>
        <w:rPr>
          <w:rStyle w:val="CommentTok"/>
        </w:rPr>
        <w:t># produce a 3D plot</w:t>
      </w:r>
    </w:p>
    <w:p w14:paraId="35CE42AB" w14:textId="77777777" w:rsidR="00212FBB" w:rsidRDefault="002E173D">
      <w:pPr>
        <w:pStyle w:val="FirstParagraph"/>
      </w:pPr>
      <w:r>
        <w:rPr>
          <w:noProof/>
        </w:rPr>
        <w:drawing>
          <wp:inline distT="0" distB="0" distL="0" distR="0" wp14:anchorId="3F2ECA95" wp14:editId="7A390711">
            <wp:extent cx="3261360" cy="226314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1st_files/figure-docx/unnamed-chunk-8-1.png"/>
                    <pic:cNvPicPr>
                      <a:picLocks noChangeAspect="1" noChangeArrowheads="1"/>
                    </pic:cNvPicPr>
                  </pic:nvPicPr>
                  <pic:blipFill>
                    <a:blip r:embed="rId16"/>
                    <a:stretch>
                      <a:fillRect/>
                    </a:stretch>
                  </pic:blipFill>
                  <pic:spPr bwMode="auto">
                    <a:xfrm>
                      <a:off x="0" y="0"/>
                      <a:ext cx="3261720" cy="2263390"/>
                    </a:xfrm>
                    <a:prstGeom prst="rect">
                      <a:avLst/>
                    </a:prstGeom>
                    <a:noFill/>
                    <a:ln w="9525">
                      <a:noFill/>
                      <a:headEnd/>
                      <a:tailEnd/>
                    </a:ln>
                  </pic:spPr>
                </pic:pic>
              </a:graphicData>
            </a:graphic>
          </wp:inline>
        </w:drawing>
      </w:r>
    </w:p>
    <w:p w14:paraId="44E0613A" w14:textId="77777777" w:rsidR="00212FBB" w:rsidRDefault="002E173D">
      <w:pPr>
        <w:pStyle w:val="SourceCode"/>
      </w:pPr>
      <w:r>
        <w:rPr>
          <w:rStyle w:val="FunctionTok"/>
        </w:rPr>
        <w:t>library</w:t>
      </w:r>
      <w:r>
        <w:rPr>
          <w:rStyle w:val="NormalTok"/>
        </w:rPr>
        <w:t>(ISLR2)</w:t>
      </w:r>
      <w:r>
        <w:br/>
      </w:r>
      <w:r>
        <w:rPr>
          <w:rStyle w:val="FunctionTok"/>
        </w:rPr>
        <w:t>data</w:t>
      </w:r>
      <w:r>
        <w:rPr>
          <w:rStyle w:val="NormalTok"/>
        </w:rPr>
        <w:t xml:space="preserve">(Auto) </w:t>
      </w:r>
      <w:r>
        <w:rPr>
          <w:rStyle w:val="CommentTok"/>
        </w:rPr>
        <w:t># one can use read.csv(), read.table(), load() to work with data</w:t>
      </w:r>
      <w:r>
        <w:br/>
      </w:r>
      <w:r>
        <w:rPr>
          <w:rStyle w:val="FunctionTok"/>
        </w:rPr>
        <w:t>head</w:t>
      </w:r>
      <w:r>
        <w:rPr>
          <w:rStyle w:val="NormalTok"/>
        </w:rPr>
        <w:t xml:space="preserve"> (Auto) </w:t>
      </w:r>
      <w:r>
        <w:rPr>
          <w:rStyle w:val="CommentTok"/>
        </w:rPr>
        <w:t xml:space="preserve"># some few rows of the data </w:t>
      </w:r>
    </w:p>
    <w:p w14:paraId="6EFED65E" w14:textId="77777777" w:rsidR="00212FBB" w:rsidRDefault="002E173D">
      <w:pPr>
        <w:pStyle w:val="SourceCode"/>
      </w:pPr>
      <w:r>
        <w:rPr>
          <w:rStyle w:val="VerbatimChar"/>
        </w:rPr>
        <w:t>##   mpg cylinders displacement horsepower weight acceleration year origin</w:t>
      </w:r>
      <w:r>
        <w:br/>
      </w:r>
      <w:r>
        <w:rPr>
          <w:rStyle w:val="VerbatimChar"/>
        </w:rPr>
        <w:t>## 1  18         8          307        130   3504         12.0   70      1</w:t>
      </w:r>
      <w:r>
        <w:br/>
      </w:r>
      <w:r>
        <w:rPr>
          <w:rStyle w:val="VerbatimChar"/>
        </w:rPr>
        <w:t>## 2  15         8          350        165   3693         11.5   70      1</w:t>
      </w:r>
      <w:r>
        <w:br/>
      </w:r>
      <w:r>
        <w:rPr>
          <w:rStyle w:val="VerbatimChar"/>
        </w:rPr>
        <w:t>## 3  18         8          318        150   3436         11.0   70      1</w:t>
      </w:r>
      <w:r>
        <w:br/>
      </w:r>
      <w:r>
        <w:rPr>
          <w:rStyle w:val="VerbatimChar"/>
        </w:rPr>
        <w:t>## 4  16         8          304        150   3433         12.0   70      1</w:t>
      </w:r>
      <w:r>
        <w:br/>
      </w:r>
      <w:r>
        <w:rPr>
          <w:rStyle w:val="VerbatimChar"/>
        </w:rPr>
        <w:t>## 5  17         8          302</w:t>
      </w:r>
      <w:r>
        <w:rPr>
          <w:rStyle w:val="VerbatimChar"/>
        </w:rPr>
        <w:t xml:space="preserve">        140   3449         10.5   70      1</w:t>
      </w:r>
      <w:r>
        <w:br/>
      </w:r>
      <w:r>
        <w:rPr>
          <w:rStyle w:val="VerbatimChar"/>
        </w:rPr>
        <w:t>## 6  15         8          429        198   4341         10.0   70      1</w:t>
      </w:r>
      <w:r>
        <w:br/>
      </w:r>
      <w:r>
        <w:rPr>
          <w:rStyle w:val="VerbatimChar"/>
        </w:rPr>
        <w:t>##                        name</w:t>
      </w:r>
      <w:r>
        <w:br/>
      </w:r>
      <w:r>
        <w:rPr>
          <w:rStyle w:val="VerbatimChar"/>
        </w:rPr>
        <w:t>## 1 chevrolet chevelle malibu</w:t>
      </w:r>
      <w:r>
        <w:br/>
      </w:r>
      <w:r>
        <w:rPr>
          <w:rStyle w:val="VerbatimChar"/>
        </w:rPr>
        <w:t>## 2         buick skylark 320</w:t>
      </w:r>
      <w:r>
        <w:br/>
      </w:r>
      <w:r>
        <w:rPr>
          <w:rStyle w:val="VerbatimChar"/>
        </w:rPr>
        <w:t>## 3        plymouth satellite</w:t>
      </w:r>
      <w:r>
        <w:br/>
      </w:r>
      <w:r>
        <w:rPr>
          <w:rStyle w:val="VerbatimChar"/>
        </w:rPr>
        <w:t xml:space="preserve">## 4         </w:t>
      </w:r>
      <w:r>
        <w:rPr>
          <w:rStyle w:val="VerbatimChar"/>
        </w:rPr>
        <w:t xml:space="preserve">    amc rebel sst</w:t>
      </w:r>
      <w:r>
        <w:br/>
      </w:r>
      <w:r>
        <w:rPr>
          <w:rStyle w:val="VerbatimChar"/>
        </w:rPr>
        <w:t>## 5               ford torino</w:t>
      </w:r>
      <w:r>
        <w:br/>
      </w:r>
      <w:r>
        <w:rPr>
          <w:rStyle w:val="VerbatimChar"/>
        </w:rPr>
        <w:t>## 6          ford galaxie 500</w:t>
      </w:r>
    </w:p>
    <w:p w14:paraId="4172CE5B" w14:textId="77777777" w:rsidR="00212FBB" w:rsidRDefault="002E173D">
      <w:pPr>
        <w:pStyle w:val="SourceCode"/>
      </w:pPr>
      <w:r>
        <w:rPr>
          <w:rStyle w:val="FunctionTok"/>
        </w:rPr>
        <w:t>summary</w:t>
      </w:r>
      <w:r>
        <w:rPr>
          <w:rStyle w:val="NormalTok"/>
        </w:rPr>
        <w:t>(Auto)</w:t>
      </w:r>
    </w:p>
    <w:p w14:paraId="6C635CC9" w14:textId="77777777" w:rsidR="00212FBB" w:rsidRDefault="002E173D">
      <w:pPr>
        <w:pStyle w:val="SourceCode"/>
      </w:pPr>
      <w:r>
        <w:rPr>
          <w:rStyle w:val="VerbatimChar"/>
        </w:rPr>
        <w:t xml:space="preserve">##       mpg          cylinders      displacement     horsepower        weight    </w:t>
      </w:r>
      <w:r>
        <w:br/>
      </w:r>
      <w:r>
        <w:rPr>
          <w:rStyle w:val="VerbatimChar"/>
        </w:rPr>
        <w:t>##  Min.   : 9.00   Min.   :3.000   Min.   : 68.0   Min.   : 46.0   Min.   :161</w:t>
      </w:r>
      <w:r>
        <w:rPr>
          <w:rStyle w:val="VerbatimChar"/>
        </w:rPr>
        <w:t xml:space="preserve">3  </w:t>
      </w:r>
      <w:r>
        <w:br/>
      </w:r>
      <w:r>
        <w:rPr>
          <w:rStyle w:val="VerbatimChar"/>
        </w:rPr>
        <w:t xml:space="preserve">##  1st Qu.:17.00   1st Qu.:4.000   1st Qu.:105.0   1st Qu.: 75.0   1st Qu.:2225  </w:t>
      </w:r>
      <w:r>
        <w:br/>
      </w:r>
      <w:r>
        <w:rPr>
          <w:rStyle w:val="VerbatimChar"/>
        </w:rPr>
        <w:t xml:space="preserve">##  Median :22.75   Median :4.000   Median :151.0   Median : 93.5   Median :2804  </w:t>
      </w:r>
      <w:r>
        <w:br/>
      </w:r>
      <w:r>
        <w:rPr>
          <w:rStyle w:val="VerbatimChar"/>
        </w:rPr>
        <w:t xml:space="preserve">##  Mean   :23.45   Mean   :5.472   Mean   :194.4   Mean   :104.5   Mean   </w:t>
      </w:r>
      <w:r>
        <w:rPr>
          <w:rStyle w:val="VerbatimChar"/>
        </w:rPr>
        <w:lastRenderedPageBreak/>
        <w:t xml:space="preserve">:2978  </w:t>
      </w:r>
      <w:r>
        <w:br/>
      </w:r>
      <w:r>
        <w:rPr>
          <w:rStyle w:val="VerbatimChar"/>
        </w:rPr>
        <w:t xml:space="preserve">## </w:t>
      </w:r>
      <w:r>
        <w:rPr>
          <w:rStyle w:val="VerbatimChar"/>
        </w:rPr>
        <w:t xml:space="preserve"> 3rd Qu.:29.00   3rd Qu.:8.000   3rd Qu.:275.8   3rd Qu.:126.0   3rd Qu.:3615  </w:t>
      </w:r>
      <w:r>
        <w:br/>
      </w:r>
      <w:r>
        <w:rPr>
          <w:rStyle w:val="VerbatimChar"/>
        </w:rPr>
        <w:t xml:space="preserve">##  Max.   :46.60   Max.   :8.000   Max.   :455.0   Max.   :230.0   Max.   :5140  </w:t>
      </w:r>
      <w:r>
        <w:br/>
      </w:r>
      <w:r>
        <w:rPr>
          <w:rStyle w:val="VerbatimChar"/>
        </w:rPr>
        <w:t xml:space="preserve">##                                                                                </w:t>
      </w:r>
      <w:r>
        <w:br/>
      </w:r>
      <w:r>
        <w:rPr>
          <w:rStyle w:val="VerbatimChar"/>
        </w:rPr>
        <w:t>##   accel</w:t>
      </w:r>
      <w:r>
        <w:rPr>
          <w:rStyle w:val="VerbatimChar"/>
        </w:rPr>
        <w:t xml:space="preserve">eration        year           origin                      name    </w:t>
      </w:r>
      <w:r>
        <w:br/>
      </w:r>
      <w:r>
        <w:rPr>
          <w:rStyle w:val="VerbatimChar"/>
        </w:rPr>
        <w:t xml:space="preserve">##  Min.   : 8.00   Min.   :70.00   Min.   :1.000   amc matador       :  5  </w:t>
      </w:r>
      <w:r>
        <w:br/>
      </w:r>
      <w:r>
        <w:rPr>
          <w:rStyle w:val="VerbatimChar"/>
        </w:rPr>
        <w:t xml:space="preserve">##  1st Qu.:13.78   1st Qu.:73.00   1st Qu.:1.000   ford pinto        :  5  </w:t>
      </w:r>
      <w:r>
        <w:br/>
      </w:r>
      <w:r>
        <w:rPr>
          <w:rStyle w:val="VerbatimChar"/>
        </w:rPr>
        <w:t xml:space="preserve">##  Median :15.50   Median :76.00  </w:t>
      </w:r>
      <w:r>
        <w:rPr>
          <w:rStyle w:val="VerbatimChar"/>
        </w:rPr>
        <w:t xml:space="preserve"> Median :1.000   toyota corolla    :  5  </w:t>
      </w:r>
      <w:r>
        <w:br/>
      </w:r>
      <w:r>
        <w:rPr>
          <w:rStyle w:val="VerbatimChar"/>
        </w:rPr>
        <w:t xml:space="preserve">##  Mean   :15.54   Mean   :75.98   Mean   :1.577   amc gremlin       :  4  </w:t>
      </w:r>
      <w:r>
        <w:br/>
      </w:r>
      <w:r>
        <w:rPr>
          <w:rStyle w:val="VerbatimChar"/>
        </w:rPr>
        <w:t xml:space="preserve">##  3rd Qu.:17.02   3rd Qu.:79.00   3rd Qu.:2.000   amc hornet        :  4  </w:t>
      </w:r>
      <w:r>
        <w:br/>
      </w:r>
      <w:r>
        <w:rPr>
          <w:rStyle w:val="VerbatimChar"/>
        </w:rPr>
        <w:t>##  Max.   :24.80   Max.   :82.00   Max.   :3.000   chevrole</w:t>
      </w:r>
      <w:r>
        <w:rPr>
          <w:rStyle w:val="VerbatimChar"/>
        </w:rPr>
        <w:t xml:space="preserve">t chevette:  4  </w:t>
      </w:r>
      <w:r>
        <w:br/>
      </w:r>
      <w:r>
        <w:rPr>
          <w:rStyle w:val="VerbatimChar"/>
        </w:rPr>
        <w:t>##                                                  (Other)           :365</w:t>
      </w:r>
    </w:p>
    <w:p w14:paraId="3AEB8228" w14:textId="77777777" w:rsidR="00212FBB" w:rsidRDefault="002E173D">
      <w:pPr>
        <w:pStyle w:val="FirstParagraph"/>
      </w:pPr>
      <w:r>
        <w:t>We have already seen how to use ggplot to draw a scatterplot and boxplot, so here we provide a histogram code of ggplot.</w:t>
      </w:r>
    </w:p>
    <w:p w14:paraId="77ED0B2D" w14:textId="77777777" w:rsidR="00212FBB" w:rsidRDefault="002E173D">
      <w:pPr>
        <w:pStyle w:val="SourceCode"/>
      </w:pPr>
      <w:r>
        <w:rPr>
          <w:rStyle w:val="FunctionTok"/>
        </w:rPr>
        <w:t>library</w:t>
      </w:r>
      <w:r>
        <w:rPr>
          <w:rStyle w:val="NormalTok"/>
        </w:rPr>
        <w:t>(gganimate)</w:t>
      </w:r>
      <w:r>
        <w:br/>
      </w:r>
      <w:r>
        <w:rPr>
          <w:rStyle w:val="FunctionTok"/>
        </w:rPr>
        <w:t>data</w:t>
      </w:r>
      <w:r>
        <w:rPr>
          <w:rStyle w:val="NormalTok"/>
        </w:rPr>
        <w:t>(iris)</w:t>
      </w:r>
      <w:r>
        <w:br/>
      </w:r>
      <w:r>
        <w:rPr>
          <w:rStyle w:val="FunctionTok"/>
        </w:rPr>
        <w:t>ggplot</w:t>
      </w:r>
      <w:r>
        <w:rPr>
          <w:rStyle w:val="NormalTok"/>
        </w:rPr>
        <w:t>(iris,</w:t>
      </w:r>
      <w:r>
        <w:rPr>
          <w:rStyle w:val="FunctionTok"/>
        </w:rPr>
        <w:t>aes</w:t>
      </w:r>
      <w:r>
        <w:rPr>
          <w:rStyle w:val="NormalTok"/>
        </w:rPr>
        <w:t>(Sepal.Length,</w:t>
      </w:r>
      <w:r>
        <w:rPr>
          <w:rStyle w:val="AttributeTok"/>
        </w:rPr>
        <w:t>fill=</w:t>
      </w:r>
      <w:r>
        <w:rPr>
          <w:rStyle w:val="NormalTok"/>
        </w:rPr>
        <w:t>Species))</w:t>
      </w:r>
      <w:r>
        <w:rPr>
          <w:rStyle w:val="SpecialCharTok"/>
        </w:rPr>
        <w:t>+</w:t>
      </w:r>
      <w:r>
        <w:br/>
      </w:r>
      <w:r>
        <w:rPr>
          <w:rStyle w:val="NormalTok"/>
        </w:rPr>
        <w:t xml:space="preserve">  </w:t>
      </w:r>
      <w:r>
        <w:rPr>
          <w:rStyle w:val="FunctionTok"/>
        </w:rPr>
        <w:t>geom_histogram</w:t>
      </w:r>
      <w:r>
        <w:rPr>
          <w:rStyle w:val="NormalTok"/>
        </w:rPr>
        <w:t>(</w:t>
      </w:r>
      <w:r>
        <w:rPr>
          <w:rStyle w:val="AttributeTok"/>
        </w:rPr>
        <w:t>col=</w:t>
      </w:r>
      <w:r>
        <w:rPr>
          <w:rStyle w:val="StringTok"/>
        </w:rPr>
        <w:t>"white"</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Species)</w:t>
      </w:r>
    </w:p>
    <w:p w14:paraId="5BD2A499" w14:textId="77777777" w:rsidR="00212FBB" w:rsidRDefault="002E173D">
      <w:pPr>
        <w:pStyle w:val="SourceCode"/>
      </w:pPr>
      <w:r>
        <w:rPr>
          <w:rStyle w:val="VerbatimChar"/>
        </w:rPr>
        <w:t>## `stat_bin()` using `bins = 30`. Pick better value with `binwidth`.</w:t>
      </w:r>
    </w:p>
    <w:p w14:paraId="3B01671C" w14:textId="77777777" w:rsidR="00212FBB" w:rsidRDefault="002E173D">
      <w:pPr>
        <w:pStyle w:val="FirstParagraph"/>
      </w:pPr>
      <w:r>
        <w:rPr>
          <w:noProof/>
        </w:rPr>
        <w:drawing>
          <wp:inline distT="0" distB="0" distL="0" distR="0" wp14:anchorId="0B5AFC38" wp14:editId="3C8AA9F7">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1st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bookmarkEnd w:id="16"/>
    <w:sectPr w:rsidR="00212F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C3FC9" w14:textId="77777777" w:rsidR="00000000" w:rsidRDefault="002E173D">
      <w:pPr>
        <w:spacing w:after="0"/>
      </w:pPr>
      <w:r>
        <w:separator/>
      </w:r>
    </w:p>
  </w:endnote>
  <w:endnote w:type="continuationSeparator" w:id="0">
    <w:p w14:paraId="58A0E595" w14:textId="77777777" w:rsidR="00000000" w:rsidRDefault="002E17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741DC" w14:textId="77777777" w:rsidR="00212FBB" w:rsidRDefault="002E173D">
      <w:r>
        <w:separator/>
      </w:r>
    </w:p>
  </w:footnote>
  <w:footnote w:type="continuationSeparator" w:id="0">
    <w:p w14:paraId="609D3D9C" w14:textId="77777777" w:rsidR="00212FBB" w:rsidRDefault="002E17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A6E79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EA0C58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FBA7A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12764083">
    <w:abstractNumId w:val="0"/>
  </w:num>
  <w:num w:numId="2" w16cid:durableId="1221551241">
    <w:abstractNumId w:val="1"/>
  </w:num>
  <w:num w:numId="3" w16cid:durableId="357394874">
    <w:abstractNumId w:val="1"/>
  </w:num>
  <w:num w:numId="4" w16cid:durableId="911428460">
    <w:abstractNumId w:val="1"/>
  </w:num>
  <w:num w:numId="5" w16cid:durableId="2100430">
    <w:abstractNumId w:val="1"/>
  </w:num>
  <w:num w:numId="6" w16cid:durableId="1690716234">
    <w:abstractNumId w:val="1"/>
  </w:num>
  <w:num w:numId="7" w16cid:durableId="542056867">
    <w:abstractNumId w:val="1"/>
  </w:num>
  <w:num w:numId="8" w16cid:durableId="2110810503">
    <w:abstractNumId w:val="1"/>
  </w:num>
  <w:num w:numId="9" w16cid:durableId="958953062">
    <w:abstractNumId w:val="1"/>
  </w:num>
  <w:num w:numId="10" w16cid:durableId="2117094225">
    <w:abstractNumId w:val="1"/>
  </w:num>
  <w:num w:numId="11" w16cid:durableId="107361929">
    <w:abstractNumId w:val="1"/>
  </w:num>
  <w:num w:numId="12" w16cid:durableId="2116511033">
    <w:abstractNumId w:val="1"/>
  </w:num>
  <w:num w:numId="13" w16cid:durableId="1648628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75913517">
    <w:abstractNumId w:val="1"/>
  </w:num>
  <w:num w:numId="15" w16cid:durableId="191387473">
    <w:abstractNumId w:val="1"/>
  </w:num>
  <w:num w:numId="16" w16cid:durableId="12630297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9000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FBB"/>
    <w:rsid w:val="00212FBB"/>
    <w:rsid w:val="002E173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C445"/>
  <w15:docId w15:val="{59883E85-CB00-4661-AEE5-B923C0CC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indrilag22@iitk.ac.i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2170</Words>
  <Characters>12369</Characters>
  <Application>Microsoft Office Word</Application>
  <DocSecurity>4</DocSecurity>
  <Lines>103</Lines>
  <Paragraphs>29</Paragraphs>
  <ScaleCrop>false</ScaleCrop>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overview of Statistical Learning</dc:title>
  <dc:creator>by AINDRILA GARAI</dc:creator>
  <cp:keywords/>
  <cp:lastModifiedBy>aindrila garai</cp:lastModifiedBy>
  <cp:revision>2</cp:revision>
  <dcterms:created xsi:type="dcterms:W3CDTF">2022-12-08T15:11:00Z</dcterms:created>
  <dcterms:modified xsi:type="dcterms:W3CDTF">2022-12-08T15:11:00Z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MSC STATISTICS, IIT KANPUR aindrilag22@iitk.ac.in</vt:lpwstr>
  </property>
  <property fmtid="{D5CDD505-2E9C-101B-9397-08002B2CF9AE}" pid="3" name="output">
    <vt:lpwstr>word_document</vt:lpwstr>
  </property>
</Properties>
</file>