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 xml:space="preserve">Kvôli tomu, aby sme dokázali plne pochopiť, čo sa budeme snažiť v tejto práci dosiahnuť a pre celkové porozumenie problematiky sa budeme v tejto časti práce venovať prehľadu poznatkov z oblasti agentov a multiagentových systémov. Práve preto musíme najskôr definovať pojem agent a vysvetliť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Klasickú definíciu agenta nám ponúkajú Russel a Norvig:</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lastRenderedPageBreak/>
        <w:t>Simple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77777777"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w:t>
      </w:r>
      <w:r w:rsidRPr="00103D8C">
        <w:lastRenderedPageBreak/>
        <w:t xml:space="preserve">vyžadujeme, aby boli vzájomne prepojené. Väčšinou sú pripojené do lokálnej siete (od „Local Area Network“) alebo do rozsiahlej siete WAN („Wide Area Network“). Aby však agenty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fldSimple w:instr=" SEQ Obrázok_č. \* ARABIC ">
                              <w:r>
                                <w:rPr>
                                  <w:noProof/>
                                </w:rPr>
                                <w:t>2</w:t>
                              </w:r>
                            </w:fldSimple>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rsidR="001414C4">
                        <w:fldChar w:fldCharType="begin"/>
                      </w:r>
                      <w:r w:rsidR="001414C4">
                        <w:instrText xml:space="preserve"> SEQ Obrázok_č. \* ARABIC </w:instrText>
                      </w:r>
                      <w:r w:rsidR="001414C4">
                        <w:fldChar w:fldCharType="separate"/>
                      </w:r>
                      <w:r>
                        <w:rPr>
                          <w:noProof/>
                        </w:rPr>
                        <w:t>2</w:t>
                      </w:r>
                      <w:r w:rsidR="001414C4">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77777777" w:rsidR="009C53FD" w:rsidRPr="00103D8C" w:rsidRDefault="009C53FD" w:rsidP="009C53FD">
      <w:r w:rsidRPr="00103D8C">
        <w:tab/>
        <w:t xml:space="preserve">Je to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hopov, rýchlosťou,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„LCP je jednoduchá komunikačná platforma, ktorá používa REST TCP/IP požiadavky, aby prenášala správy založené na FIPA ACL medzi agentami. Platforma je určená pre heterogénne systémy zložené z viacerých jednoduchých agentov oproti zvyčajnej FIPA implementácii. Agenty samé o sebe môžu byť napísané v hocijakom jazyku a môžu komunikovať bez potreby centrálnej platformy.“ [11]</w:t>
      </w:r>
    </w:p>
    <w:p w14:paraId="3117E117" w14:textId="77777777" w:rsidR="009C53FD" w:rsidRPr="00103D8C" w:rsidRDefault="009C53FD" w:rsidP="009C53FD">
      <w:r w:rsidRPr="00103D8C">
        <w:tab/>
        <w:t>Agenty v takomto systéme majú byť schopné objaviť ostatných agentov na svojej lokálnej sieti, ako aj identifikovať, aké služby tieto agenty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implemetácií sa budú schopní objavovať a taktiež si medzi sebou posielať správy. Dôsledkom toho vznikol v systéme koncept </w:t>
      </w:r>
      <w:r w:rsidRPr="00103D8C">
        <w:rPr>
          <w:i/>
        </w:rPr>
        <w:t>Gateway Agenta</w:t>
      </w:r>
      <w:r w:rsidRPr="00103D8C">
        <w:t>, ktorý je za toto zodpovedný. Virtuálne plní funkciu routera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r w:rsidRPr="00103D8C">
        <w:rPr>
          <w:b/>
        </w:rPr>
        <w:t>Java Agent DEvelopment Framework (JADE)</w:t>
      </w:r>
    </w:p>
    <w:p w14:paraId="6EE2F86E" w14:textId="77777777" w:rsidR="009C53FD" w:rsidRPr="00103D8C" w:rsidRDefault="009C53FD" w:rsidP="009C53FD">
      <w:r>
        <w:tab/>
      </w:r>
      <w:r w:rsidRPr="00103D8C">
        <w:t>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r w:rsidRPr="00103D8C">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r w:rsidRPr="00103D8C">
        <w:rPr>
          <w:i/>
        </w:rPr>
        <w:t xml:space="preserve">Discovery Service </w:t>
      </w:r>
      <w:r w:rsidRPr="00103D8C">
        <w:t>a </w:t>
      </w:r>
      <w:r w:rsidRPr="00103D8C">
        <w:rPr>
          <w:i/>
        </w:rPr>
        <w:t>Message Transport Service</w:t>
      </w:r>
      <w:r w:rsidRPr="00103D8C">
        <w:t xml:space="preserve">. Za účelom testovania bude pre nás zaujímavá aj časť </w:t>
      </w:r>
      <w:r w:rsidRPr="00103D8C">
        <w:rPr>
          <w:i/>
        </w:rPr>
        <w:t>Platform</w:t>
      </w:r>
      <w:r w:rsidRPr="00103D8C">
        <w:t>, ktorá bude obsahovať predchádzajúce komponenty.</w:t>
      </w:r>
    </w:p>
    <w:p w14:paraId="4F561B2C" w14:textId="77777777" w:rsidR="009C53FD" w:rsidRPr="00103D8C" w:rsidRDefault="009C53FD" w:rsidP="009C53FD">
      <w:pPr>
        <w:pStyle w:val="Nadpis2"/>
      </w:pPr>
      <w:r w:rsidRPr="00103D8C">
        <w:t>Discovery Service</w:t>
      </w:r>
    </w:p>
    <w:p w14:paraId="355D52E2" w14:textId="77777777"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r w:rsidRPr="00103D8C">
        <w:t>Message Transport Service</w:t>
      </w:r>
    </w:p>
    <w:p w14:paraId="619EE931" w14:textId="77777777"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bude na druhej strane zodpovedná za odosielanie správ najlepšou cestou pomocou dostupných informácií od DS. Taktiež sa bude starať o preposielanie správ ich príjemcom, pokiaľ sa nenachádza v konečnom uzle trasy, ktorou je správa poslaná.</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77777777" w:rsidR="009C53FD" w:rsidRDefault="009C53FD" w:rsidP="009C53FD">
      <w:pPr>
        <w:pStyle w:val="Nadpis2"/>
      </w:pPr>
      <w:r>
        <w:t>Gateway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routera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r>
        <w:t>Messages</w:t>
      </w:r>
    </w:p>
    <w:p w14:paraId="3231E667" w14:textId="77777777" w:rsidR="009C53FD" w:rsidRDefault="009C53FD" w:rsidP="009C53FD">
      <w:r>
        <w:tab/>
        <w:t>Agenty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Messages – </w:t>
      </w:r>
      <w:r>
        <w:t xml:space="preserve">správy typu </w:t>
      </w:r>
      <w:r>
        <w:rPr>
          <w:i/>
        </w:rPr>
        <w:t xml:space="preserve">Hello </w:t>
      </w:r>
      <w:r>
        <w:t>a </w:t>
      </w:r>
      <w:r>
        <w:rPr>
          <w:i/>
        </w:rPr>
        <w:t>Bye</w:t>
      </w:r>
      <w:r>
        <w:t>.</w:t>
      </w:r>
    </w:p>
    <w:p w14:paraId="7E09F4DB" w14:textId="77777777" w:rsidR="009C53FD" w:rsidRDefault="009C53FD" w:rsidP="009C53FD">
      <w:pPr>
        <w:pStyle w:val="Odsekzoznamu"/>
        <w:numPr>
          <w:ilvl w:val="0"/>
          <w:numId w:val="22"/>
        </w:numPr>
      </w:pPr>
      <w:r>
        <w:rPr>
          <w:b/>
        </w:rPr>
        <w:t xml:space="preserve">Notify Message – </w:t>
      </w:r>
      <w:r>
        <w:t>správa, ktorá obsahuje informácie o agentoch</w:t>
      </w:r>
    </w:p>
    <w:p w14:paraId="5F03784F" w14:textId="77777777" w:rsidR="009C53FD" w:rsidRDefault="009C53FD" w:rsidP="009C53FD">
      <w:pPr>
        <w:pStyle w:val="Odsekzoznamu"/>
        <w:numPr>
          <w:ilvl w:val="0"/>
          <w:numId w:val="22"/>
        </w:numPr>
      </w:pPr>
      <w:r w:rsidRPr="00F4627C">
        <w:rPr>
          <w:b/>
        </w:rPr>
        <w:t>Standard Message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r>
        <w:t>Platform</w:t>
      </w:r>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agentami,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00F6717B" w14:textId="77777777" w:rsidR="009C53FD" w:rsidRDefault="009C53FD" w:rsidP="009C53FD">
      <w:r>
        <w:tab/>
        <w:t xml:space="preserve">Počas svojho behu bude v pravidelných, pevne stanovených intervaloch posielať správu </w:t>
      </w:r>
      <w:r>
        <w:rPr>
          <w:i/>
        </w:rPr>
        <w:t>Notify</w:t>
      </w:r>
      <w:r>
        <w:t xml:space="preserve">, aby informoval ostatné DS o súčasnom stave agentov. Položky, ktoré bude </w:t>
      </w:r>
      <w:r>
        <w:lastRenderedPageBreak/>
        <w:t xml:space="preserve">o agentoch treba vedieť sú meno, služby, ktoré ponúka, príznaky (tzv. </w:t>
      </w:r>
      <w:r>
        <w:rPr>
          <w:i/>
        </w:rPr>
        <w:t>flags)</w:t>
      </w:r>
      <w:r>
        <w:t xml:space="preserve"> a zoznam transport adries, t.j. na aké adresy možno agentovi poslať správu tak, aby sa k nemu dostala. 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p>
    <w:p w14:paraId="096C3768" w14:textId="77777777" w:rsidR="009C53FD" w:rsidRDefault="009C53FD" w:rsidP="009C53FD">
      <w:r>
        <w:tab/>
        <w:t xml:space="preserve">Ak DS vie, že končí, pošle ostatným DS správu typu </w:t>
      </w:r>
      <w:r>
        <w:rPr>
          <w:i/>
        </w:rPr>
        <w:t>Bye</w:t>
      </w:r>
      <w:r>
        <w:t>. Podľa nej vedia, že transport adresy, ktoré tento DS oznamuje už nebudú platné a preto ich platforma náležite spracuje.</w:t>
      </w:r>
    </w:p>
    <w:p w14:paraId="17963B58" w14:textId="77777777" w:rsidR="009C53FD" w:rsidRDefault="009C53FD" w:rsidP="009C53FD">
      <w:pPr>
        <w:pStyle w:val="Nadpis2"/>
      </w:pPr>
      <w:r>
        <w:t>Message Transport Service</w:t>
      </w:r>
    </w:p>
    <w:p w14:paraId="796F6489" w14:textId="77777777" w:rsidR="009C53FD" w:rsidRDefault="009C53FD" w:rsidP="009C53FD">
      <w:r>
        <w:tab/>
        <w:t>MTS je zodpovedné za spracovávanie štandardných správ v prípadoch: prijímanie, odosielanie a preposielanie</w:t>
      </w:r>
      <w:r>
        <w:rPr>
          <w:rStyle w:val="Odkaznapoznmkupodiarou"/>
        </w:rPr>
        <w:footnoteReference w:id="1"/>
      </w:r>
      <w:r>
        <w:t>.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77777777" w:rsidR="009C53FD" w:rsidRDefault="009C53FD" w:rsidP="009C53FD">
      <w:r>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r>
        <w:lastRenderedPageBreak/>
        <w:t>Gateway Agent</w:t>
      </w:r>
    </w:p>
    <w:p w14:paraId="3D80DC54" w14:textId="77777777" w:rsidR="009C53FD" w:rsidRDefault="009C53FD" w:rsidP="009C53FD">
      <w:r>
        <w:tab/>
        <w:t>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Z potreby komunikácie cez internet vychádza potreba využívať routovanie. A pretože jednotlivé agenty a hlavne gateway agenty nemusia byť stále pripojené do systému, je nutné, aby toto routovanie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sprostredkovávalo buď UDP/IP, ktoré posielalo správy v JSON dokumente, alebo HTTP POST, ktorý využíval XML. V krátkom prehľade predstavíme iba Qt a Tufão, pretože predpokladáme, že ostatné technológie sú verejne známe.</w:t>
      </w:r>
    </w:p>
    <w:p w14:paraId="515B745D" w14:textId="3697B81E" w:rsidR="003F44C4" w:rsidRDefault="003F44C4" w:rsidP="003F44C4">
      <w:pPr>
        <w:pStyle w:val="Nadpis3"/>
      </w:pPr>
      <w:r>
        <w:t>Qt</w:t>
      </w:r>
    </w:p>
    <w:p w14:paraId="36F6D6B5" w14:textId="7F565D65" w:rsidR="003F44C4" w:rsidRPr="00486BD2" w:rsidRDefault="00404D0E" w:rsidP="003F44C4">
      <w:r>
        <w:tab/>
      </w:r>
      <w:r w:rsidR="00A42A35">
        <w:t>Qt je využiteľné v grafických, ale aj konzolových aplikáciách.</w:t>
      </w:r>
      <w:r w:rsidR="00F30F82">
        <w:t xml:space="preserve"> Tento framework je cross-platformový</w:t>
      </w:r>
      <w:r w:rsidR="00275E0B">
        <w:rPr>
          <w:lang w:val="en-US"/>
        </w:rPr>
        <w:t>[14]</w:t>
      </w:r>
      <w:r w:rsidR="00F30F82">
        <w:t xml:space="preserve"> a vybrali sme si ho preto, lebo ponúka funkcionalitu, ktorá uľahčila programovanie inak zdĺhavých sieťových metód. Jeho jednoduché použitie pre pripojenie na multicastovú skupinu, posielanie a prijímanie datagramov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Qt je používanie signal-slot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r w:rsidR="00486BD2">
        <w:rPr>
          <w:i/>
        </w:rPr>
        <w:t>Meta-Object Compiler</w:t>
      </w:r>
      <w:r w:rsidR="00486BD2">
        <w:t xml:space="preserve">-u, v skratke </w:t>
      </w:r>
      <w:r w:rsidR="00486BD2">
        <w:rPr>
          <w:i/>
        </w:rPr>
        <w:t>moc</w:t>
      </w:r>
      <w:r w:rsidR="00486BD2">
        <w:t xml:space="preserve">. Ten spracováva hlavičkové súbory C++ a keď nájde triedu, ktorá obsahuje makro Q_Object, vytvorí pre ňu </w:t>
      </w:r>
      <w:r w:rsidR="00486BD2">
        <w:rPr>
          <w:i/>
        </w:rPr>
        <w:t>meta-object</w:t>
      </w:r>
      <w:r w:rsidR="00486BD2">
        <w:t xml:space="preserve"> kód.</w:t>
      </w:r>
    </w:p>
    <w:p w14:paraId="214715D9" w14:textId="78BEAB01" w:rsidR="00275E0B" w:rsidRDefault="00275E0B" w:rsidP="00275E0B">
      <w:pPr>
        <w:pStyle w:val="Nadpis3"/>
      </w:pPr>
      <w:r>
        <w:lastRenderedPageBreak/>
        <w:t>Tufão</w:t>
      </w:r>
    </w:p>
    <w:p w14:paraId="0309BD26" w14:textId="4D1F03DF" w:rsidR="00063F94" w:rsidRDefault="00275E0B" w:rsidP="009C53FD">
      <w:r>
        <w:tab/>
      </w:r>
      <w:r w:rsidR="006F6C27">
        <w:t xml:space="preserve">Hlavným dôvodom, prečo použiť tento ďalší cross-platformový framework bola </w:t>
      </w:r>
      <w:r w:rsidR="00D868EE">
        <w:t xml:space="preserve">pre nás </w:t>
      </w:r>
      <w:r w:rsidR="006F6C27">
        <w:t>práve jeho implementácia HTTP servera a jednoduché spracovávanie požiadaviek a automatizovanie niektorých častí odpovedí servera pomocou signal-slot mechanizmu Qt a implementácie HTTP request a HTTP response.</w:t>
      </w:r>
      <w:r w:rsidR="00486BD2">
        <w:t xml:space="preserve"> Výrazným plusom tohto frameworku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DC188AA"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r w:rsidR="008D1DEC">
        <w:t xml:space="preserve"> </w:t>
      </w:r>
      <w:r w:rsidR="004E62B8">
        <w:t>Problémy, plynúce zo samotnej implementácie budú riešené v nasledujúcej sekcii (6.3)</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r w:rsidR="00122530">
        <w:rPr>
          <w:i/>
        </w:rPr>
        <w:t>Distributed Hash Table</w:t>
      </w:r>
      <w:r w:rsidR="00122530">
        <w:t>)</w:t>
      </w:r>
      <w:r w:rsidR="00415E90">
        <w:t>[16]</w:t>
      </w:r>
      <w:r w:rsidR="00122530">
        <w:t xml:space="preserve"> - Kademlia</w:t>
      </w:r>
      <w:r w:rsidR="0032118F">
        <w:t xml:space="preserve"> sa používa proces nazývaný </w:t>
      </w:r>
      <w:r w:rsidR="0032118F" w:rsidRPr="0032118F">
        <w:rPr>
          <w:i/>
        </w:rPr>
        <w:t>bootstrap</w:t>
      </w:r>
      <w:r w:rsidR="0032118F">
        <w:t>. Nový člen, ktorý sa pripojí do systému kontaktuje</w:t>
      </w:r>
      <w:r w:rsidR="00122530">
        <w:t xml:space="preserve"> vopred určený, známy</w:t>
      </w:r>
      <w:r w:rsidR="0032118F">
        <w:t xml:space="preserve"> </w:t>
      </w:r>
      <w:r w:rsidR="0032118F">
        <w:rPr>
          <w:i/>
        </w:rPr>
        <w:t>bootstrap node</w:t>
      </w:r>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r w:rsidR="00122530">
        <w:rPr>
          <w:i/>
        </w:rPr>
        <w:t>bootstrap node</w:t>
      </w:r>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r>
        <w:rPr>
          <w:i/>
        </w:rPr>
        <w:t>Bye.</w:t>
      </w:r>
      <w:r>
        <w:t xml:space="preserve"> Po prijatí správy sa informácie súvisiace s agentom odstránia. </w:t>
      </w:r>
      <w:r>
        <w:lastRenderedPageBreak/>
        <w:t>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Proxy Bye“</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sidR="003E1B24">
        <w:rPr>
          <w:i/>
        </w:rPr>
        <w:t>Hello</w:t>
      </w:r>
      <w:r w:rsidR="003E1B24">
        <w:t xml:space="preserve"> a na to ostatným príde správa </w:t>
      </w:r>
      <w:r w:rsidR="003E1B24">
        <w:rPr>
          <w:i/>
        </w:rPr>
        <w:t xml:space="preserve">Proxy Bye, </w:t>
      </w:r>
      <w:r w:rsidR="003E1B24">
        <w:t xml:space="preserve"> ale riešenie tohto by nemalo byť také komplikované. </w:t>
      </w:r>
      <w:r w:rsidR="00DC7E1D">
        <w:t xml:space="preserve">Samotná riešenie </w:t>
      </w:r>
      <w:r w:rsidR="00DC7E1D">
        <w:rPr>
          <w:i/>
        </w:rPr>
        <w:t>Proxy Bye</w:t>
      </w:r>
      <w:r w:rsidR="00DC7E1D">
        <w:t xml:space="preserve"> vie zmen</w:t>
      </w:r>
      <w:r w:rsidR="00E1192E">
        <w:t>šiť hluché miesto až na pol minúty.</w:t>
      </w:r>
    </w:p>
    <w:p w14:paraId="50E62E6D" w14:textId="1E4BD74E" w:rsidR="008D1DEC" w:rsidRDefault="008D1DEC" w:rsidP="008D1DEC">
      <w:pPr>
        <w:pStyle w:val="Nadpis2"/>
      </w:pPr>
      <w:r>
        <w:t>Riešenia jednotlivých komponentov</w:t>
      </w:r>
    </w:p>
    <w:p w14:paraId="5E8F8567" w14:textId="044CADAB" w:rsidR="008D1DEC" w:rsidRDefault="008D1DEC" w:rsidP="008D1DEC">
      <w:r>
        <w:tab/>
        <w:t>Táto sekcia bude obsahovať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B4D2FF3" w14:textId="091B162D" w:rsidR="00AE2B1E" w:rsidRDefault="00AE2B1E" w:rsidP="00F81B50">
      <w:pPr>
        <w:pStyle w:val="Nadpis3"/>
      </w:pPr>
      <w:r>
        <w:lastRenderedPageBreak/>
        <w:t>Message</w:t>
      </w:r>
    </w:p>
    <w:p w14:paraId="57BC96D1" w14:textId="1B8E4C45" w:rsidR="00F81B50" w:rsidRDefault="001534EE" w:rsidP="00F81B50">
      <w:r>
        <w:tab/>
      </w:r>
      <w:r w:rsidR="00F81B50">
        <w:t xml:space="preserve">Pri správach je dôležité rozlišovať či prišli z DS alebo MTS. Hlavný rozdiel medzi nimi je, že správy v DS sa posielajú v JSON a správy z MTS v XML. Napriek tomu, že tieto správy majú niektoré položky podobné, ich štruktúry sú viac rozdielne. </w:t>
      </w:r>
    </w:p>
    <w:p w14:paraId="6949EFE7" w14:textId="54856E7F" w:rsidR="00162E93" w:rsidRDefault="00162E93" w:rsidP="00162E93">
      <w:pPr>
        <w:pStyle w:val="Nadpis4"/>
      </w:pPr>
      <w:r>
        <w:t>JSON správy</w:t>
      </w:r>
    </w:p>
    <w:p w14:paraId="6F2E7A29" w14:textId="2A31A0BE" w:rsidR="00F81B50" w:rsidRDefault="00162E93" w:rsidP="00F81B50">
      <w:pPr>
        <w:rPr>
          <w:i/>
        </w:rPr>
      </w:pPr>
      <w:r>
        <w:t>O</w:t>
      </w:r>
      <w:r w:rsidR="00F81B50">
        <w:t>dosielajú</w:t>
      </w:r>
      <w:r>
        <w:t xml:space="preserve"> sa</w:t>
      </w:r>
      <w:r w:rsidR="00F81B50">
        <w:t xml:space="preserve"> priamo príjemcovi a preto obsah správy je priamo prístupný a netreba k správe pridávať informácie o jej ceste, odosielateľovi a</w:t>
      </w:r>
      <w:r w:rsidR="00621483">
        <w:t xml:space="preserve"> príjemcoch, pretože sú určené pre všetkých v multicastovej skupine. </w:t>
      </w:r>
      <w:r w:rsidR="0072434E">
        <w:t xml:space="preserve">Správy, ktoré sa odosielajú v tomto formáte sú </w:t>
      </w:r>
      <w:r w:rsidR="0072434E">
        <w:rPr>
          <w:i/>
        </w:rPr>
        <w:t>Notify, Hello</w:t>
      </w:r>
      <w:r w:rsidR="0072434E">
        <w:t xml:space="preserve"> a </w:t>
      </w:r>
      <w:r w:rsidR="0072434E">
        <w:rPr>
          <w:i/>
        </w:rPr>
        <w:t>Bye.</w:t>
      </w:r>
    </w:p>
    <w:p w14:paraId="438C23B0" w14:textId="03D184F0" w:rsidR="008A4F55" w:rsidRDefault="008A4F55" w:rsidP="00F81B50">
      <w:r w:rsidRPr="008A4F55">
        <w:t xml:space="preserve">Štruktúra </w:t>
      </w:r>
      <w:r>
        <w:rPr>
          <w:i/>
        </w:rPr>
        <w:t>Notify</w:t>
      </w:r>
      <w:r>
        <w:t xml:space="preserve"> obsahuje položky:</w:t>
      </w:r>
    </w:p>
    <w:p w14:paraId="5163FC43" w14:textId="2205E1CB" w:rsidR="008A4F55" w:rsidRDefault="008A4F55" w:rsidP="008A4F55">
      <w:pPr>
        <w:pStyle w:val="Odsekzoznamu"/>
        <w:numPr>
          <w:ilvl w:val="0"/>
          <w:numId w:val="23"/>
        </w:numPr>
      </w:pPr>
      <w:r>
        <w:t>type</w:t>
      </w:r>
      <w:r w:rsidR="001534EE">
        <w:t xml:space="preserve"> - typ správy</w:t>
      </w:r>
    </w:p>
    <w:p w14:paraId="7907E07E" w14:textId="16A89814" w:rsidR="008A4F55" w:rsidRDefault="00974083" w:rsidP="008A4F55">
      <w:pPr>
        <w:pStyle w:val="Odsekzoznamu"/>
        <w:numPr>
          <w:ilvl w:val="0"/>
          <w:numId w:val="23"/>
        </w:numPr>
      </w:pPr>
      <w:r>
        <w:t>agents – tu sa nachádzajú agenti, ktorých oznamujeme. V tomto prípade sú to platformové agenty. V prípade, že je odosielateľ aj Gateway agent, v tejto položke oznamuje aj agentov, o ktorých preposielanie sa stará. Položka obsahuje samozrejme aj informácie o všetkých agentoch.</w:t>
      </w:r>
    </w:p>
    <w:p w14:paraId="2AAA3157" w14:textId="3EE2CC16" w:rsidR="003C5AA1" w:rsidRDefault="00974083" w:rsidP="003C5AA1">
      <w:pPr>
        <w:pStyle w:val="Odsekzoznamu"/>
        <w:numPr>
          <w:ilvl w:val="0"/>
          <w:numId w:val="23"/>
        </w:numPr>
      </w:pPr>
      <w:r>
        <w:t>gwAgents – je to len zoznam adries na Gateway agentov, ktorí sú aktívni v</w:t>
      </w:r>
      <w:r w:rsidR="00B26FBD">
        <w:t> </w:t>
      </w:r>
      <w:r>
        <w:t>systéme</w:t>
      </w:r>
      <w:r w:rsidR="00B26FBD">
        <w:t>. Odosielajú sa všetkým a všetci si túto informáciu uložia, ale aktívne ju využívajú len ostatní GW agenti. Potreba pre všetkých, aby táto informácia bol uložená je v prípade, že sa z bežného agenta stane GW agent.</w:t>
      </w:r>
    </w:p>
    <w:p w14:paraId="1DBC3206" w14:textId="41DB5C11" w:rsidR="003C5AA1" w:rsidRDefault="003C5AA1" w:rsidP="003C5AA1">
      <w:r>
        <w:t xml:space="preserve">Štruktúra </w:t>
      </w:r>
      <w:r>
        <w:rPr>
          <w:i/>
        </w:rPr>
        <w:t>Hello</w:t>
      </w:r>
      <w:r>
        <w:t xml:space="preserve"> a </w:t>
      </w:r>
      <w:r>
        <w:rPr>
          <w:i/>
        </w:rPr>
        <w:t>Bye</w:t>
      </w:r>
      <w:r>
        <w:t xml:space="preserve"> je rovnaká:</w:t>
      </w:r>
    </w:p>
    <w:p w14:paraId="2E1DA1F7" w14:textId="4E33BB72" w:rsidR="003C5AA1" w:rsidRDefault="003C5AA1" w:rsidP="003C5AA1">
      <w:pPr>
        <w:pStyle w:val="Odsekzoznamu"/>
        <w:numPr>
          <w:ilvl w:val="0"/>
          <w:numId w:val="24"/>
        </w:numPr>
      </w:pPr>
      <w:r>
        <w:t>type</w:t>
      </w:r>
      <w:r w:rsidR="001534EE">
        <w:t xml:space="preserve"> -</w:t>
      </w:r>
      <w:r>
        <w:t xml:space="preserve"> ako u </w:t>
      </w:r>
      <w:r>
        <w:rPr>
          <w:i/>
        </w:rPr>
        <w:t>Notify</w:t>
      </w:r>
    </w:p>
    <w:p w14:paraId="588B8973" w14:textId="4D6C5F06" w:rsidR="003C5AA1" w:rsidRDefault="003C5AA1" w:rsidP="003C5AA1">
      <w:pPr>
        <w:pStyle w:val="Odsekzoznamu"/>
        <w:numPr>
          <w:ilvl w:val="0"/>
          <w:numId w:val="24"/>
        </w:numPr>
      </w:pPr>
      <w:r>
        <w:t xml:space="preserve">address </w:t>
      </w:r>
      <w:r w:rsidR="007177CD">
        <w:t>–</w:t>
      </w:r>
      <w:r>
        <w:t xml:space="preserve"> </w:t>
      </w:r>
      <w:r w:rsidR="007177CD">
        <w:t xml:space="preserve">adresa platformy. Podľa typu správy sa pridá do zoznamu alebo sa zo zoznamu odstránia všetky položky s ňou </w:t>
      </w:r>
      <w:r w:rsidR="00E84E4E">
        <w:t>súvisiace (okrem prípadu</w:t>
      </w:r>
      <w:r w:rsidR="00F6622D">
        <w:t xml:space="preserve"> zoznamu</w:t>
      </w:r>
      <w:r w:rsidR="007177CD">
        <w:t xml:space="preserve"> GW agentov).</w:t>
      </w:r>
    </w:p>
    <w:p w14:paraId="3F851FF2" w14:textId="606FA0FD" w:rsidR="001534EE" w:rsidRDefault="001534EE" w:rsidP="001534EE">
      <w:pPr>
        <w:pStyle w:val="Nadpis4"/>
      </w:pPr>
      <w:r>
        <w:t>XML správy</w:t>
      </w:r>
    </w:p>
    <w:p w14:paraId="0480E8CD" w14:textId="567B2BD0" w:rsidR="001534EE" w:rsidRDefault="001534EE" w:rsidP="001534EE">
      <w:r>
        <w:tab/>
        <w:t>Z dôvodu putovania týchto správ po internete, vznikla potreba komplikovanejšieho spôsobu posielania týchto správ. V prvom rade sa tieto správy posielajú v obálke (</w:t>
      </w:r>
      <w:r>
        <w:rPr>
          <w:i/>
        </w:rPr>
        <w:t>Envelope)</w:t>
      </w:r>
      <w:r w:rsidR="00CD3155">
        <w:t>, ktorá je tiež v XML</w:t>
      </w:r>
      <w:r>
        <w:t>. Pre úp</w:t>
      </w:r>
      <w:r w:rsidR="00CD3155">
        <w:t>lnosť popíšeme štruktúru oboch.</w:t>
      </w:r>
    </w:p>
    <w:p w14:paraId="13E8B058" w14:textId="60C1EBB8" w:rsidR="00917300" w:rsidRDefault="00917300" w:rsidP="00917300">
      <w:pPr>
        <w:pStyle w:val="Nadpis4"/>
      </w:pPr>
      <w:r>
        <w:lastRenderedPageBreak/>
        <w:t>Envelope</w:t>
      </w:r>
    </w:p>
    <w:p w14:paraId="0A7CE430" w14:textId="41F7CC5D" w:rsidR="00917300" w:rsidRPr="00917300" w:rsidRDefault="00917300" w:rsidP="00917300">
      <w:r>
        <w:tab/>
        <w:t xml:space="preserve">Štruktúra obálky je pre všetky typy správ rovnaká až na jednu položku. Keďže v prípade XML správ, sa všetky správy okrem </w:t>
      </w:r>
      <w:r>
        <w:rPr>
          <w:i/>
        </w:rPr>
        <w:t>Standard Message</w:t>
      </w:r>
      <w:r>
        <w:t xml:space="preserve"> posielajú iba GW agentom, líšia sa tieto správy v tom, že </w:t>
      </w:r>
      <w:r>
        <w:rPr>
          <w:i/>
        </w:rPr>
        <w:t>Standard Message</w:t>
      </w:r>
      <w:r>
        <w:t xml:space="preserve"> má navyše položku </w:t>
      </w:r>
      <w:r>
        <w:rPr>
          <w:i/>
        </w:rPr>
        <w:t>recipients</w:t>
      </w:r>
      <w:r>
        <w:t>.</w:t>
      </w:r>
      <w:bookmarkStart w:id="0" w:name="_GoBack"/>
      <w:bookmarkEnd w:id="0"/>
    </w:p>
    <w:p w14:paraId="3B3562CC" w14:textId="6E87BF2E" w:rsidR="00AE2B1E" w:rsidRDefault="00AE2B1E" w:rsidP="008D1DEC">
      <w:r>
        <w:t>//AgentInfo</w:t>
      </w:r>
    </w:p>
    <w:p w14:paraId="0CAF3BBC" w14:textId="1D14394D" w:rsidR="002D1259" w:rsidRDefault="00D01342" w:rsidP="002D1259">
      <w:pPr>
        <w:pStyle w:val="Nadpis3"/>
      </w:pPr>
      <w:r>
        <w:t>DiscoveryService</w:t>
      </w:r>
    </w:p>
    <w:p w14:paraId="56DAB8C7" w14:textId="37916275" w:rsidR="002D1259" w:rsidRDefault="002D1259" w:rsidP="002D1259">
      <w:r>
        <w:t>Jej dôležité členské premenné sú smerník na platformu</w:t>
      </w:r>
      <w:r w:rsidR="002A280A">
        <w:t xml:space="preserve"> ktorej sú súčasťou</w:t>
      </w:r>
      <w:r>
        <w:t>, kvôli zoznamu agentov a UDP socket na UDP multicast.</w:t>
      </w:r>
      <w:r w:rsidR="00D01342">
        <w:t xml:space="preserve"> Jej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353C6D0B" w:rsidR="00AE2B1E" w:rsidRDefault="00AE2B1E" w:rsidP="002D1259">
      <w:r>
        <w:t xml:space="preserve">Vo svojom konštruktore </w:t>
      </w:r>
      <w:r w:rsidR="002A280A">
        <w:t xml:space="preserve">najskôr spracuje adresu na platformu. Potom sa </w:t>
      </w:r>
      <w:r>
        <w:t>UDP socket</w:t>
      </w:r>
      <w:r w:rsidR="00AF47D6">
        <w:t xml:space="preserve"> menom m_udpSocket</w:t>
      </w:r>
      <w:r w:rsidR="002A280A">
        <w:t xml:space="preserve"> pripojí</w:t>
      </w:r>
      <w:r w:rsidR="00971D6C">
        <w:t xml:space="preserve"> na nami zvolený port</w:t>
      </w:r>
      <w:r>
        <w:t>, kde počúva na všetky IPv4 adresy.</w:t>
      </w:r>
      <w:r w:rsidR="00AF47D6">
        <w:t xml:space="preserve"> UDP socket je typu QUdpSocket, ktorý ponúka Qt.</w:t>
      </w:r>
      <w:r>
        <w:t xml:space="preserve"> Následne sa pripojí do multicastovej skupiny, na ktorú chodia vyššie spomenuté správy. Po tom, ako je pripojený na túto skupinu, pošle na ňu správu </w:t>
      </w:r>
      <w:r w:rsidR="00AF47D6">
        <w:rPr>
          <w:i/>
        </w:rPr>
        <w:t>Hello</w:t>
      </w:r>
      <w:r w:rsidR="00AF47D6">
        <w:t>. Keď na náš socket príde  nejaký datagram, vyšle signál readyRead. Na spracovanie tohto signálu využívame slot processPendingDatagrams.</w:t>
      </w:r>
      <w:r w:rsidR="00073E84">
        <w:t xml:space="preserve"> Úlohou tohto slotu je spracovať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QByteArray. Toto bajtové pole sa odošle metóde handleDatagram</w:t>
      </w:r>
      <w:r w:rsidR="005E64A4">
        <w:t>. Ten z bajtového poľa spraví, QJsonDocument, v ktorého tvare bola odoslaná správa a zistí z nej správu. V tejto metóde sa potom</w:t>
      </w:r>
      <w:r w:rsidR="001C0619">
        <w:t xml:space="preserve"> rozhodne, ako sa správa spracuje podľa jej typu.</w:t>
      </w:r>
      <w:r w:rsidR="002A280A">
        <w:t xml:space="preserve"> Správu </w:t>
      </w:r>
      <w:r w:rsidR="002A280A">
        <w:rPr>
          <w:i/>
        </w:rPr>
        <w:t>Notify</w:t>
      </w:r>
      <w:r w:rsidR="002A280A">
        <w:t xml:space="preserve"> spracováva samotný DS, ale </w:t>
      </w:r>
      <w:r w:rsidR="002A280A">
        <w:rPr>
          <w:i/>
        </w:rPr>
        <w:t>Hello, Bye</w:t>
      </w:r>
      <w:r w:rsidR="002A280A">
        <w:t xml:space="preserve"> spracováva platoforma, pretože tieto správy sa spracovávajú rovnako pri DS aj MTS, kým spracovanie </w:t>
      </w:r>
      <w:r w:rsidR="002A280A">
        <w:rPr>
          <w:i/>
        </w:rPr>
        <w:t xml:space="preserve">Notify </w:t>
      </w:r>
      <w:r w:rsidR="002A280A">
        <w:t>prebieha na nich inak.</w:t>
      </w:r>
    </w:p>
    <w:p w14:paraId="62559340" w14:textId="312D3EEC" w:rsidR="007D1F4F" w:rsidRPr="00DE567A" w:rsidRDefault="007D1F4F" w:rsidP="002D1259">
      <w:r>
        <w:t xml:space="preserve">Spracovávanie </w:t>
      </w:r>
      <w:r>
        <w:rPr>
          <w:i/>
        </w:rPr>
        <w:t>Notify</w:t>
      </w:r>
      <w:r>
        <w:t xml:space="preserve"> prebieha tak, že z nášho QByteArray-u spravíme QVariantMap. Čo je mapa s kľúčom QString a hodnotou QVariant. Kľuče sú </w:t>
      </w:r>
      <w:r w:rsidRPr="00EC3098">
        <w:rPr>
          <w:i/>
        </w:rPr>
        <w:t>type</w:t>
      </w:r>
      <w:r>
        <w:t xml:space="preserve"> (typ správy)</w:t>
      </w:r>
      <w:r w:rsidR="00EC3098">
        <w:t xml:space="preserve">, </w:t>
      </w:r>
      <w:r w:rsidR="00EC3098">
        <w:rPr>
          <w:i/>
        </w:rPr>
        <w:t>agents</w:t>
      </w:r>
      <w:r w:rsidR="00EC3098">
        <w:t>(informácie o agentoch, ktorí sú v tejto správe ohlásení) a</w:t>
      </w:r>
      <w:r w:rsidR="005E64A4">
        <w:t> </w:t>
      </w:r>
      <w:r w:rsidR="005E64A4">
        <w:rPr>
          <w:i/>
        </w:rPr>
        <w:t xml:space="preserve">gwAgents </w:t>
      </w:r>
      <w:r w:rsidR="005E64A4" w:rsidRPr="005E64A4">
        <w:t>(adresy súčasných GW agentov v systéme)</w:t>
      </w:r>
      <w:r w:rsidR="00621483">
        <w:t xml:space="preserve"> o ktorých sme písali v sekcii </w:t>
      </w:r>
      <w:r w:rsidR="00C45023">
        <w:t>6.3.1</w:t>
      </w:r>
      <w:r w:rsidR="005E64A4">
        <w:t>. Informácie z týchto sekcií</w:t>
      </w:r>
      <w:r w:rsidR="00EC3098">
        <w:t xml:space="preserve"> </w:t>
      </w:r>
      <w:r w:rsidR="00F81B50">
        <w:t>sa spracujú tak, že nové informácie sa pridajú a staré sa aktualizujú.</w:t>
      </w:r>
      <w:r w:rsidR="00DE567A">
        <w:t xml:space="preserve"> O spracovávaní správ </w:t>
      </w:r>
      <w:r w:rsidR="00DE567A">
        <w:rPr>
          <w:i/>
        </w:rPr>
        <w:t xml:space="preserve">Hello </w:t>
      </w:r>
      <w:r w:rsidR="00DE567A">
        <w:t>a </w:t>
      </w:r>
      <w:r w:rsidR="00DE567A">
        <w:rPr>
          <w:i/>
        </w:rPr>
        <w:t>Bye</w:t>
      </w:r>
      <w:r w:rsidR="00DE567A">
        <w:t xml:space="preserve"> budeme hovoriť v sekcii </w:t>
      </w:r>
      <w:r w:rsidR="00DE567A">
        <w:rPr>
          <w:i/>
        </w:rPr>
        <w:t>Platform</w:t>
      </w:r>
      <w:r w:rsidR="00DE567A">
        <w:t>.</w:t>
      </w:r>
    </w:p>
    <w:p w14:paraId="337737CE" w14:textId="77777777" w:rsidR="002F54C5" w:rsidRPr="002A280A" w:rsidRDefault="002F54C5" w:rsidP="002D1259"/>
    <w:p w14:paraId="56F5C18D" w14:textId="2D0F2C98" w:rsidR="00EA6664" w:rsidRDefault="00EA6664">
      <w:pPr>
        <w:spacing w:before="0" w:line="276" w:lineRule="auto"/>
        <w:jc w:val="left"/>
      </w:pPr>
      <w:r>
        <w:br w:type="page"/>
      </w:r>
    </w:p>
    <w:p w14:paraId="3A2E8C0D" w14:textId="77777777" w:rsidR="00EA6664" w:rsidRPr="00103D8C" w:rsidRDefault="00EA6664" w:rsidP="009C53FD"/>
    <w:p w14:paraId="43C5B8F9" w14:textId="77777777" w:rsidR="009C53FD" w:rsidRPr="00103D8C" w:rsidRDefault="009C53FD" w:rsidP="009C53FD">
      <w:pPr>
        <w:pStyle w:val="Nadpis1"/>
      </w:pPr>
      <w:r w:rsidRPr="00103D8C">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1"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2"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3"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4"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5"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6"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7"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D8261D" w:rsidP="009C53FD">
      <w:hyperlink r:id="rId18"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39B93" w14:textId="77777777" w:rsidR="00D8261D" w:rsidRDefault="00D8261D" w:rsidP="00C452E7">
      <w:pPr>
        <w:spacing w:before="0" w:after="0" w:line="240" w:lineRule="auto"/>
      </w:pPr>
      <w:r>
        <w:separator/>
      </w:r>
    </w:p>
  </w:endnote>
  <w:endnote w:type="continuationSeparator" w:id="0">
    <w:p w14:paraId="6D93D089" w14:textId="77777777" w:rsidR="00D8261D" w:rsidRDefault="00D8261D"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FF7A6" w14:textId="77777777" w:rsidR="00D8261D" w:rsidRDefault="00D8261D" w:rsidP="00C452E7">
      <w:pPr>
        <w:spacing w:before="0" w:after="0" w:line="240" w:lineRule="auto"/>
      </w:pPr>
      <w:r>
        <w:separator/>
      </w:r>
    </w:p>
  </w:footnote>
  <w:footnote w:type="continuationSeparator" w:id="0">
    <w:p w14:paraId="5E495669" w14:textId="77777777" w:rsidR="00D8261D" w:rsidRDefault="00D8261D"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Preposielanie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5">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6">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7">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7E55F99"/>
    <w:multiLevelType w:val="hybridMultilevel"/>
    <w:tmpl w:val="70C836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2">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3">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4">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5">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9">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0">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1">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13"/>
  </w:num>
  <w:num w:numId="5">
    <w:abstractNumId w:val="2"/>
  </w:num>
  <w:num w:numId="6">
    <w:abstractNumId w:val="15"/>
  </w:num>
  <w:num w:numId="7">
    <w:abstractNumId w:val="12"/>
  </w:num>
  <w:num w:numId="8">
    <w:abstractNumId w:val="17"/>
  </w:num>
  <w:num w:numId="9">
    <w:abstractNumId w:val="23"/>
  </w:num>
  <w:num w:numId="10">
    <w:abstractNumId w:val="0"/>
  </w:num>
  <w:num w:numId="11">
    <w:abstractNumId w:val="6"/>
  </w:num>
  <w:num w:numId="12">
    <w:abstractNumId w:val="4"/>
  </w:num>
  <w:num w:numId="13">
    <w:abstractNumId w:val="11"/>
  </w:num>
  <w:num w:numId="14">
    <w:abstractNumId w:val="18"/>
  </w:num>
  <w:num w:numId="15">
    <w:abstractNumId w:val="5"/>
  </w:num>
  <w:num w:numId="16">
    <w:abstractNumId w:val="14"/>
  </w:num>
  <w:num w:numId="17">
    <w:abstractNumId w:val="19"/>
  </w:num>
  <w:num w:numId="18">
    <w:abstractNumId w:val="20"/>
  </w:num>
  <w:num w:numId="19">
    <w:abstractNumId w:val="21"/>
  </w:num>
  <w:num w:numId="20">
    <w:abstractNumId w:val="16"/>
  </w:num>
  <w:num w:numId="21">
    <w:abstractNumId w:val="3"/>
  </w:num>
  <w:num w:numId="22">
    <w:abstractNumId w:val="10"/>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328A0"/>
    <w:rsid w:val="00032B22"/>
    <w:rsid w:val="0003770F"/>
    <w:rsid w:val="000630E7"/>
    <w:rsid w:val="00063F94"/>
    <w:rsid w:val="00065549"/>
    <w:rsid w:val="0007028E"/>
    <w:rsid w:val="0007046E"/>
    <w:rsid w:val="00073E84"/>
    <w:rsid w:val="00080C6F"/>
    <w:rsid w:val="000931DA"/>
    <w:rsid w:val="000955A6"/>
    <w:rsid w:val="000A1A2C"/>
    <w:rsid w:val="000B7D83"/>
    <w:rsid w:val="000D1C7E"/>
    <w:rsid w:val="000D7856"/>
    <w:rsid w:val="000E707A"/>
    <w:rsid w:val="00101100"/>
    <w:rsid w:val="00103D8C"/>
    <w:rsid w:val="00117556"/>
    <w:rsid w:val="00122530"/>
    <w:rsid w:val="00127C73"/>
    <w:rsid w:val="00136DC8"/>
    <w:rsid w:val="00136EF8"/>
    <w:rsid w:val="001414C4"/>
    <w:rsid w:val="00146915"/>
    <w:rsid w:val="001534EE"/>
    <w:rsid w:val="00162E93"/>
    <w:rsid w:val="0016341F"/>
    <w:rsid w:val="00195EAB"/>
    <w:rsid w:val="001A3C19"/>
    <w:rsid w:val="001A6249"/>
    <w:rsid w:val="001C0619"/>
    <w:rsid w:val="001C0C00"/>
    <w:rsid w:val="001D3634"/>
    <w:rsid w:val="001D745B"/>
    <w:rsid w:val="001E337D"/>
    <w:rsid w:val="001F1EED"/>
    <w:rsid w:val="001F2362"/>
    <w:rsid w:val="002215FD"/>
    <w:rsid w:val="00221C28"/>
    <w:rsid w:val="002241C7"/>
    <w:rsid w:val="00237223"/>
    <w:rsid w:val="00247819"/>
    <w:rsid w:val="00253E54"/>
    <w:rsid w:val="002622B0"/>
    <w:rsid w:val="00266905"/>
    <w:rsid w:val="002730AF"/>
    <w:rsid w:val="00275E0B"/>
    <w:rsid w:val="002A0807"/>
    <w:rsid w:val="002A280A"/>
    <w:rsid w:val="002A34ED"/>
    <w:rsid w:val="002C3A29"/>
    <w:rsid w:val="002D1259"/>
    <w:rsid w:val="002F54C5"/>
    <w:rsid w:val="002F6410"/>
    <w:rsid w:val="0030589A"/>
    <w:rsid w:val="00306FD8"/>
    <w:rsid w:val="00313D6A"/>
    <w:rsid w:val="003206C1"/>
    <w:rsid w:val="0032118F"/>
    <w:rsid w:val="003223B8"/>
    <w:rsid w:val="003263E0"/>
    <w:rsid w:val="00326573"/>
    <w:rsid w:val="00332AE0"/>
    <w:rsid w:val="00351A59"/>
    <w:rsid w:val="00352D3D"/>
    <w:rsid w:val="00370AE7"/>
    <w:rsid w:val="00382745"/>
    <w:rsid w:val="003860DD"/>
    <w:rsid w:val="00393239"/>
    <w:rsid w:val="003A3F95"/>
    <w:rsid w:val="003A6F73"/>
    <w:rsid w:val="003B2115"/>
    <w:rsid w:val="003C3527"/>
    <w:rsid w:val="003C4111"/>
    <w:rsid w:val="003C5AA1"/>
    <w:rsid w:val="003D32C6"/>
    <w:rsid w:val="003E1B24"/>
    <w:rsid w:val="003F1E59"/>
    <w:rsid w:val="003F44C4"/>
    <w:rsid w:val="00404D0E"/>
    <w:rsid w:val="004107C5"/>
    <w:rsid w:val="00415E90"/>
    <w:rsid w:val="0042167D"/>
    <w:rsid w:val="00445EB7"/>
    <w:rsid w:val="00486BD2"/>
    <w:rsid w:val="00493BF8"/>
    <w:rsid w:val="00493EC2"/>
    <w:rsid w:val="00495D62"/>
    <w:rsid w:val="004A09E6"/>
    <w:rsid w:val="004A0BD2"/>
    <w:rsid w:val="004D169D"/>
    <w:rsid w:val="004E5098"/>
    <w:rsid w:val="004E62B8"/>
    <w:rsid w:val="00511273"/>
    <w:rsid w:val="00544347"/>
    <w:rsid w:val="005445B3"/>
    <w:rsid w:val="005451E9"/>
    <w:rsid w:val="005460F2"/>
    <w:rsid w:val="0055541B"/>
    <w:rsid w:val="005750B9"/>
    <w:rsid w:val="005775D5"/>
    <w:rsid w:val="00586AB6"/>
    <w:rsid w:val="005931CD"/>
    <w:rsid w:val="005A04E5"/>
    <w:rsid w:val="005A2E0C"/>
    <w:rsid w:val="005B002D"/>
    <w:rsid w:val="005C2E11"/>
    <w:rsid w:val="005C60D3"/>
    <w:rsid w:val="005D19EC"/>
    <w:rsid w:val="005E2D4A"/>
    <w:rsid w:val="005E64A4"/>
    <w:rsid w:val="005F549D"/>
    <w:rsid w:val="00611C81"/>
    <w:rsid w:val="00621483"/>
    <w:rsid w:val="00624A9D"/>
    <w:rsid w:val="006306DE"/>
    <w:rsid w:val="00631079"/>
    <w:rsid w:val="006446CD"/>
    <w:rsid w:val="00647E5D"/>
    <w:rsid w:val="00656A79"/>
    <w:rsid w:val="0068058E"/>
    <w:rsid w:val="006825EC"/>
    <w:rsid w:val="00690B92"/>
    <w:rsid w:val="00691AA9"/>
    <w:rsid w:val="006B24BC"/>
    <w:rsid w:val="006C4B58"/>
    <w:rsid w:val="006D7EA8"/>
    <w:rsid w:val="006E3EDF"/>
    <w:rsid w:val="006F1941"/>
    <w:rsid w:val="006F6C27"/>
    <w:rsid w:val="00700CCF"/>
    <w:rsid w:val="007177CD"/>
    <w:rsid w:val="0072210B"/>
    <w:rsid w:val="0072434E"/>
    <w:rsid w:val="00731621"/>
    <w:rsid w:val="007512DF"/>
    <w:rsid w:val="0076121D"/>
    <w:rsid w:val="00765CC6"/>
    <w:rsid w:val="00773D34"/>
    <w:rsid w:val="00775336"/>
    <w:rsid w:val="007928DD"/>
    <w:rsid w:val="00797214"/>
    <w:rsid w:val="007B275A"/>
    <w:rsid w:val="007B69CE"/>
    <w:rsid w:val="007B75FA"/>
    <w:rsid w:val="007D1F4F"/>
    <w:rsid w:val="008000DC"/>
    <w:rsid w:val="00806D41"/>
    <w:rsid w:val="00834B02"/>
    <w:rsid w:val="008621C7"/>
    <w:rsid w:val="00881315"/>
    <w:rsid w:val="00895DBD"/>
    <w:rsid w:val="008A4F55"/>
    <w:rsid w:val="008B21A9"/>
    <w:rsid w:val="008C6E94"/>
    <w:rsid w:val="008D1DEC"/>
    <w:rsid w:val="008D4C0C"/>
    <w:rsid w:val="008E1BA9"/>
    <w:rsid w:val="008E5CD6"/>
    <w:rsid w:val="008E7C11"/>
    <w:rsid w:val="008F4A6E"/>
    <w:rsid w:val="009015BD"/>
    <w:rsid w:val="00917300"/>
    <w:rsid w:val="00933E48"/>
    <w:rsid w:val="00953411"/>
    <w:rsid w:val="00955BB1"/>
    <w:rsid w:val="00971D6C"/>
    <w:rsid w:val="00971FF9"/>
    <w:rsid w:val="00974083"/>
    <w:rsid w:val="00981156"/>
    <w:rsid w:val="00985B7C"/>
    <w:rsid w:val="0098661D"/>
    <w:rsid w:val="00991052"/>
    <w:rsid w:val="009B642B"/>
    <w:rsid w:val="009B67FF"/>
    <w:rsid w:val="009C53FD"/>
    <w:rsid w:val="009F62A7"/>
    <w:rsid w:val="00A26EAE"/>
    <w:rsid w:val="00A42A35"/>
    <w:rsid w:val="00A44846"/>
    <w:rsid w:val="00A47D0E"/>
    <w:rsid w:val="00A509F8"/>
    <w:rsid w:val="00A62384"/>
    <w:rsid w:val="00A65878"/>
    <w:rsid w:val="00A71461"/>
    <w:rsid w:val="00A90470"/>
    <w:rsid w:val="00A95B35"/>
    <w:rsid w:val="00A97A41"/>
    <w:rsid w:val="00AA4362"/>
    <w:rsid w:val="00AB29E2"/>
    <w:rsid w:val="00AC055C"/>
    <w:rsid w:val="00AC79FA"/>
    <w:rsid w:val="00AD477B"/>
    <w:rsid w:val="00AD78EF"/>
    <w:rsid w:val="00AE2B1E"/>
    <w:rsid w:val="00AF47D6"/>
    <w:rsid w:val="00B2251C"/>
    <w:rsid w:val="00B23C03"/>
    <w:rsid w:val="00B25EF8"/>
    <w:rsid w:val="00B26FBD"/>
    <w:rsid w:val="00B327AC"/>
    <w:rsid w:val="00B35F7C"/>
    <w:rsid w:val="00B440F3"/>
    <w:rsid w:val="00B64021"/>
    <w:rsid w:val="00B675DD"/>
    <w:rsid w:val="00B70691"/>
    <w:rsid w:val="00B73104"/>
    <w:rsid w:val="00B73C67"/>
    <w:rsid w:val="00B87506"/>
    <w:rsid w:val="00B958B2"/>
    <w:rsid w:val="00BA4C54"/>
    <w:rsid w:val="00BA62FD"/>
    <w:rsid w:val="00BB675A"/>
    <w:rsid w:val="00BC514F"/>
    <w:rsid w:val="00BD446C"/>
    <w:rsid w:val="00BE2365"/>
    <w:rsid w:val="00BF7961"/>
    <w:rsid w:val="00C017FD"/>
    <w:rsid w:val="00C45023"/>
    <w:rsid w:val="00C452E7"/>
    <w:rsid w:val="00C52982"/>
    <w:rsid w:val="00C65EC7"/>
    <w:rsid w:val="00C815DA"/>
    <w:rsid w:val="00C975B4"/>
    <w:rsid w:val="00CA4A9C"/>
    <w:rsid w:val="00CA64A3"/>
    <w:rsid w:val="00CB02F1"/>
    <w:rsid w:val="00CB1A75"/>
    <w:rsid w:val="00CB2BD7"/>
    <w:rsid w:val="00CB3506"/>
    <w:rsid w:val="00CB3DAE"/>
    <w:rsid w:val="00CC228E"/>
    <w:rsid w:val="00CD25CE"/>
    <w:rsid w:val="00CD3155"/>
    <w:rsid w:val="00D01342"/>
    <w:rsid w:val="00D1419A"/>
    <w:rsid w:val="00D1730A"/>
    <w:rsid w:val="00D37A91"/>
    <w:rsid w:val="00D46716"/>
    <w:rsid w:val="00D516D9"/>
    <w:rsid w:val="00D5382F"/>
    <w:rsid w:val="00D539E6"/>
    <w:rsid w:val="00D57842"/>
    <w:rsid w:val="00D63A83"/>
    <w:rsid w:val="00D7668F"/>
    <w:rsid w:val="00D778A9"/>
    <w:rsid w:val="00D8261D"/>
    <w:rsid w:val="00D83936"/>
    <w:rsid w:val="00D8491E"/>
    <w:rsid w:val="00D868EE"/>
    <w:rsid w:val="00D93C35"/>
    <w:rsid w:val="00D97267"/>
    <w:rsid w:val="00DB1A89"/>
    <w:rsid w:val="00DC7A94"/>
    <w:rsid w:val="00DC7E1D"/>
    <w:rsid w:val="00DD5031"/>
    <w:rsid w:val="00DE22AF"/>
    <w:rsid w:val="00DE2C9A"/>
    <w:rsid w:val="00DE567A"/>
    <w:rsid w:val="00E00C7E"/>
    <w:rsid w:val="00E1192E"/>
    <w:rsid w:val="00E65428"/>
    <w:rsid w:val="00E75B3B"/>
    <w:rsid w:val="00E84E4E"/>
    <w:rsid w:val="00E85BCC"/>
    <w:rsid w:val="00EA6664"/>
    <w:rsid w:val="00EB68EA"/>
    <w:rsid w:val="00EC3098"/>
    <w:rsid w:val="00ED4B16"/>
    <w:rsid w:val="00EE2B21"/>
    <w:rsid w:val="00EF2433"/>
    <w:rsid w:val="00EF583B"/>
    <w:rsid w:val="00F21954"/>
    <w:rsid w:val="00F24EB9"/>
    <w:rsid w:val="00F30F82"/>
    <w:rsid w:val="00F335E9"/>
    <w:rsid w:val="00F4627C"/>
    <w:rsid w:val="00F65118"/>
    <w:rsid w:val="00F6622D"/>
    <w:rsid w:val="00F7418B"/>
    <w:rsid w:val="00F76A03"/>
    <w:rsid w:val="00F81B50"/>
    <w:rsid w:val="00F8737F"/>
    <w:rsid w:val="00FA71D9"/>
    <w:rsid w:val="00FB4ED1"/>
    <w:rsid w:val="00FB5A3B"/>
    <w:rsid w:val="00FC244B"/>
    <w:rsid w:val="00FC2961"/>
    <w:rsid w:val="00FD097A"/>
    <w:rsid w:val="00FD2513"/>
    <w:rsid w:val="00FE41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project.org/doc/qt-4.8/qmake-manual.html" TargetMode="External"/><Relationship Id="rId18" Type="http://schemas.openxmlformats.org/officeDocument/2006/relationships/hyperlink" Target="http://www.sciencedirect.com/science/article/pii/S138912860400312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pa.org/resources/livesystems.html" TargetMode="External"/><Relationship Id="rId17" Type="http://schemas.openxmlformats.org/officeDocument/2006/relationships/hyperlink" Target="http://tools.ietf.org/html/rfc2453" TargetMode="External"/><Relationship Id="rId2" Type="http://schemas.openxmlformats.org/officeDocument/2006/relationships/numbering" Target="numbering.xml"/><Relationship Id="rId16" Type="http://schemas.openxmlformats.org/officeDocument/2006/relationships/hyperlink" Target="http://deim.urv.cat/~itaka/Publicacions/iwpaams0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i.fmph.uniba.sk/~siska/lcp" TargetMode="External"/><Relationship Id="rId5" Type="http://schemas.openxmlformats.org/officeDocument/2006/relationships/settings" Target="settings.xml"/><Relationship Id="rId15" Type="http://schemas.openxmlformats.org/officeDocument/2006/relationships/hyperlink" Target="http://www.fipa.org/repository/aclspec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nipsmaker.github.io/tufao/ref/1.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E87E80B2-EE6F-4418-A37E-00B76116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22</Pages>
  <Words>5072</Words>
  <Characters>28917</Characters>
  <Application>Microsoft Office Word</Application>
  <DocSecurity>0</DocSecurity>
  <Lines>240</Lines>
  <Paragraphs>67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130</cp:revision>
  <dcterms:created xsi:type="dcterms:W3CDTF">2013-12-28T17:48:00Z</dcterms:created>
  <dcterms:modified xsi:type="dcterms:W3CDTF">2014-05-23T15:29:00Z</dcterms:modified>
</cp:coreProperties>
</file>