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2"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3"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4"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00000005"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00000006"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C30319B">
          <v:rect id="_x0000_i1025" style="width:0;height:1.5pt" o:hralign="center" o:hrstd="t" o:hr="t" fillcolor="#a0a0a0" stroked="f"/>
        </w:pict>
      </w:r>
    </w:p>
    <w:p w14:paraId="0000000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A" w14:textId="4CDD609E"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54673DA4" w14:textId="77777777" w:rsidR="00D9408C" w:rsidRDefault="00D9408C">
      <w:pPr>
        <w:pBdr>
          <w:top w:val="nil"/>
          <w:left w:val="nil"/>
          <w:bottom w:val="nil"/>
          <w:right w:val="nil"/>
          <w:between w:val="nil"/>
        </w:pBdr>
        <w:jc w:val="both"/>
        <w:rPr>
          <w:rFonts w:ascii="Times New Roman" w:eastAsia="Times New Roman" w:hAnsi="Times New Roman" w:cs="Times New Roman"/>
          <w:sz w:val="24"/>
          <w:szCs w:val="24"/>
        </w:rPr>
      </w:pPr>
    </w:p>
    <w:p w14:paraId="0000000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E76949" w:rsidRDefault="00000000">
      <w:pPr>
        <w:pBdr>
          <w:top w:val="nil"/>
          <w:left w:val="nil"/>
          <w:bottom w:val="nil"/>
          <w:right w:val="nil"/>
          <w:between w:val="nil"/>
        </w:pBdr>
        <w:rPr>
          <w:b/>
          <w:sz w:val="36"/>
          <w:szCs w:val="36"/>
        </w:rPr>
      </w:pPr>
      <w:r>
        <w:rPr>
          <w:b/>
          <w:sz w:val="36"/>
          <w:szCs w:val="36"/>
        </w:rPr>
        <w:t>4.1.- Planificación del proyecto</w:t>
      </w:r>
    </w:p>
    <w:p w14:paraId="0000000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E" w14:textId="181E1C8B"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0000000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1" w14:textId="3C4691CF" w:rsidR="00E76949" w:rsidRDefault="00000000">
      <w:pPr>
        <w:pBdr>
          <w:top w:val="nil"/>
          <w:left w:val="nil"/>
          <w:bottom w:val="nil"/>
          <w:right w:val="nil"/>
          <w:between w:val="nil"/>
        </w:pBdr>
        <w:jc w:val="both"/>
        <w:rPr>
          <w:b/>
          <w:sz w:val="28"/>
          <w:szCs w:val="28"/>
        </w:rPr>
      </w:pPr>
      <w:r>
        <w:rPr>
          <w:b/>
          <w:sz w:val="28"/>
          <w:szCs w:val="28"/>
        </w:rPr>
        <w:t xml:space="preserve">4.1.1.- </w:t>
      </w:r>
      <w:r w:rsidR="00D9408C">
        <w:rPr>
          <w:b/>
          <w:sz w:val="28"/>
          <w:szCs w:val="28"/>
        </w:rPr>
        <w:t>Ciclo de vida incremental</w:t>
      </w:r>
    </w:p>
    <w:p w14:paraId="00000012"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2E20B67" w14:textId="4725BB21"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4F7138D0"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4DC2053" w14:textId="5FD981B8"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444E04F9"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0000013" w14:textId="0BD0C295" w:rsidR="00E76949"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w:t>
      </w:r>
      <w:proofErr w:type="spellStart"/>
      <w:r w:rsidRPr="0075023A">
        <w:rPr>
          <w:rFonts w:ascii="Times New Roman" w:eastAsia="Times New Roman" w:hAnsi="Times New Roman" w:cs="Times New Roman"/>
          <w:sz w:val="24"/>
          <w:szCs w:val="24"/>
        </w:rPr>
        <w:t>endpoints</w:t>
      </w:r>
      <w:proofErr w:type="spellEnd"/>
      <w:r w:rsidRPr="0075023A">
        <w:rPr>
          <w:rFonts w:ascii="Times New Roman" w:eastAsia="Times New Roman" w:hAnsi="Times New Roman" w:cs="Times New Roman"/>
          <w:sz w:val="24"/>
          <w:szCs w:val="24"/>
        </w:rPr>
        <w:t xml:space="preserve"> implementados. Una vez completado el backend, se abordó el desarrollo del frontend en fases equivalentes, integrando progresivamente cada módulo de la interfaz con su correspondiente capa de servicios del backend.</w:t>
      </w:r>
    </w:p>
    <w:p w14:paraId="00000014"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6" w14:textId="29B5D805" w:rsidR="00E76949" w:rsidRDefault="00000000">
      <w:pPr>
        <w:pBdr>
          <w:top w:val="nil"/>
          <w:left w:val="nil"/>
          <w:bottom w:val="nil"/>
          <w:right w:val="nil"/>
          <w:between w:val="nil"/>
        </w:pBdr>
        <w:jc w:val="both"/>
        <w:rPr>
          <w:b/>
          <w:sz w:val="28"/>
          <w:szCs w:val="28"/>
        </w:rPr>
      </w:pPr>
      <w:r>
        <w:rPr>
          <w:b/>
          <w:sz w:val="28"/>
          <w:szCs w:val="28"/>
        </w:rPr>
        <w:t xml:space="preserve">4.1.2.- </w:t>
      </w:r>
      <w:r w:rsidR="0075023A">
        <w:rPr>
          <w:b/>
          <w:sz w:val="28"/>
          <w:szCs w:val="28"/>
        </w:rPr>
        <w:t>Diagrama de Gantt</w:t>
      </w:r>
    </w:p>
    <w:p w14:paraId="0000001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8" w14:textId="0DD61686" w:rsidR="00E76949" w:rsidRDefault="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 xml:space="preserve">figura muestra la distribución temporal del proyecto a lo largo de las trece semanas de desarrollo. Las semanas 1 a 7 corresponden al desarrollo del backend, que abarca desde el análisis inicial y la configuración del entorno hasta la fase de </w:t>
      </w:r>
      <w:proofErr w:type="spellStart"/>
      <w:r w:rsidRPr="0075023A">
        <w:rPr>
          <w:rFonts w:ascii="Times New Roman" w:eastAsia="Times New Roman" w:hAnsi="Times New Roman" w:cs="Times New Roman"/>
          <w:sz w:val="24"/>
          <w:szCs w:val="24"/>
        </w:rPr>
        <w:t>testing</w:t>
      </w:r>
      <w:proofErr w:type="spellEnd"/>
      <w:r w:rsidRPr="0075023A">
        <w:rPr>
          <w:rFonts w:ascii="Times New Roman" w:eastAsia="Times New Roman" w:hAnsi="Times New Roman" w:cs="Times New Roman"/>
          <w:sz w:val="24"/>
          <w:szCs w:val="24"/>
        </w:rPr>
        <w:t xml:space="preserve">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6B1B3C4C" w14:textId="77777777" w:rsidR="0075023A" w:rsidRDefault="0075023A">
      <w:pPr>
        <w:pBdr>
          <w:top w:val="nil"/>
          <w:left w:val="nil"/>
          <w:bottom w:val="nil"/>
          <w:right w:val="nil"/>
          <w:between w:val="nil"/>
        </w:pBdr>
        <w:jc w:val="both"/>
        <w:rPr>
          <w:rFonts w:ascii="Times New Roman" w:eastAsia="Times New Roman" w:hAnsi="Times New Roman" w:cs="Times New Roman"/>
          <w:sz w:val="24"/>
          <w:szCs w:val="24"/>
        </w:rPr>
      </w:pPr>
    </w:p>
    <w:p w14:paraId="68D3813C" w14:textId="66764ECF" w:rsidR="0075023A" w:rsidRDefault="0075023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3BA3F3A" wp14:editId="3208B073">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5">
                      <a:extLst>
                        <a:ext uri="{96DAC541-7B7A-43D3-8B79-37D633B846F1}">
                          <asvg:svgBlip xmlns:asvg="http://schemas.microsoft.com/office/drawing/2016/SVG/main" r:embed="rId6"/>
                        </a:ext>
                      </a:extLst>
                    </a:blip>
                    <a:stretch>
                      <a:fillRect/>
                    </a:stretch>
                  </pic:blipFill>
                  <pic:spPr>
                    <a:xfrm>
                      <a:off x="0" y="0"/>
                      <a:ext cx="5580380" cy="3832225"/>
                    </a:xfrm>
                    <a:prstGeom prst="rect">
                      <a:avLst/>
                    </a:prstGeom>
                  </pic:spPr>
                </pic:pic>
              </a:graphicData>
            </a:graphic>
          </wp:inline>
        </w:drawing>
      </w:r>
    </w:p>
    <w:p w14:paraId="0000001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B" w14:textId="77777777" w:rsidR="00E76949" w:rsidRDefault="00000000">
      <w:pPr>
        <w:pBdr>
          <w:top w:val="nil"/>
          <w:left w:val="nil"/>
          <w:bottom w:val="nil"/>
          <w:right w:val="nil"/>
          <w:between w:val="nil"/>
        </w:pBdr>
        <w:rPr>
          <w:b/>
          <w:sz w:val="36"/>
          <w:szCs w:val="36"/>
        </w:rPr>
      </w:pPr>
      <w:r>
        <w:rPr>
          <w:b/>
          <w:sz w:val="36"/>
          <w:szCs w:val="36"/>
        </w:rPr>
        <w:t>4.2.- Captura de requisitos</w:t>
      </w:r>
    </w:p>
    <w:p w14:paraId="0000001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F" w14:textId="41C24641"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0000002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2" w14:textId="678B884B" w:rsidR="00E76949" w:rsidRDefault="00000000">
      <w:pPr>
        <w:pBdr>
          <w:top w:val="nil"/>
          <w:left w:val="nil"/>
          <w:bottom w:val="nil"/>
          <w:right w:val="nil"/>
          <w:between w:val="nil"/>
        </w:pBdr>
        <w:jc w:val="both"/>
        <w:rPr>
          <w:b/>
          <w:sz w:val="28"/>
          <w:szCs w:val="28"/>
        </w:rPr>
      </w:pPr>
      <w:r>
        <w:rPr>
          <w:b/>
          <w:sz w:val="28"/>
          <w:szCs w:val="28"/>
        </w:rPr>
        <w:t xml:space="preserve">4.2.1.- </w:t>
      </w:r>
      <w:r w:rsidR="009A1488">
        <w:rPr>
          <w:b/>
          <w:sz w:val="28"/>
          <w:szCs w:val="28"/>
        </w:rPr>
        <w:t>Actores del sistema</w:t>
      </w:r>
    </w:p>
    <w:p w14:paraId="00000023"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68A24C11" w14:textId="130EFC6F" w:rsidR="005F53D4" w:rsidRDefault="005F53D4">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 En CarePet se han identificado cinco actores, cuyas características se recogen en la siguiente tabla:</w:t>
      </w:r>
    </w:p>
    <w:p w14:paraId="6307E505" w14:textId="77777777" w:rsidR="005F53D4" w:rsidRDefault="005F53D4">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122"/>
        <w:gridCol w:w="6656"/>
      </w:tblGrid>
      <w:tr w:rsidR="009A1488" w14:paraId="158A5DF6" w14:textId="77777777" w:rsidTr="009A1488">
        <w:tc>
          <w:tcPr>
            <w:tcW w:w="2122" w:type="dxa"/>
          </w:tcPr>
          <w:p w14:paraId="6FD04640" w14:textId="326E10B5"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2424096D" w14:textId="13B8166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A1488" w14:paraId="47BB0508" w14:textId="77777777" w:rsidTr="009A1488">
        <w:tc>
          <w:tcPr>
            <w:tcW w:w="2122" w:type="dxa"/>
          </w:tcPr>
          <w:p w14:paraId="78436527" w14:textId="2E594B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4C8C919D" w14:textId="228428A7"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A1488" w14:paraId="4A1E8920" w14:textId="77777777" w:rsidTr="009A1488">
        <w:tc>
          <w:tcPr>
            <w:tcW w:w="2122" w:type="dxa"/>
          </w:tcPr>
          <w:p w14:paraId="6CBCEB4E" w14:textId="7AE0C0D0"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269C02A7" w14:textId="06FDC10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A1488" w14:paraId="25792119" w14:textId="77777777" w:rsidTr="009A1488">
        <w:tc>
          <w:tcPr>
            <w:tcW w:w="2122" w:type="dxa"/>
          </w:tcPr>
          <w:p w14:paraId="107F5CE8" w14:textId="5CCDB754"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011BE051" w14:textId="0AEFCB6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A1488" w14:paraId="1ACED742" w14:textId="77777777" w:rsidTr="009A1488">
        <w:tc>
          <w:tcPr>
            <w:tcW w:w="2122" w:type="dxa"/>
          </w:tcPr>
          <w:p w14:paraId="32F7933A" w14:textId="594DAE1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Administrador (ADMIN)</w:t>
            </w:r>
          </w:p>
        </w:tc>
        <w:tc>
          <w:tcPr>
            <w:tcW w:w="6656" w:type="dxa"/>
          </w:tcPr>
          <w:p w14:paraId="5ED7E090" w14:textId="0FEC856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A1488" w14:paraId="3345FFF2" w14:textId="77777777" w:rsidTr="009A1488">
        <w:tc>
          <w:tcPr>
            <w:tcW w:w="2122" w:type="dxa"/>
          </w:tcPr>
          <w:p w14:paraId="0C24C02B" w14:textId="3214E20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78ECE625" w14:textId="13128FFB"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0000002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9782EFE" w14:textId="3633BC43" w:rsidR="009A1488"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lastRenderedPageBreak/>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512DAAAE"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0000026"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7" w14:textId="0B9A6A90" w:rsidR="00E76949" w:rsidRDefault="00000000">
      <w:pPr>
        <w:pBdr>
          <w:top w:val="nil"/>
          <w:left w:val="nil"/>
          <w:bottom w:val="nil"/>
          <w:right w:val="nil"/>
          <w:between w:val="nil"/>
        </w:pBdr>
        <w:jc w:val="both"/>
        <w:rPr>
          <w:b/>
          <w:sz w:val="28"/>
          <w:szCs w:val="28"/>
        </w:rPr>
      </w:pPr>
      <w:r>
        <w:rPr>
          <w:b/>
          <w:sz w:val="28"/>
          <w:szCs w:val="28"/>
        </w:rPr>
        <w:t xml:space="preserve">4.2.2.- </w:t>
      </w:r>
      <w:r w:rsidR="009A1488">
        <w:rPr>
          <w:b/>
          <w:sz w:val="28"/>
          <w:szCs w:val="28"/>
        </w:rPr>
        <w:t>Requisitos funcionales</w:t>
      </w:r>
    </w:p>
    <w:p w14:paraId="0000002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9" w14:textId="12B8BBCA"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73FE9CBD"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129"/>
        <w:gridCol w:w="3828"/>
        <w:gridCol w:w="1626"/>
        <w:gridCol w:w="2195"/>
      </w:tblGrid>
      <w:tr w:rsidR="009A1488" w14:paraId="71152203" w14:textId="77777777" w:rsidTr="009A1488">
        <w:tc>
          <w:tcPr>
            <w:tcW w:w="1129" w:type="dxa"/>
          </w:tcPr>
          <w:p w14:paraId="1F9C5D59" w14:textId="36CFE04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4CB5F07B" w14:textId="4E9AD968"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7AD76DA8" w14:textId="4DC512A1"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3596B11B" w14:textId="537027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A1488" w14:paraId="6953BB74" w14:textId="77777777" w:rsidTr="009A1488">
        <w:tc>
          <w:tcPr>
            <w:tcW w:w="1129" w:type="dxa"/>
          </w:tcPr>
          <w:p w14:paraId="52C6B8B0" w14:textId="07626E2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2CA80B7C" w14:textId="2D26F5E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45CD5BD4" w14:textId="758D06B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48AE4D" w14:textId="328E811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B74536F" w14:textId="77777777" w:rsidTr="009A1488">
        <w:tc>
          <w:tcPr>
            <w:tcW w:w="1129" w:type="dxa"/>
          </w:tcPr>
          <w:p w14:paraId="4C4B382B" w14:textId="00D8C72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7CB69A17" w14:textId="1A0DA2A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044267B5" w14:textId="534A3BD5"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02914E45" w14:textId="2FAD3EAE" w:rsidR="009A1488" w:rsidRPr="009A1488" w:rsidRDefault="009A1488"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F15DB50" w14:textId="77777777" w:rsidTr="009A1488">
        <w:tc>
          <w:tcPr>
            <w:tcW w:w="1129" w:type="dxa"/>
          </w:tcPr>
          <w:p w14:paraId="58B17CCD" w14:textId="7040C15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2C0DAD26" w14:textId="60A98AA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 xml:space="preserve">Almacenar las contraseñas de forma segura usando </w:t>
            </w:r>
            <w:proofErr w:type="spellStart"/>
            <w:r w:rsidRPr="009A1488">
              <w:rPr>
                <w:rFonts w:ascii="Times New Roman" w:eastAsia="Times New Roman" w:hAnsi="Times New Roman" w:cs="Times New Roman"/>
                <w:sz w:val="24"/>
                <w:szCs w:val="24"/>
              </w:rPr>
              <w:t>BCrypt</w:t>
            </w:r>
            <w:proofErr w:type="spellEnd"/>
            <w:r w:rsidRPr="009A1488">
              <w:rPr>
                <w:rFonts w:ascii="Times New Roman" w:eastAsia="Times New Roman" w:hAnsi="Times New Roman" w:cs="Times New Roman"/>
                <w:sz w:val="24"/>
                <w:szCs w:val="24"/>
              </w:rPr>
              <w:t>.</w:t>
            </w:r>
          </w:p>
        </w:tc>
        <w:tc>
          <w:tcPr>
            <w:tcW w:w="1626" w:type="dxa"/>
          </w:tcPr>
          <w:p w14:paraId="23B85B21" w14:textId="1B2BC7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8CD009" w14:textId="7372474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3F1A3F72" w14:textId="77777777" w:rsidTr="009A1488">
        <w:tc>
          <w:tcPr>
            <w:tcW w:w="1129" w:type="dxa"/>
          </w:tcPr>
          <w:p w14:paraId="248B5139" w14:textId="32A78CA0"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0FB7C449" w14:textId="02BD14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17F1F06D" w14:textId="4B956BF1"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37A13926" w14:textId="68E1C90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4D2B3525" w14:textId="77777777" w:rsidTr="009A1488">
        <w:tc>
          <w:tcPr>
            <w:tcW w:w="1129" w:type="dxa"/>
          </w:tcPr>
          <w:p w14:paraId="6D00CDAE" w14:textId="65C67AA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52DF812C" w14:textId="15902EE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636B63A7" w14:textId="0126AE2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9DAE260" w14:textId="3C01AAF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3E27A6DF" w14:textId="77777777" w:rsidTr="009A1488">
        <w:tc>
          <w:tcPr>
            <w:tcW w:w="1129" w:type="dxa"/>
          </w:tcPr>
          <w:p w14:paraId="22C78372" w14:textId="4B8EF0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5B0A75FE" w14:textId="5763072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3B5D7959" w14:textId="3246FEA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C0530A3" w14:textId="14F68BA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5BA69FE" w14:textId="77777777" w:rsidTr="009A1488">
        <w:tc>
          <w:tcPr>
            <w:tcW w:w="1129" w:type="dxa"/>
          </w:tcPr>
          <w:p w14:paraId="75CA412C" w14:textId="405FD18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6B332766" w14:textId="67AA1201"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Redirigir al </w:t>
            </w:r>
            <w:proofErr w:type="spellStart"/>
            <w:r w:rsidRPr="003E720B">
              <w:rPr>
                <w:rFonts w:ascii="Times New Roman" w:eastAsia="Times New Roman" w:hAnsi="Times New Roman" w:cs="Times New Roman"/>
                <w:sz w:val="24"/>
                <w:szCs w:val="24"/>
              </w:rPr>
              <w:t>login</w:t>
            </w:r>
            <w:proofErr w:type="spellEnd"/>
            <w:r w:rsidRPr="003E720B">
              <w:rPr>
                <w:rFonts w:ascii="Times New Roman" w:eastAsia="Times New Roman" w:hAnsi="Times New Roman" w:cs="Times New Roman"/>
                <w:sz w:val="24"/>
                <w:szCs w:val="24"/>
              </w:rPr>
              <w:t xml:space="preserve"> si el usuario intenta acceder a una ruta protegida sin autenticación.</w:t>
            </w:r>
          </w:p>
        </w:tc>
        <w:tc>
          <w:tcPr>
            <w:tcW w:w="1626" w:type="dxa"/>
          </w:tcPr>
          <w:p w14:paraId="247B5BFB" w14:textId="353E8359"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B8483A0" w14:textId="2FBDED1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059C83D8" w14:textId="77777777" w:rsidTr="009A1488">
        <w:tc>
          <w:tcPr>
            <w:tcW w:w="1129" w:type="dxa"/>
          </w:tcPr>
          <w:p w14:paraId="1F2EFA0B" w14:textId="37C06DE6"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83B2819" w14:textId="52F590AE"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407E3873" w14:textId="23F78398"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54866CC" w14:textId="1EE7291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FF49716" w14:textId="77777777" w:rsidTr="009A1488">
        <w:tc>
          <w:tcPr>
            <w:tcW w:w="1129" w:type="dxa"/>
          </w:tcPr>
          <w:p w14:paraId="63ABCE9E" w14:textId="78F29F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5122755D" w14:textId="6B1C29F7"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Persistir la sesión entre recargas de página mediante </w:t>
            </w:r>
            <w:proofErr w:type="spellStart"/>
            <w:r w:rsidRPr="003E720B">
              <w:rPr>
                <w:rFonts w:ascii="Times New Roman" w:eastAsia="Times New Roman" w:hAnsi="Times New Roman" w:cs="Times New Roman"/>
                <w:sz w:val="24"/>
                <w:szCs w:val="24"/>
              </w:rPr>
              <w:t>localStorage</w:t>
            </w:r>
            <w:proofErr w:type="spellEnd"/>
            <w:r w:rsidRPr="003E720B">
              <w:rPr>
                <w:rFonts w:ascii="Times New Roman" w:eastAsia="Times New Roman" w:hAnsi="Times New Roman" w:cs="Times New Roman"/>
                <w:sz w:val="24"/>
                <w:szCs w:val="24"/>
              </w:rPr>
              <w:t>.</w:t>
            </w:r>
          </w:p>
        </w:tc>
        <w:tc>
          <w:tcPr>
            <w:tcW w:w="1626" w:type="dxa"/>
          </w:tcPr>
          <w:p w14:paraId="31FD5531" w14:textId="18FDA82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EB9FB8F" w14:textId="34DEC79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72936794" w14:textId="77777777" w:rsidTr="009A1488">
        <w:tc>
          <w:tcPr>
            <w:tcW w:w="1129" w:type="dxa"/>
          </w:tcPr>
          <w:p w14:paraId="43FF70AB" w14:textId="59E7F4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992398C" w14:textId="244B443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39B67924" w14:textId="382965F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522648" w14:textId="200B825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AB90D08" w14:textId="77777777" w:rsidTr="009A1488">
        <w:tc>
          <w:tcPr>
            <w:tcW w:w="1129" w:type="dxa"/>
          </w:tcPr>
          <w:p w14:paraId="25ABBE4A" w14:textId="331CA27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8AFDC0C" w14:textId="5041244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1D9996EC" w14:textId="019E9DC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3F980E" w14:textId="1AC674C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76050B5" w14:textId="77777777" w:rsidTr="009A1488">
        <w:tc>
          <w:tcPr>
            <w:tcW w:w="1129" w:type="dxa"/>
          </w:tcPr>
          <w:p w14:paraId="690276BE" w14:textId="1E65A3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1E924BC4" w14:textId="6B81E7B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6D715187" w14:textId="231B2F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F519225" w14:textId="34FB78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5264906" w14:textId="77777777" w:rsidTr="009A1488">
        <w:tc>
          <w:tcPr>
            <w:tcW w:w="1129" w:type="dxa"/>
          </w:tcPr>
          <w:p w14:paraId="5997A2B9" w14:textId="62006B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RF-013</w:t>
            </w:r>
          </w:p>
        </w:tc>
        <w:tc>
          <w:tcPr>
            <w:tcW w:w="3828" w:type="dxa"/>
          </w:tcPr>
          <w:p w14:paraId="294A7776" w14:textId="7F53C98D"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28D5C50F" w14:textId="2FC66D5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F58619" w14:textId="60F8625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1197339" w14:textId="77777777" w:rsidTr="009A1488">
        <w:tc>
          <w:tcPr>
            <w:tcW w:w="1129" w:type="dxa"/>
          </w:tcPr>
          <w:p w14:paraId="49783EDE" w14:textId="01A68B0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2510B99F" w14:textId="482319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0DADBC9E" w14:textId="04C4560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29A12F" w14:textId="1386A8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260DE89" w14:textId="77777777" w:rsidTr="009A1488">
        <w:tc>
          <w:tcPr>
            <w:tcW w:w="1129" w:type="dxa"/>
          </w:tcPr>
          <w:p w14:paraId="7115D22C" w14:textId="1E37E1E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RF-015</w:t>
            </w:r>
          </w:p>
        </w:tc>
        <w:tc>
          <w:tcPr>
            <w:tcW w:w="3828" w:type="dxa"/>
          </w:tcPr>
          <w:p w14:paraId="6D2CDB97" w14:textId="1AD1A4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6CF12890" w14:textId="0AE333F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AAE0E20" w14:textId="435963B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904A875" w14:textId="77777777" w:rsidTr="009A1488">
        <w:tc>
          <w:tcPr>
            <w:tcW w:w="1129" w:type="dxa"/>
          </w:tcPr>
          <w:p w14:paraId="5C7B0A30" w14:textId="0F716E7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RF-016</w:t>
            </w:r>
          </w:p>
        </w:tc>
        <w:tc>
          <w:tcPr>
            <w:tcW w:w="3828" w:type="dxa"/>
          </w:tcPr>
          <w:p w14:paraId="7742CBD8" w14:textId="2C4D37D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589319B3" w14:textId="4931461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E4DC82A" w14:textId="302161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C9D0051" w14:textId="77777777" w:rsidTr="009A1488">
        <w:tc>
          <w:tcPr>
            <w:tcW w:w="1129" w:type="dxa"/>
          </w:tcPr>
          <w:p w14:paraId="521743C5" w14:textId="55A3FBB5"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618FBE0C" w14:textId="46495C4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627AB843" w14:textId="1D21A3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8FBBD61" w14:textId="7B7970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F07971D" w14:textId="77777777" w:rsidTr="009A1488">
        <w:tc>
          <w:tcPr>
            <w:tcW w:w="1129" w:type="dxa"/>
          </w:tcPr>
          <w:p w14:paraId="4282AB14" w14:textId="5BBD8A13"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29EA07FE" w14:textId="1BC869B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12415A11" w14:textId="711A0C0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028F9E4" w14:textId="62DD67FB"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17CFF26" w14:textId="77777777" w:rsidTr="009A1488">
        <w:tc>
          <w:tcPr>
            <w:tcW w:w="1129" w:type="dxa"/>
          </w:tcPr>
          <w:p w14:paraId="6A29F27C" w14:textId="06925040"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4881F2" w14:textId="11AF7181"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06AE0745" w14:textId="4C780E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599A30" w14:textId="00B2A6F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54C203A" w14:textId="77777777" w:rsidTr="009A1488">
        <w:tc>
          <w:tcPr>
            <w:tcW w:w="1129" w:type="dxa"/>
          </w:tcPr>
          <w:p w14:paraId="57511C65" w14:textId="3A3652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5DBB380A" w14:textId="086C0C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7261C04E" w14:textId="7623F1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1B6706" w14:textId="59897DB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1C2E49BC" w14:textId="77777777" w:rsidTr="009A1488">
        <w:tc>
          <w:tcPr>
            <w:tcW w:w="1129" w:type="dxa"/>
          </w:tcPr>
          <w:p w14:paraId="0D57D21C" w14:textId="0AD9DFA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7D24357D" w14:textId="1AB81D5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7124FAE3" w14:textId="6262EF7D"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32B9C7AF" w14:textId="0ED90E45"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7E6EB38" w14:textId="77777777" w:rsidTr="009A1488">
        <w:tc>
          <w:tcPr>
            <w:tcW w:w="1129" w:type="dxa"/>
          </w:tcPr>
          <w:p w14:paraId="096B12F7" w14:textId="2F0E7F90"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6BC335F7" w14:textId="0014B71B"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3AFA3353" w14:textId="1668F5D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2B8FD4E4" w14:textId="1D0082E1"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225D2E06" w14:textId="77777777" w:rsidTr="009A1488">
        <w:tc>
          <w:tcPr>
            <w:tcW w:w="1129" w:type="dxa"/>
          </w:tcPr>
          <w:p w14:paraId="4491A54C" w14:textId="677DD493"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27F1D84" w14:textId="0E6AA16E"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019C20AE" w14:textId="629F924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5D9E70E0" w14:textId="282B52CC"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475D915" w14:textId="77777777" w:rsidTr="009A1488">
        <w:tc>
          <w:tcPr>
            <w:tcW w:w="1129" w:type="dxa"/>
          </w:tcPr>
          <w:p w14:paraId="649745C9" w14:textId="77777777" w:rsidR="003E720B" w:rsidRDefault="003E720B">
            <w:pPr>
              <w:jc w:val="both"/>
              <w:rPr>
                <w:rFonts w:ascii="Times New Roman" w:eastAsia="Times New Roman" w:hAnsi="Times New Roman" w:cs="Times New Roman"/>
                <w:sz w:val="24"/>
                <w:szCs w:val="24"/>
              </w:rPr>
            </w:pPr>
          </w:p>
        </w:tc>
        <w:tc>
          <w:tcPr>
            <w:tcW w:w="3828" w:type="dxa"/>
          </w:tcPr>
          <w:p w14:paraId="1A5D1447" w14:textId="77777777" w:rsidR="003E720B" w:rsidRDefault="003E720B">
            <w:pPr>
              <w:jc w:val="both"/>
              <w:rPr>
                <w:rFonts w:ascii="Times New Roman" w:eastAsia="Times New Roman" w:hAnsi="Times New Roman" w:cs="Times New Roman"/>
                <w:sz w:val="24"/>
                <w:szCs w:val="24"/>
              </w:rPr>
            </w:pPr>
          </w:p>
        </w:tc>
        <w:tc>
          <w:tcPr>
            <w:tcW w:w="1626" w:type="dxa"/>
          </w:tcPr>
          <w:p w14:paraId="7FDF9C9D" w14:textId="77777777" w:rsidR="003E720B" w:rsidRDefault="003E720B">
            <w:pPr>
              <w:jc w:val="both"/>
              <w:rPr>
                <w:rFonts w:ascii="Times New Roman" w:eastAsia="Times New Roman" w:hAnsi="Times New Roman" w:cs="Times New Roman"/>
                <w:sz w:val="24"/>
                <w:szCs w:val="24"/>
              </w:rPr>
            </w:pPr>
          </w:p>
        </w:tc>
        <w:tc>
          <w:tcPr>
            <w:tcW w:w="2195" w:type="dxa"/>
          </w:tcPr>
          <w:p w14:paraId="40883569" w14:textId="77777777" w:rsidR="003E720B" w:rsidRDefault="003E720B">
            <w:pPr>
              <w:jc w:val="both"/>
              <w:rPr>
                <w:rFonts w:ascii="Times New Roman" w:eastAsia="Times New Roman" w:hAnsi="Times New Roman" w:cs="Times New Roman"/>
                <w:sz w:val="24"/>
                <w:szCs w:val="24"/>
              </w:rPr>
            </w:pPr>
          </w:p>
        </w:tc>
      </w:tr>
      <w:tr w:rsidR="003E720B" w14:paraId="58A76519" w14:textId="77777777" w:rsidTr="009A1488">
        <w:tc>
          <w:tcPr>
            <w:tcW w:w="1129" w:type="dxa"/>
          </w:tcPr>
          <w:p w14:paraId="3D15A772" w14:textId="77777777" w:rsidR="003E720B" w:rsidRDefault="003E720B">
            <w:pPr>
              <w:jc w:val="both"/>
              <w:rPr>
                <w:rFonts w:ascii="Times New Roman" w:eastAsia="Times New Roman" w:hAnsi="Times New Roman" w:cs="Times New Roman"/>
                <w:sz w:val="24"/>
                <w:szCs w:val="24"/>
              </w:rPr>
            </w:pPr>
          </w:p>
        </w:tc>
        <w:tc>
          <w:tcPr>
            <w:tcW w:w="3828" w:type="dxa"/>
          </w:tcPr>
          <w:p w14:paraId="02C58547" w14:textId="77777777" w:rsidR="003E720B" w:rsidRDefault="003E720B">
            <w:pPr>
              <w:jc w:val="both"/>
              <w:rPr>
                <w:rFonts w:ascii="Times New Roman" w:eastAsia="Times New Roman" w:hAnsi="Times New Roman" w:cs="Times New Roman"/>
                <w:sz w:val="24"/>
                <w:szCs w:val="24"/>
              </w:rPr>
            </w:pPr>
          </w:p>
        </w:tc>
        <w:tc>
          <w:tcPr>
            <w:tcW w:w="1626" w:type="dxa"/>
          </w:tcPr>
          <w:p w14:paraId="6E96A57E" w14:textId="77777777" w:rsidR="003E720B" w:rsidRDefault="003E720B">
            <w:pPr>
              <w:jc w:val="both"/>
              <w:rPr>
                <w:rFonts w:ascii="Times New Roman" w:eastAsia="Times New Roman" w:hAnsi="Times New Roman" w:cs="Times New Roman"/>
                <w:sz w:val="24"/>
                <w:szCs w:val="24"/>
              </w:rPr>
            </w:pPr>
          </w:p>
        </w:tc>
        <w:tc>
          <w:tcPr>
            <w:tcW w:w="2195" w:type="dxa"/>
          </w:tcPr>
          <w:p w14:paraId="2457D587" w14:textId="77777777" w:rsidR="003E720B" w:rsidRDefault="003E720B">
            <w:pPr>
              <w:jc w:val="both"/>
              <w:rPr>
                <w:rFonts w:ascii="Times New Roman" w:eastAsia="Times New Roman" w:hAnsi="Times New Roman" w:cs="Times New Roman"/>
                <w:sz w:val="24"/>
                <w:szCs w:val="24"/>
              </w:rPr>
            </w:pPr>
          </w:p>
        </w:tc>
      </w:tr>
      <w:tr w:rsidR="003E720B" w14:paraId="585CC9F1" w14:textId="77777777" w:rsidTr="009A1488">
        <w:tc>
          <w:tcPr>
            <w:tcW w:w="1129" w:type="dxa"/>
          </w:tcPr>
          <w:p w14:paraId="13178431" w14:textId="77777777" w:rsidR="003E720B" w:rsidRDefault="003E720B">
            <w:pPr>
              <w:jc w:val="both"/>
              <w:rPr>
                <w:rFonts w:ascii="Times New Roman" w:eastAsia="Times New Roman" w:hAnsi="Times New Roman" w:cs="Times New Roman"/>
                <w:sz w:val="24"/>
                <w:szCs w:val="24"/>
              </w:rPr>
            </w:pPr>
          </w:p>
        </w:tc>
        <w:tc>
          <w:tcPr>
            <w:tcW w:w="3828" w:type="dxa"/>
          </w:tcPr>
          <w:p w14:paraId="083708DF" w14:textId="77777777" w:rsidR="003E720B" w:rsidRDefault="003E720B">
            <w:pPr>
              <w:jc w:val="both"/>
              <w:rPr>
                <w:rFonts w:ascii="Times New Roman" w:eastAsia="Times New Roman" w:hAnsi="Times New Roman" w:cs="Times New Roman"/>
                <w:sz w:val="24"/>
                <w:szCs w:val="24"/>
              </w:rPr>
            </w:pPr>
          </w:p>
        </w:tc>
        <w:tc>
          <w:tcPr>
            <w:tcW w:w="1626" w:type="dxa"/>
          </w:tcPr>
          <w:p w14:paraId="425C07E9" w14:textId="77777777" w:rsidR="003E720B" w:rsidRDefault="003E720B">
            <w:pPr>
              <w:jc w:val="both"/>
              <w:rPr>
                <w:rFonts w:ascii="Times New Roman" w:eastAsia="Times New Roman" w:hAnsi="Times New Roman" w:cs="Times New Roman"/>
                <w:sz w:val="24"/>
                <w:szCs w:val="24"/>
              </w:rPr>
            </w:pPr>
          </w:p>
        </w:tc>
        <w:tc>
          <w:tcPr>
            <w:tcW w:w="2195" w:type="dxa"/>
          </w:tcPr>
          <w:p w14:paraId="5FA858A0" w14:textId="77777777" w:rsidR="003E720B" w:rsidRDefault="003E720B">
            <w:pPr>
              <w:jc w:val="both"/>
              <w:rPr>
                <w:rFonts w:ascii="Times New Roman" w:eastAsia="Times New Roman" w:hAnsi="Times New Roman" w:cs="Times New Roman"/>
                <w:sz w:val="24"/>
                <w:szCs w:val="24"/>
              </w:rPr>
            </w:pPr>
          </w:p>
        </w:tc>
      </w:tr>
      <w:tr w:rsidR="003E720B" w14:paraId="566083C1" w14:textId="77777777" w:rsidTr="009A1488">
        <w:tc>
          <w:tcPr>
            <w:tcW w:w="1129" w:type="dxa"/>
          </w:tcPr>
          <w:p w14:paraId="63B3F1FA" w14:textId="77777777" w:rsidR="003E720B" w:rsidRDefault="003E720B">
            <w:pPr>
              <w:jc w:val="both"/>
              <w:rPr>
                <w:rFonts w:ascii="Times New Roman" w:eastAsia="Times New Roman" w:hAnsi="Times New Roman" w:cs="Times New Roman"/>
                <w:sz w:val="24"/>
                <w:szCs w:val="24"/>
              </w:rPr>
            </w:pPr>
          </w:p>
        </w:tc>
        <w:tc>
          <w:tcPr>
            <w:tcW w:w="3828" w:type="dxa"/>
          </w:tcPr>
          <w:p w14:paraId="0956FF9B" w14:textId="77777777" w:rsidR="003E720B" w:rsidRDefault="003E720B">
            <w:pPr>
              <w:jc w:val="both"/>
              <w:rPr>
                <w:rFonts w:ascii="Times New Roman" w:eastAsia="Times New Roman" w:hAnsi="Times New Roman" w:cs="Times New Roman"/>
                <w:sz w:val="24"/>
                <w:szCs w:val="24"/>
              </w:rPr>
            </w:pPr>
          </w:p>
        </w:tc>
        <w:tc>
          <w:tcPr>
            <w:tcW w:w="1626" w:type="dxa"/>
          </w:tcPr>
          <w:p w14:paraId="6998937B" w14:textId="77777777" w:rsidR="003E720B" w:rsidRDefault="003E720B">
            <w:pPr>
              <w:jc w:val="both"/>
              <w:rPr>
                <w:rFonts w:ascii="Times New Roman" w:eastAsia="Times New Roman" w:hAnsi="Times New Roman" w:cs="Times New Roman"/>
                <w:sz w:val="24"/>
                <w:szCs w:val="24"/>
              </w:rPr>
            </w:pPr>
          </w:p>
        </w:tc>
        <w:tc>
          <w:tcPr>
            <w:tcW w:w="2195" w:type="dxa"/>
          </w:tcPr>
          <w:p w14:paraId="1D5EBC0A" w14:textId="77777777" w:rsidR="003E720B" w:rsidRDefault="003E720B">
            <w:pPr>
              <w:jc w:val="both"/>
              <w:rPr>
                <w:rFonts w:ascii="Times New Roman" w:eastAsia="Times New Roman" w:hAnsi="Times New Roman" w:cs="Times New Roman"/>
                <w:sz w:val="24"/>
                <w:szCs w:val="24"/>
              </w:rPr>
            </w:pPr>
          </w:p>
        </w:tc>
      </w:tr>
      <w:tr w:rsidR="003E720B" w14:paraId="6DF110B5" w14:textId="77777777" w:rsidTr="009A1488">
        <w:tc>
          <w:tcPr>
            <w:tcW w:w="1129" w:type="dxa"/>
          </w:tcPr>
          <w:p w14:paraId="3BDC25DE" w14:textId="77777777" w:rsidR="003E720B" w:rsidRDefault="003E720B">
            <w:pPr>
              <w:jc w:val="both"/>
              <w:rPr>
                <w:rFonts w:ascii="Times New Roman" w:eastAsia="Times New Roman" w:hAnsi="Times New Roman" w:cs="Times New Roman"/>
                <w:sz w:val="24"/>
                <w:szCs w:val="24"/>
              </w:rPr>
            </w:pPr>
          </w:p>
        </w:tc>
        <w:tc>
          <w:tcPr>
            <w:tcW w:w="3828" w:type="dxa"/>
          </w:tcPr>
          <w:p w14:paraId="07A58F57" w14:textId="77777777" w:rsidR="003E720B" w:rsidRDefault="003E720B">
            <w:pPr>
              <w:jc w:val="both"/>
              <w:rPr>
                <w:rFonts w:ascii="Times New Roman" w:eastAsia="Times New Roman" w:hAnsi="Times New Roman" w:cs="Times New Roman"/>
                <w:sz w:val="24"/>
                <w:szCs w:val="24"/>
              </w:rPr>
            </w:pPr>
          </w:p>
        </w:tc>
        <w:tc>
          <w:tcPr>
            <w:tcW w:w="1626" w:type="dxa"/>
          </w:tcPr>
          <w:p w14:paraId="7578C056" w14:textId="77777777" w:rsidR="003E720B" w:rsidRDefault="003E720B">
            <w:pPr>
              <w:jc w:val="both"/>
              <w:rPr>
                <w:rFonts w:ascii="Times New Roman" w:eastAsia="Times New Roman" w:hAnsi="Times New Roman" w:cs="Times New Roman"/>
                <w:sz w:val="24"/>
                <w:szCs w:val="24"/>
              </w:rPr>
            </w:pPr>
          </w:p>
        </w:tc>
        <w:tc>
          <w:tcPr>
            <w:tcW w:w="2195" w:type="dxa"/>
          </w:tcPr>
          <w:p w14:paraId="3477AB3D" w14:textId="77777777" w:rsidR="003E720B" w:rsidRDefault="003E720B">
            <w:pPr>
              <w:jc w:val="both"/>
              <w:rPr>
                <w:rFonts w:ascii="Times New Roman" w:eastAsia="Times New Roman" w:hAnsi="Times New Roman" w:cs="Times New Roman"/>
                <w:sz w:val="24"/>
                <w:szCs w:val="24"/>
              </w:rPr>
            </w:pPr>
          </w:p>
        </w:tc>
      </w:tr>
      <w:tr w:rsidR="003E720B" w14:paraId="2261D98F" w14:textId="77777777" w:rsidTr="009A1488">
        <w:tc>
          <w:tcPr>
            <w:tcW w:w="1129" w:type="dxa"/>
          </w:tcPr>
          <w:p w14:paraId="11F591C2" w14:textId="77777777" w:rsidR="003E720B" w:rsidRDefault="003E720B">
            <w:pPr>
              <w:jc w:val="both"/>
              <w:rPr>
                <w:rFonts w:ascii="Times New Roman" w:eastAsia="Times New Roman" w:hAnsi="Times New Roman" w:cs="Times New Roman"/>
                <w:sz w:val="24"/>
                <w:szCs w:val="24"/>
              </w:rPr>
            </w:pPr>
          </w:p>
        </w:tc>
        <w:tc>
          <w:tcPr>
            <w:tcW w:w="3828" w:type="dxa"/>
          </w:tcPr>
          <w:p w14:paraId="14E572A8" w14:textId="77777777" w:rsidR="003E720B" w:rsidRDefault="003E720B">
            <w:pPr>
              <w:jc w:val="both"/>
              <w:rPr>
                <w:rFonts w:ascii="Times New Roman" w:eastAsia="Times New Roman" w:hAnsi="Times New Roman" w:cs="Times New Roman"/>
                <w:sz w:val="24"/>
                <w:szCs w:val="24"/>
              </w:rPr>
            </w:pPr>
          </w:p>
        </w:tc>
        <w:tc>
          <w:tcPr>
            <w:tcW w:w="1626" w:type="dxa"/>
          </w:tcPr>
          <w:p w14:paraId="416C4CD4" w14:textId="77777777" w:rsidR="003E720B" w:rsidRDefault="003E720B">
            <w:pPr>
              <w:jc w:val="both"/>
              <w:rPr>
                <w:rFonts w:ascii="Times New Roman" w:eastAsia="Times New Roman" w:hAnsi="Times New Roman" w:cs="Times New Roman"/>
                <w:sz w:val="24"/>
                <w:szCs w:val="24"/>
              </w:rPr>
            </w:pPr>
          </w:p>
        </w:tc>
        <w:tc>
          <w:tcPr>
            <w:tcW w:w="2195" w:type="dxa"/>
          </w:tcPr>
          <w:p w14:paraId="72CC4AE3" w14:textId="77777777" w:rsidR="003E720B" w:rsidRDefault="003E720B">
            <w:pPr>
              <w:jc w:val="both"/>
              <w:rPr>
                <w:rFonts w:ascii="Times New Roman" w:eastAsia="Times New Roman" w:hAnsi="Times New Roman" w:cs="Times New Roman"/>
                <w:sz w:val="24"/>
                <w:szCs w:val="24"/>
              </w:rPr>
            </w:pPr>
          </w:p>
        </w:tc>
      </w:tr>
      <w:tr w:rsidR="003E720B" w14:paraId="1239B6FA" w14:textId="77777777" w:rsidTr="009A1488">
        <w:tc>
          <w:tcPr>
            <w:tcW w:w="1129" w:type="dxa"/>
          </w:tcPr>
          <w:p w14:paraId="4CB658B0" w14:textId="77777777" w:rsidR="003E720B" w:rsidRDefault="003E720B">
            <w:pPr>
              <w:jc w:val="both"/>
              <w:rPr>
                <w:rFonts w:ascii="Times New Roman" w:eastAsia="Times New Roman" w:hAnsi="Times New Roman" w:cs="Times New Roman"/>
                <w:sz w:val="24"/>
                <w:szCs w:val="24"/>
              </w:rPr>
            </w:pPr>
          </w:p>
        </w:tc>
        <w:tc>
          <w:tcPr>
            <w:tcW w:w="3828" w:type="dxa"/>
          </w:tcPr>
          <w:p w14:paraId="0A7523EB" w14:textId="77777777" w:rsidR="003E720B" w:rsidRDefault="003E720B">
            <w:pPr>
              <w:jc w:val="both"/>
              <w:rPr>
                <w:rFonts w:ascii="Times New Roman" w:eastAsia="Times New Roman" w:hAnsi="Times New Roman" w:cs="Times New Roman"/>
                <w:sz w:val="24"/>
                <w:szCs w:val="24"/>
              </w:rPr>
            </w:pPr>
          </w:p>
        </w:tc>
        <w:tc>
          <w:tcPr>
            <w:tcW w:w="1626" w:type="dxa"/>
          </w:tcPr>
          <w:p w14:paraId="4AEFA8E4" w14:textId="77777777" w:rsidR="003E720B" w:rsidRDefault="003E720B">
            <w:pPr>
              <w:jc w:val="both"/>
              <w:rPr>
                <w:rFonts w:ascii="Times New Roman" w:eastAsia="Times New Roman" w:hAnsi="Times New Roman" w:cs="Times New Roman"/>
                <w:sz w:val="24"/>
                <w:szCs w:val="24"/>
              </w:rPr>
            </w:pPr>
          </w:p>
        </w:tc>
        <w:tc>
          <w:tcPr>
            <w:tcW w:w="2195" w:type="dxa"/>
          </w:tcPr>
          <w:p w14:paraId="672F0758" w14:textId="77777777" w:rsidR="003E720B" w:rsidRDefault="003E720B">
            <w:pPr>
              <w:jc w:val="both"/>
              <w:rPr>
                <w:rFonts w:ascii="Times New Roman" w:eastAsia="Times New Roman" w:hAnsi="Times New Roman" w:cs="Times New Roman"/>
                <w:sz w:val="24"/>
                <w:szCs w:val="24"/>
              </w:rPr>
            </w:pPr>
          </w:p>
        </w:tc>
      </w:tr>
      <w:tr w:rsidR="003E720B" w14:paraId="3B401E8A" w14:textId="77777777" w:rsidTr="009A1488">
        <w:tc>
          <w:tcPr>
            <w:tcW w:w="1129" w:type="dxa"/>
          </w:tcPr>
          <w:p w14:paraId="2FCBE9FB" w14:textId="77777777" w:rsidR="003E720B" w:rsidRDefault="003E720B">
            <w:pPr>
              <w:jc w:val="both"/>
              <w:rPr>
                <w:rFonts w:ascii="Times New Roman" w:eastAsia="Times New Roman" w:hAnsi="Times New Roman" w:cs="Times New Roman"/>
                <w:sz w:val="24"/>
                <w:szCs w:val="24"/>
              </w:rPr>
            </w:pPr>
          </w:p>
        </w:tc>
        <w:tc>
          <w:tcPr>
            <w:tcW w:w="3828" w:type="dxa"/>
          </w:tcPr>
          <w:p w14:paraId="3CDC06E5" w14:textId="77777777" w:rsidR="003E720B" w:rsidRDefault="003E720B">
            <w:pPr>
              <w:jc w:val="both"/>
              <w:rPr>
                <w:rFonts w:ascii="Times New Roman" w:eastAsia="Times New Roman" w:hAnsi="Times New Roman" w:cs="Times New Roman"/>
                <w:sz w:val="24"/>
                <w:szCs w:val="24"/>
              </w:rPr>
            </w:pPr>
          </w:p>
        </w:tc>
        <w:tc>
          <w:tcPr>
            <w:tcW w:w="1626" w:type="dxa"/>
          </w:tcPr>
          <w:p w14:paraId="60014852" w14:textId="77777777" w:rsidR="003E720B" w:rsidRDefault="003E720B">
            <w:pPr>
              <w:jc w:val="both"/>
              <w:rPr>
                <w:rFonts w:ascii="Times New Roman" w:eastAsia="Times New Roman" w:hAnsi="Times New Roman" w:cs="Times New Roman"/>
                <w:sz w:val="24"/>
                <w:szCs w:val="24"/>
              </w:rPr>
            </w:pPr>
          </w:p>
        </w:tc>
        <w:tc>
          <w:tcPr>
            <w:tcW w:w="2195" w:type="dxa"/>
          </w:tcPr>
          <w:p w14:paraId="2C40566B" w14:textId="77777777" w:rsidR="003E720B" w:rsidRDefault="003E720B">
            <w:pPr>
              <w:jc w:val="both"/>
              <w:rPr>
                <w:rFonts w:ascii="Times New Roman" w:eastAsia="Times New Roman" w:hAnsi="Times New Roman" w:cs="Times New Roman"/>
                <w:sz w:val="24"/>
                <w:szCs w:val="24"/>
              </w:rPr>
            </w:pPr>
          </w:p>
        </w:tc>
      </w:tr>
      <w:tr w:rsidR="003E720B" w14:paraId="164633C3" w14:textId="77777777" w:rsidTr="009A1488">
        <w:tc>
          <w:tcPr>
            <w:tcW w:w="1129" w:type="dxa"/>
          </w:tcPr>
          <w:p w14:paraId="0DDE5137" w14:textId="77777777" w:rsidR="003E720B" w:rsidRDefault="003E720B">
            <w:pPr>
              <w:jc w:val="both"/>
              <w:rPr>
                <w:rFonts w:ascii="Times New Roman" w:eastAsia="Times New Roman" w:hAnsi="Times New Roman" w:cs="Times New Roman"/>
                <w:sz w:val="24"/>
                <w:szCs w:val="24"/>
              </w:rPr>
            </w:pPr>
          </w:p>
        </w:tc>
        <w:tc>
          <w:tcPr>
            <w:tcW w:w="3828" w:type="dxa"/>
          </w:tcPr>
          <w:p w14:paraId="24DE558B" w14:textId="77777777" w:rsidR="003E720B" w:rsidRDefault="003E720B">
            <w:pPr>
              <w:jc w:val="both"/>
              <w:rPr>
                <w:rFonts w:ascii="Times New Roman" w:eastAsia="Times New Roman" w:hAnsi="Times New Roman" w:cs="Times New Roman"/>
                <w:sz w:val="24"/>
                <w:szCs w:val="24"/>
              </w:rPr>
            </w:pPr>
          </w:p>
        </w:tc>
        <w:tc>
          <w:tcPr>
            <w:tcW w:w="1626" w:type="dxa"/>
          </w:tcPr>
          <w:p w14:paraId="00846F92" w14:textId="77777777" w:rsidR="003E720B" w:rsidRDefault="003E720B">
            <w:pPr>
              <w:jc w:val="both"/>
              <w:rPr>
                <w:rFonts w:ascii="Times New Roman" w:eastAsia="Times New Roman" w:hAnsi="Times New Roman" w:cs="Times New Roman"/>
                <w:sz w:val="24"/>
                <w:szCs w:val="24"/>
              </w:rPr>
            </w:pPr>
          </w:p>
        </w:tc>
        <w:tc>
          <w:tcPr>
            <w:tcW w:w="2195" w:type="dxa"/>
          </w:tcPr>
          <w:p w14:paraId="73B8DEBF" w14:textId="77777777" w:rsidR="003E720B" w:rsidRDefault="003E720B">
            <w:pPr>
              <w:jc w:val="both"/>
              <w:rPr>
                <w:rFonts w:ascii="Times New Roman" w:eastAsia="Times New Roman" w:hAnsi="Times New Roman" w:cs="Times New Roman"/>
                <w:sz w:val="24"/>
                <w:szCs w:val="24"/>
              </w:rPr>
            </w:pPr>
          </w:p>
        </w:tc>
      </w:tr>
      <w:tr w:rsidR="003E720B" w14:paraId="5BF0D4B4" w14:textId="77777777" w:rsidTr="009A1488">
        <w:tc>
          <w:tcPr>
            <w:tcW w:w="1129" w:type="dxa"/>
          </w:tcPr>
          <w:p w14:paraId="6F777842" w14:textId="77777777" w:rsidR="003E720B" w:rsidRDefault="003E720B">
            <w:pPr>
              <w:jc w:val="both"/>
              <w:rPr>
                <w:rFonts w:ascii="Times New Roman" w:eastAsia="Times New Roman" w:hAnsi="Times New Roman" w:cs="Times New Roman"/>
                <w:sz w:val="24"/>
                <w:szCs w:val="24"/>
              </w:rPr>
            </w:pPr>
          </w:p>
        </w:tc>
        <w:tc>
          <w:tcPr>
            <w:tcW w:w="3828" w:type="dxa"/>
          </w:tcPr>
          <w:p w14:paraId="554D61BA" w14:textId="77777777" w:rsidR="003E720B" w:rsidRDefault="003E720B">
            <w:pPr>
              <w:jc w:val="both"/>
              <w:rPr>
                <w:rFonts w:ascii="Times New Roman" w:eastAsia="Times New Roman" w:hAnsi="Times New Roman" w:cs="Times New Roman"/>
                <w:sz w:val="24"/>
                <w:szCs w:val="24"/>
              </w:rPr>
            </w:pPr>
          </w:p>
        </w:tc>
        <w:tc>
          <w:tcPr>
            <w:tcW w:w="1626" w:type="dxa"/>
          </w:tcPr>
          <w:p w14:paraId="14AB1030" w14:textId="77777777" w:rsidR="003E720B" w:rsidRDefault="003E720B">
            <w:pPr>
              <w:jc w:val="both"/>
              <w:rPr>
                <w:rFonts w:ascii="Times New Roman" w:eastAsia="Times New Roman" w:hAnsi="Times New Roman" w:cs="Times New Roman"/>
                <w:sz w:val="24"/>
                <w:szCs w:val="24"/>
              </w:rPr>
            </w:pPr>
          </w:p>
        </w:tc>
        <w:tc>
          <w:tcPr>
            <w:tcW w:w="2195" w:type="dxa"/>
          </w:tcPr>
          <w:p w14:paraId="0198BF55" w14:textId="77777777" w:rsidR="003E720B" w:rsidRDefault="003E720B">
            <w:pPr>
              <w:jc w:val="both"/>
              <w:rPr>
                <w:rFonts w:ascii="Times New Roman" w:eastAsia="Times New Roman" w:hAnsi="Times New Roman" w:cs="Times New Roman"/>
                <w:sz w:val="24"/>
                <w:szCs w:val="24"/>
              </w:rPr>
            </w:pPr>
          </w:p>
        </w:tc>
      </w:tr>
      <w:tr w:rsidR="003E720B" w14:paraId="5B70F8A3" w14:textId="77777777" w:rsidTr="009A1488">
        <w:tc>
          <w:tcPr>
            <w:tcW w:w="1129" w:type="dxa"/>
          </w:tcPr>
          <w:p w14:paraId="292D17BE" w14:textId="77777777" w:rsidR="003E720B" w:rsidRDefault="003E720B">
            <w:pPr>
              <w:jc w:val="both"/>
              <w:rPr>
                <w:rFonts w:ascii="Times New Roman" w:eastAsia="Times New Roman" w:hAnsi="Times New Roman" w:cs="Times New Roman"/>
                <w:sz w:val="24"/>
                <w:szCs w:val="24"/>
              </w:rPr>
            </w:pPr>
          </w:p>
        </w:tc>
        <w:tc>
          <w:tcPr>
            <w:tcW w:w="3828" w:type="dxa"/>
          </w:tcPr>
          <w:p w14:paraId="41F4961C" w14:textId="77777777" w:rsidR="003E720B" w:rsidRDefault="003E720B">
            <w:pPr>
              <w:jc w:val="both"/>
              <w:rPr>
                <w:rFonts w:ascii="Times New Roman" w:eastAsia="Times New Roman" w:hAnsi="Times New Roman" w:cs="Times New Roman"/>
                <w:sz w:val="24"/>
                <w:szCs w:val="24"/>
              </w:rPr>
            </w:pPr>
          </w:p>
        </w:tc>
        <w:tc>
          <w:tcPr>
            <w:tcW w:w="1626" w:type="dxa"/>
          </w:tcPr>
          <w:p w14:paraId="5F2F91F4" w14:textId="77777777" w:rsidR="003E720B" w:rsidRDefault="003E720B">
            <w:pPr>
              <w:jc w:val="both"/>
              <w:rPr>
                <w:rFonts w:ascii="Times New Roman" w:eastAsia="Times New Roman" w:hAnsi="Times New Roman" w:cs="Times New Roman"/>
                <w:sz w:val="24"/>
                <w:szCs w:val="24"/>
              </w:rPr>
            </w:pPr>
          </w:p>
        </w:tc>
        <w:tc>
          <w:tcPr>
            <w:tcW w:w="2195" w:type="dxa"/>
          </w:tcPr>
          <w:p w14:paraId="3EFF190E" w14:textId="77777777" w:rsidR="003E720B" w:rsidRDefault="003E720B">
            <w:pPr>
              <w:jc w:val="both"/>
              <w:rPr>
                <w:rFonts w:ascii="Times New Roman" w:eastAsia="Times New Roman" w:hAnsi="Times New Roman" w:cs="Times New Roman"/>
                <w:sz w:val="24"/>
                <w:szCs w:val="24"/>
              </w:rPr>
            </w:pPr>
          </w:p>
        </w:tc>
      </w:tr>
      <w:tr w:rsidR="003E720B" w14:paraId="726CD1C8" w14:textId="77777777" w:rsidTr="009A1488">
        <w:tc>
          <w:tcPr>
            <w:tcW w:w="1129" w:type="dxa"/>
          </w:tcPr>
          <w:p w14:paraId="656B0693" w14:textId="77777777" w:rsidR="003E720B" w:rsidRDefault="003E720B">
            <w:pPr>
              <w:jc w:val="both"/>
              <w:rPr>
                <w:rFonts w:ascii="Times New Roman" w:eastAsia="Times New Roman" w:hAnsi="Times New Roman" w:cs="Times New Roman"/>
                <w:sz w:val="24"/>
                <w:szCs w:val="24"/>
              </w:rPr>
            </w:pPr>
          </w:p>
        </w:tc>
        <w:tc>
          <w:tcPr>
            <w:tcW w:w="3828" w:type="dxa"/>
          </w:tcPr>
          <w:p w14:paraId="55E81EC0" w14:textId="77777777" w:rsidR="003E720B" w:rsidRDefault="003E720B">
            <w:pPr>
              <w:jc w:val="both"/>
              <w:rPr>
                <w:rFonts w:ascii="Times New Roman" w:eastAsia="Times New Roman" w:hAnsi="Times New Roman" w:cs="Times New Roman"/>
                <w:sz w:val="24"/>
                <w:szCs w:val="24"/>
              </w:rPr>
            </w:pPr>
          </w:p>
        </w:tc>
        <w:tc>
          <w:tcPr>
            <w:tcW w:w="1626" w:type="dxa"/>
          </w:tcPr>
          <w:p w14:paraId="44F0946D" w14:textId="77777777" w:rsidR="003E720B" w:rsidRDefault="003E720B">
            <w:pPr>
              <w:jc w:val="both"/>
              <w:rPr>
                <w:rFonts w:ascii="Times New Roman" w:eastAsia="Times New Roman" w:hAnsi="Times New Roman" w:cs="Times New Roman"/>
                <w:sz w:val="24"/>
                <w:szCs w:val="24"/>
              </w:rPr>
            </w:pPr>
          </w:p>
        </w:tc>
        <w:tc>
          <w:tcPr>
            <w:tcW w:w="2195" w:type="dxa"/>
          </w:tcPr>
          <w:p w14:paraId="5C7AE9EB" w14:textId="77777777" w:rsidR="003E720B" w:rsidRDefault="003E720B">
            <w:pPr>
              <w:jc w:val="both"/>
              <w:rPr>
                <w:rFonts w:ascii="Times New Roman" w:eastAsia="Times New Roman" w:hAnsi="Times New Roman" w:cs="Times New Roman"/>
                <w:sz w:val="24"/>
                <w:szCs w:val="24"/>
              </w:rPr>
            </w:pPr>
          </w:p>
        </w:tc>
      </w:tr>
      <w:tr w:rsidR="003E720B" w14:paraId="55B80305" w14:textId="77777777" w:rsidTr="009A1488">
        <w:tc>
          <w:tcPr>
            <w:tcW w:w="1129" w:type="dxa"/>
          </w:tcPr>
          <w:p w14:paraId="4A22DACA" w14:textId="77777777" w:rsidR="003E720B" w:rsidRDefault="003E720B">
            <w:pPr>
              <w:jc w:val="both"/>
              <w:rPr>
                <w:rFonts w:ascii="Times New Roman" w:eastAsia="Times New Roman" w:hAnsi="Times New Roman" w:cs="Times New Roman"/>
                <w:sz w:val="24"/>
                <w:szCs w:val="24"/>
              </w:rPr>
            </w:pPr>
          </w:p>
        </w:tc>
        <w:tc>
          <w:tcPr>
            <w:tcW w:w="3828" w:type="dxa"/>
          </w:tcPr>
          <w:p w14:paraId="36304EC0" w14:textId="77777777" w:rsidR="003E720B" w:rsidRDefault="003E720B">
            <w:pPr>
              <w:jc w:val="both"/>
              <w:rPr>
                <w:rFonts w:ascii="Times New Roman" w:eastAsia="Times New Roman" w:hAnsi="Times New Roman" w:cs="Times New Roman"/>
                <w:sz w:val="24"/>
                <w:szCs w:val="24"/>
              </w:rPr>
            </w:pPr>
          </w:p>
        </w:tc>
        <w:tc>
          <w:tcPr>
            <w:tcW w:w="1626" w:type="dxa"/>
          </w:tcPr>
          <w:p w14:paraId="7649EDA5" w14:textId="77777777" w:rsidR="003E720B" w:rsidRDefault="003E720B">
            <w:pPr>
              <w:jc w:val="both"/>
              <w:rPr>
                <w:rFonts w:ascii="Times New Roman" w:eastAsia="Times New Roman" w:hAnsi="Times New Roman" w:cs="Times New Roman"/>
                <w:sz w:val="24"/>
                <w:szCs w:val="24"/>
              </w:rPr>
            </w:pPr>
          </w:p>
        </w:tc>
        <w:tc>
          <w:tcPr>
            <w:tcW w:w="2195" w:type="dxa"/>
          </w:tcPr>
          <w:p w14:paraId="0D2EC13D" w14:textId="77777777" w:rsidR="003E720B" w:rsidRDefault="003E720B">
            <w:pPr>
              <w:jc w:val="both"/>
              <w:rPr>
                <w:rFonts w:ascii="Times New Roman" w:eastAsia="Times New Roman" w:hAnsi="Times New Roman" w:cs="Times New Roman"/>
                <w:sz w:val="24"/>
                <w:szCs w:val="24"/>
              </w:rPr>
            </w:pPr>
          </w:p>
        </w:tc>
      </w:tr>
      <w:tr w:rsidR="003E720B" w14:paraId="75ECC2E9" w14:textId="77777777" w:rsidTr="009A1488">
        <w:tc>
          <w:tcPr>
            <w:tcW w:w="1129" w:type="dxa"/>
          </w:tcPr>
          <w:p w14:paraId="46CD5205" w14:textId="77777777" w:rsidR="003E720B" w:rsidRDefault="003E720B">
            <w:pPr>
              <w:jc w:val="both"/>
              <w:rPr>
                <w:rFonts w:ascii="Times New Roman" w:eastAsia="Times New Roman" w:hAnsi="Times New Roman" w:cs="Times New Roman"/>
                <w:sz w:val="24"/>
                <w:szCs w:val="24"/>
              </w:rPr>
            </w:pPr>
          </w:p>
        </w:tc>
        <w:tc>
          <w:tcPr>
            <w:tcW w:w="3828" w:type="dxa"/>
          </w:tcPr>
          <w:p w14:paraId="4DD059B0" w14:textId="77777777" w:rsidR="003E720B" w:rsidRDefault="003E720B">
            <w:pPr>
              <w:jc w:val="both"/>
              <w:rPr>
                <w:rFonts w:ascii="Times New Roman" w:eastAsia="Times New Roman" w:hAnsi="Times New Roman" w:cs="Times New Roman"/>
                <w:sz w:val="24"/>
                <w:szCs w:val="24"/>
              </w:rPr>
            </w:pPr>
          </w:p>
        </w:tc>
        <w:tc>
          <w:tcPr>
            <w:tcW w:w="1626" w:type="dxa"/>
          </w:tcPr>
          <w:p w14:paraId="4D0DA6E7" w14:textId="77777777" w:rsidR="003E720B" w:rsidRDefault="003E720B">
            <w:pPr>
              <w:jc w:val="both"/>
              <w:rPr>
                <w:rFonts w:ascii="Times New Roman" w:eastAsia="Times New Roman" w:hAnsi="Times New Roman" w:cs="Times New Roman"/>
                <w:sz w:val="24"/>
                <w:szCs w:val="24"/>
              </w:rPr>
            </w:pPr>
          </w:p>
        </w:tc>
        <w:tc>
          <w:tcPr>
            <w:tcW w:w="2195" w:type="dxa"/>
          </w:tcPr>
          <w:p w14:paraId="1FC8D053" w14:textId="77777777" w:rsidR="003E720B" w:rsidRDefault="003E720B">
            <w:pPr>
              <w:jc w:val="both"/>
              <w:rPr>
                <w:rFonts w:ascii="Times New Roman" w:eastAsia="Times New Roman" w:hAnsi="Times New Roman" w:cs="Times New Roman"/>
                <w:sz w:val="24"/>
                <w:szCs w:val="24"/>
              </w:rPr>
            </w:pPr>
          </w:p>
        </w:tc>
      </w:tr>
      <w:tr w:rsidR="003E720B" w14:paraId="404AED1F" w14:textId="77777777" w:rsidTr="009A1488">
        <w:tc>
          <w:tcPr>
            <w:tcW w:w="1129" w:type="dxa"/>
          </w:tcPr>
          <w:p w14:paraId="0DEC6E61" w14:textId="77777777" w:rsidR="003E720B" w:rsidRDefault="003E720B">
            <w:pPr>
              <w:jc w:val="both"/>
              <w:rPr>
                <w:rFonts w:ascii="Times New Roman" w:eastAsia="Times New Roman" w:hAnsi="Times New Roman" w:cs="Times New Roman"/>
                <w:sz w:val="24"/>
                <w:szCs w:val="24"/>
              </w:rPr>
            </w:pPr>
          </w:p>
        </w:tc>
        <w:tc>
          <w:tcPr>
            <w:tcW w:w="3828" w:type="dxa"/>
          </w:tcPr>
          <w:p w14:paraId="42533137" w14:textId="77777777" w:rsidR="003E720B" w:rsidRDefault="003E720B">
            <w:pPr>
              <w:jc w:val="both"/>
              <w:rPr>
                <w:rFonts w:ascii="Times New Roman" w:eastAsia="Times New Roman" w:hAnsi="Times New Roman" w:cs="Times New Roman"/>
                <w:sz w:val="24"/>
                <w:szCs w:val="24"/>
              </w:rPr>
            </w:pPr>
          </w:p>
        </w:tc>
        <w:tc>
          <w:tcPr>
            <w:tcW w:w="1626" w:type="dxa"/>
          </w:tcPr>
          <w:p w14:paraId="0C93EABE" w14:textId="77777777" w:rsidR="003E720B" w:rsidRDefault="003E720B">
            <w:pPr>
              <w:jc w:val="both"/>
              <w:rPr>
                <w:rFonts w:ascii="Times New Roman" w:eastAsia="Times New Roman" w:hAnsi="Times New Roman" w:cs="Times New Roman"/>
                <w:sz w:val="24"/>
                <w:szCs w:val="24"/>
              </w:rPr>
            </w:pPr>
          </w:p>
        </w:tc>
        <w:tc>
          <w:tcPr>
            <w:tcW w:w="2195" w:type="dxa"/>
          </w:tcPr>
          <w:p w14:paraId="21A133BF" w14:textId="77777777" w:rsidR="003E720B" w:rsidRDefault="003E720B">
            <w:pPr>
              <w:jc w:val="both"/>
              <w:rPr>
                <w:rFonts w:ascii="Times New Roman" w:eastAsia="Times New Roman" w:hAnsi="Times New Roman" w:cs="Times New Roman"/>
                <w:sz w:val="24"/>
                <w:szCs w:val="24"/>
              </w:rPr>
            </w:pPr>
          </w:p>
        </w:tc>
      </w:tr>
      <w:tr w:rsidR="003E720B" w14:paraId="7AED33C3" w14:textId="77777777" w:rsidTr="009A1488">
        <w:tc>
          <w:tcPr>
            <w:tcW w:w="1129" w:type="dxa"/>
          </w:tcPr>
          <w:p w14:paraId="3A851D8F" w14:textId="77777777" w:rsidR="003E720B" w:rsidRDefault="003E720B">
            <w:pPr>
              <w:jc w:val="both"/>
              <w:rPr>
                <w:rFonts w:ascii="Times New Roman" w:eastAsia="Times New Roman" w:hAnsi="Times New Roman" w:cs="Times New Roman"/>
                <w:sz w:val="24"/>
                <w:szCs w:val="24"/>
              </w:rPr>
            </w:pPr>
          </w:p>
        </w:tc>
        <w:tc>
          <w:tcPr>
            <w:tcW w:w="3828" w:type="dxa"/>
          </w:tcPr>
          <w:p w14:paraId="1FCBC686" w14:textId="77777777" w:rsidR="003E720B" w:rsidRDefault="003E720B">
            <w:pPr>
              <w:jc w:val="both"/>
              <w:rPr>
                <w:rFonts w:ascii="Times New Roman" w:eastAsia="Times New Roman" w:hAnsi="Times New Roman" w:cs="Times New Roman"/>
                <w:sz w:val="24"/>
                <w:szCs w:val="24"/>
              </w:rPr>
            </w:pPr>
          </w:p>
        </w:tc>
        <w:tc>
          <w:tcPr>
            <w:tcW w:w="1626" w:type="dxa"/>
          </w:tcPr>
          <w:p w14:paraId="678BD8C5" w14:textId="77777777" w:rsidR="003E720B" w:rsidRDefault="003E720B">
            <w:pPr>
              <w:jc w:val="both"/>
              <w:rPr>
                <w:rFonts w:ascii="Times New Roman" w:eastAsia="Times New Roman" w:hAnsi="Times New Roman" w:cs="Times New Roman"/>
                <w:sz w:val="24"/>
                <w:szCs w:val="24"/>
              </w:rPr>
            </w:pPr>
          </w:p>
        </w:tc>
        <w:tc>
          <w:tcPr>
            <w:tcW w:w="2195" w:type="dxa"/>
          </w:tcPr>
          <w:p w14:paraId="7B07F274" w14:textId="77777777" w:rsidR="003E720B" w:rsidRDefault="003E720B">
            <w:pPr>
              <w:jc w:val="both"/>
              <w:rPr>
                <w:rFonts w:ascii="Times New Roman" w:eastAsia="Times New Roman" w:hAnsi="Times New Roman" w:cs="Times New Roman"/>
                <w:sz w:val="24"/>
                <w:szCs w:val="24"/>
              </w:rPr>
            </w:pPr>
          </w:p>
        </w:tc>
      </w:tr>
    </w:tbl>
    <w:p w14:paraId="0A09E647"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000002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439B362"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4F6254B5" w14:textId="5230DD3A" w:rsidR="009A1488" w:rsidRDefault="009A1488" w:rsidP="009A1488">
      <w:pPr>
        <w:pBdr>
          <w:top w:val="nil"/>
          <w:left w:val="nil"/>
          <w:bottom w:val="nil"/>
          <w:right w:val="nil"/>
          <w:between w:val="nil"/>
        </w:pBdr>
        <w:jc w:val="both"/>
        <w:rPr>
          <w:b/>
          <w:sz w:val="28"/>
          <w:szCs w:val="28"/>
        </w:rPr>
      </w:pPr>
      <w:r>
        <w:rPr>
          <w:b/>
          <w:sz w:val="28"/>
          <w:szCs w:val="28"/>
        </w:rPr>
        <w:t>4.2.</w:t>
      </w:r>
      <w:r>
        <w:rPr>
          <w:b/>
          <w:sz w:val="28"/>
          <w:szCs w:val="28"/>
        </w:rPr>
        <w:t>3</w:t>
      </w:r>
      <w:r>
        <w:rPr>
          <w:b/>
          <w:sz w:val="28"/>
          <w:szCs w:val="28"/>
        </w:rPr>
        <w:t>.- . . . (incluir subapartados si fuera necesario)</w:t>
      </w:r>
    </w:p>
    <w:p w14:paraId="0A58968C"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039436D4"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E683913"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1A92C318"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E78BF87" w14:textId="2161B633" w:rsidR="009A1488" w:rsidRDefault="009A1488" w:rsidP="009A1488">
      <w:pPr>
        <w:pBdr>
          <w:top w:val="nil"/>
          <w:left w:val="nil"/>
          <w:bottom w:val="nil"/>
          <w:right w:val="nil"/>
          <w:between w:val="nil"/>
        </w:pBdr>
        <w:jc w:val="both"/>
        <w:rPr>
          <w:b/>
          <w:sz w:val="28"/>
          <w:szCs w:val="28"/>
        </w:rPr>
      </w:pPr>
      <w:r>
        <w:rPr>
          <w:b/>
          <w:sz w:val="28"/>
          <w:szCs w:val="28"/>
        </w:rPr>
        <w:t>4.2.</w:t>
      </w:r>
      <w:r>
        <w:rPr>
          <w:b/>
          <w:sz w:val="28"/>
          <w:szCs w:val="28"/>
        </w:rPr>
        <w:t>4</w:t>
      </w:r>
      <w:r>
        <w:rPr>
          <w:b/>
          <w:sz w:val="28"/>
          <w:szCs w:val="28"/>
        </w:rPr>
        <w:t>.- . . . (incluir subapartados si fuera necesario)</w:t>
      </w:r>
    </w:p>
    <w:p w14:paraId="49585245"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5C58EBB2"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FD8E292"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000002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E76949" w:rsidRDefault="00000000">
      <w:pPr>
        <w:pBdr>
          <w:top w:val="nil"/>
          <w:left w:val="nil"/>
          <w:bottom w:val="nil"/>
          <w:right w:val="nil"/>
          <w:between w:val="nil"/>
        </w:pBdr>
        <w:rPr>
          <w:b/>
          <w:sz w:val="36"/>
          <w:szCs w:val="36"/>
        </w:rPr>
      </w:pPr>
      <w:r>
        <w:rPr>
          <w:b/>
          <w:sz w:val="36"/>
          <w:szCs w:val="36"/>
        </w:rPr>
        <w:lastRenderedPageBreak/>
        <w:t>4.3.- Diseño</w:t>
      </w:r>
    </w:p>
    <w:p w14:paraId="0000002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debe contener todos los detalles relativos al diseño de la aplicación, especialmente, los diagramas UML debidamente explicados. Según corresponda en cada caso se deberá incluir:</w:t>
      </w:r>
    </w:p>
    <w:p w14:paraId="0000002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0"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Entidad/Relación de la base de datos a implementar.</w:t>
      </w:r>
    </w:p>
    <w:p w14:paraId="00000031"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de clases (si se utiliza el paradigma orientado a objetos).</w:t>
      </w:r>
    </w:p>
    <w:p w14:paraId="00000032"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de secuencia de aquellos casos de uso más complejos y/o un diagrama de secuencia genérico, si todos ellos fueran más o menos iguales o muy parecidos.</w:t>
      </w:r>
    </w:p>
    <w:p w14:paraId="00000033"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de estados, si alguna clase u objeto lo requiriera para su descripción.</w:t>
      </w:r>
    </w:p>
    <w:p w14:paraId="00000034"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de actividad y/o pseudocódigo de aquellos algoritmos más complejos que pueda contener la aplicación (si los hubiera).</w:t>
      </w:r>
    </w:p>
    <w:p w14:paraId="00000035"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de componentes (si fuera el caso).</w:t>
      </w:r>
    </w:p>
    <w:p w14:paraId="00000036"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de distribución (si fuera el caso).</w:t>
      </w:r>
    </w:p>
    <w:p w14:paraId="0000003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8"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para el diseño de la aplicación, también se hubieran realizado, con anterioridad a la implementación, croquis o esbozos de cómo deberían ser las pantallas de la aplicación, estos también se pueden incluir en un subapartado de diseño de la “Interfaz gráfica”.</w:t>
      </w:r>
    </w:p>
    <w:p w14:paraId="00000039"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B" w14:textId="77777777" w:rsidR="00E76949" w:rsidRDefault="00000000">
      <w:pPr>
        <w:pBdr>
          <w:top w:val="nil"/>
          <w:left w:val="nil"/>
          <w:bottom w:val="nil"/>
          <w:right w:val="nil"/>
          <w:between w:val="nil"/>
        </w:pBdr>
        <w:rPr>
          <w:b/>
          <w:sz w:val="36"/>
          <w:szCs w:val="36"/>
        </w:rPr>
      </w:pPr>
      <w:r>
        <w:rPr>
          <w:b/>
          <w:sz w:val="36"/>
          <w:szCs w:val="36"/>
        </w:rPr>
        <w:t>4.4.- Implementación</w:t>
      </w:r>
    </w:p>
    <w:p w14:paraId="0000003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D"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puede contener algunos pantallazos comentados de la aplicación final una vez acabada. Además, si durante la programación del proyecto se ha tenido que resolver algún problema especialmente complejo o que tenga cierta relevancia, se pueden incluir trozos de código, explicando qué es lo que se ha hecho y cómo se han resuelto los problemas detectados.</w:t>
      </w:r>
    </w:p>
    <w:p w14:paraId="0000003E"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0" w14:textId="77777777" w:rsidR="00E76949" w:rsidRDefault="00000000">
      <w:pPr>
        <w:pBdr>
          <w:top w:val="nil"/>
          <w:left w:val="nil"/>
          <w:bottom w:val="nil"/>
          <w:right w:val="nil"/>
          <w:between w:val="nil"/>
        </w:pBdr>
        <w:rPr>
          <w:b/>
          <w:sz w:val="36"/>
          <w:szCs w:val="36"/>
        </w:rPr>
      </w:pPr>
      <w:r>
        <w:rPr>
          <w:b/>
          <w:sz w:val="36"/>
          <w:szCs w:val="36"/>
        </w:rPr>
        <w:t>4.5.- Pruebas/Implantación</w:t>
      </w:r>
    </w:p>
    <w:p w14:paraId="0000004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2"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Capítulo opcional, debería incluirse cuando en la realización del proyecto, para validar la aplicación final, se haya realizado algún tipo de prueba concreta (</w:t>
      </w:r>
      <w:proofErr w:type="spellStart"/>
      <w:r>
        <w:rPr>
          <w:rFonts w:ascii="Times New Roman" w:eastAsia="Times New Roman" w:hAnsi="Times New Roman" w:cs="Times New Roman"/>
          <w:sz w:val="24"/>
          <w:szCs w:val="24"/>
        </w:rPr>
        <w:t>p.e</w:t>
      </w:r>
      <w:proofErr w:type="spellEnd"/>
      <w:r>
        <w:rPr>
          <w:rFonts w:ascii="Times New Roman" w:eastAsia="Times New Roman" w:hAnsi="Times New Roman" w:cs="Times New Roman"/>
          <w:sz w:val="24"/>
          <w:szCs w:val="24"/>
        </w:rPr>
        <w:t xml:space="preserve">.: validación de estándares W3C, pruebas de accesibilidad, </w:t>
      </w:r>
      <w:proofErr w:type="gramStart"/>
      <w:r>
        <w:rPr>
          <w:rFonts w:ascii="Times New Roman" w:eastAsia="Times New Roman" w:hAnsi="Times New Roman" w:cs="Times New Roman"/>
          <w:sz w:val="24"/>
          <w:szCs w:val="24"/>
        </w:rPr>
        <w:t>etc...</w:t>
      </w:r>
      <w:proofErr w:type="gramEnd"/>
      <w:r>
        <w:rPr>
          <w:rFonts w:ascii="Times New Roman" w:eastAsia="Times New Roman" w:hAnsi="Times New Roman" w:cs="Times New Roman"/>
          <w:sz w:val="24"/>
          <w:szCs w:val="24"/>
        </w:rPr>
        <w:t>).</w:t>
      </w:r>
    </w:p>
    <w:p w14:paraId="00000043"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4"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También, si para la implantación de la aplicación fuera necesario seguir unos pasos concretos y/o considerar cierto tipo de cuestiones técnicas, también pueden incluirse aquí.</w:t>
      </w:r>
    </w:p>
    <w:sectPr w:rsidR="00E76949">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65203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949"/>
    <w:rsid w:val="00163E82"/>
    <w:rsid w:val="001E270B"/>
    <w:rsid w:val="003C44C6"/>
    <w:rsid w:val="003E720B"/>
    <w:rsid w:val="005F53D4"/>
    <w:rsid w:val="0060218F"/>
    <w:rsid w:val="0075023A"/>
    <w:rsid w:val="009A1488"/>
    <w:rsid w:val="00D9408C"/>
    <w:rsid w:val="00E76949"/>
    <w:rsid w:val="00EB0A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CBCA8"/>
  <w15:docId w15:val="{7A935CC6-F614-4ADA-8EDF-505F9A38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table" w:styleId="Tablaconcuadrcula">
    <w:name w:val="Table Grid"/>
    <w:basedOn w:val="Tablanormal"/>
    <w:uiPriority w:val="39"/>
    <w:rsid w:val="009A148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187</TotalTime>
  <Pages>6</Pages>
  <Words>1398</Words>
  <Characters>7692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4</cp:revision>
  <dcterms:created xsi:type="dcterms:W3CDTF">2026-05-18T08:21:00Z</dcterms:created>
  <dcterms:modified xsi:type="dcterms:W3CDTF">2026-05-19T14:36:00Z</dcterms:modified>
</cp:coreProperties>
</file>