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DC7" w:rsidRDefault="00000000">
      <w:pPr>
        <w:rPr>
          <w:b/>
          <w:sz w:val="36"/>
          <w:szCs w:val="36"/>
        </w:rPr>
      </w:pPr>
      <w:r>
        <w:rPr>
          <w:b/>
          <w:sz w:val="36"/>
          <w:szCs w:val="36"/>
        </w:rPr>
        <w:t>RESUMEN</w:t>
      </w:r>
    </w:p>
    <w:p w14:paraId="00000002" w14:textId="77777777" w:rsidR="00430DC7" w:rsidRDefault="00430DC7">
      <w:pPr>
        <w:jc w:val="both"/>
        <w:rPr>
          <w:rFonts w:ascii="Times New Roman" w:eastAsia="Times New Roman" w:hAnsi="Times New Roman" w:cs="Times New Roman"/>
          <w:sz w:val="24"/>
          <w:szCs w:val="24"/>
        </w:rPr>
      </w:pPr>
    </w:p>
    <w:p w14:paraId="00000003" w14:textId="77777777" w:rsidR="00430DC7" w:rsidRDefault="00430DC7">
      <w:pPr>
        <w:jc w:val="both"/>
        <w:rPr>
          <w:rFonts w:ascii="Times New Roman" w:eastAsia="Times New Roman" w:hAnsi="Times New Roman" w:cs="Times New Roman"/>
          <w:sz w:val="24"/>
          <w:szCs w:val="24"/>
        </w:rPr>
      </w:pPr>
    </w:p>
    <w:p w14:paraId="408D1D5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cuidado de las mascotas en hogares donde varias personas comparten esa responsabilidad plantea un problema de coordinación frecuente: la dificultad de saber si una acción ya ha sido realizada por otro cuidador, especialmente en lo relativo a la administración de medicamentos. Las soluciones informales habitualmente empleadas, como notas en papel o mensajes de WhatsApp, no ofrecen trazabilidad ni garantizan que la información llegue a todos los implicados en el momento adecuado.</w:t>
      </w:r>
    </w:p>
    <w:p w14:paraId="4D1A28A7" w14:textId="77777777" w:rsidR="00EE485E" w:rsidRPr="00EE485E" w:rsidRDefault="00EE485E" w:rsidP="00EE485E">
      <w:pPr>
        <w:jc w:val="both"/>
        <w:rPr>
          <w:rFonts w:ascii="Times New Roman" w:eastAsia="Times New Roman" w:hAnsi="Times New Roman" w:cs="Times New Roman"/>
          <w:sz w:val="24"/>
          <w:szCs w:val="24"/>
        </w:rPr>
      </w:pPr>
    </w:p>
    <w:p w14:paraId="00AA5A1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presente trabajo describe el diseño y desarrollo de CarePet, una aplicación web progresiva (PWA) orientada a la gestión coordinada del cuidado de mascotas en entornos multiusuario. La aplicación permite a los miembros de un hogar registrar y consultar en tiempo real las actividades de cuidado de sus animales, incluyendo la administración de medicamentos, la alimentación y los paseos, con un sistema de control que impide confirmar la misma acción más de las veces permitidas en un mismo día.</w:t>
      </w:r>
    </w:p>
    <w:p w14:paraId="4B5610D1" w14:textId="77777777" w:rsidR="00EE485E" w:rsidRPr="00EE485E" w:rsidRDefault="00EE485E" w:rsidP="00EE485E">
      <w:pPr>
        <w:jc w:val="both"/>
        <w:rPr>
          <w:rFonts w:ascii="Times New Roman" w:eastAsia="Times New Roman" w:hAnsi="Times New Roman" w:cs="Times New Roman"/>
          <w:sz w:val="24"/>
          <w:szCs w:val="24"/>
        </w:rPr>
      </w:pPr>
    </w:p>
    <w:p w14:paraId="224DBCAE"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CarePet ha sido desarrollada siguiendo un modelo de ciclo de vida incremental, con una arquitectura cliente-servidor basada en una API REST. El backend ha sido implementado con Java 21 y Spring Boot 3, utilizando Spring Security y JWT para la autenticación, Hibernate y JPA para la persistencia de datos, y MySQL 8.0 como sistema gestor de base de datos. El frontend ha sido desarrollado con React 18, Tailwind CSS y Vite, y la aplicación es accesible desde cualquier dispositivo con navegador sin necesidad de instalación gracias a su implementación como PWA con diseño responsive.</w:t>
      </w:r>
    </w:p>
    <w:p w14:paraId="29171E95" w14:textId="77777777" w:rsidR="00EE485E" w:rsidRPr="00EE485E" w:rsidRDefault="00EE485E" w:rsidP="00EE485E">
      <w:pPr>
        <w:jc w:val="both"/>
        <w:rPr>
          <w:rFonts w:ascii="Times New Roman" w:eastAsia="Times New Roman" w:hAnsi="Times New Roman" w:cs="Times New Roman"/>
          <w:sz w:val="24"/>
          <w:szCs w:val="24"/>
        </w:rPr>
      </w:pPr>
    </w:p>
    <w:p w14:paraId="00000004" w14:textId="1B4C20C7" w:rsidR="00430DC7"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resultado es una aplicación funcional y desplegada en un entorno de producción real que cubre los módulos de autenticación, gestión de hogares e invitaciones, gestión de mascotas, medicación, comidas y paseos, y que sienta las bases para futuras mejoras como la incorporación de notificaciones en tiempo real mediante WebSockets.</w:t>
      </w:r>
      <w:r>
        <w:rPr>
          <w:rFonts w:ascii="Times New Roman" w:eastAsia="Times New Roman" w:hAnsi="Times New Roman" w:cs="Times New Roman"/>
          <w:sz w:val="24"/>
          <w:szCs w:val="24"/>
        </w:rPr>
        <w:br/>
      </w:r>
    </w:p>
    <w:p w14:paraId="00000005" w14:textId="7B409E2D" w:rsidR="008A33C4" w:rsidRDefault="008A33C4" w:rsidP="008A33C4">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8" w14:textId="34D6526F"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00000009"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br w:type="page"/>
      </w:r>
    </w:p>
    <w:p w14:paraId="0000000A" w14:textId="77777777" w:rsidR="00430DC7" w:rsidRDefault="00000000">
      <w:pPr>
        <w:rPr>
          <w:b/>
          <w:sz w:val="36"/>
          <w:szCs w:val="36"/>
        </w:rPr>
      </w:pPr>
      <w:r>
        <w:rPr>
          <w:b/>
          <w:sz w:val="36"/>
          <w:szCs w:val="36"/>
        </w:rPr>
        <w:lastRenderedPageBreak/>
        <w:t>ÍNDICE GENERAL</w:t>
      </w:r>
    </w:p>
    <w:p w14:paraId="0000000B" w14:textId="77777777" w:rsidR="00430DC7" w:rsidRDefault="00430DC7">
      <w:pPr>
        <w:jc w:val="both"/>
        <w:rPr>
          <w:rFonts w:ascii="Times New Roman" w:eastAsia="Times New Roman" w:hAnsi="Times New Roman" w:cs="Times New Roman"/>
          <w:sz w:val="24"/>
          <w:szCs w:val="24"/>
        </w:rPr>
      </w:pPr>
    </w:p>
    <w:p w14:paraId="0000000C" w14:textId="77777777" w:rsidR="00430DC7" w:rsidRDefault="00430DC7">
      <w:pPr>
        <w:jc w:val="both"/>
        <w:rPr>
          <w:rFonts w:ascii="Times New Roman" w:eastAsia="Times New Roman" w:hAnsi="Times New Roman" w:cs="Times New Roman"/>
          <w:sz w:val="24"/>
          <w:szCs w:val="24"/>
        </w:rPr>
      </w:pPr>
    </w:p>
    <w:p w14:paraId="0000000D" w14:textId="255ECF10"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Introducción</w:t>
      </w:r>
      <w:r w:rsidR="00674457">
        <w:rPr>
          <w:rFonts w:ascii="Times New Roman" w:eastAsia="Times New Roman" w:hAnsi="Times New Roman" w:cs="Times New Roman"/>
          <w:sz w:val="24"/>
          <w:szCs w:val="24"/>
        </w:rPr>
        <w:t xml:space="preserve"> y objetivos</w:t>
      </w:r>
      <w:r>
        <w:rPr>
          <w:rFonts w:ascii="Times New Roman" w:eastAsia="Times New Roman" w:hAnsi="Times New Roman" w:cs="Times New Roman"/>
          <w:sz w:val="24"/>
          <w:szCs w:val="24"/>
        </w:rPr>
        <w:tab/>
        <w:t>x</w:t>
      </w:r>
    </w:p>
    <w:p w14:paraId="0000000E" w14:textId="33CDF774"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r w:rsidR="00674457">
        <w:rPr>
          <w:rFonts w:ascii="Times New Roman" w:eastAsia="Times New Roman" w:hAnsi="Times New Roman" w:cs="Times New Roman"/>
          <w:sz w:val="24"/>
          <w:szCs w:val="24"/>
        </w:rPr>
        <w:t>Entorno de aplicación</w:t>
      </w:r>
      <w:r>
        <w:rPr>
          <w:rFonts w:ascii="Times New Roman" w:eastAsia="Times New Roman" w:hAnsi="Times New Roman" w:cs="Times New Roman"/>
          <w:sz w:val="24"/>
          <w:szCs w:val="24"/>
        </w:rPr>
        <w:tab/>
        <w:t>x</w:t>
      </w:r>
    </w:p>
    <w:p w14:paraId="15749BFC" w14:textId="47D8B304" w:rsidR="00674457" w:rsidRDefault="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Justificación del proyecto</w:t>
      </w:r>
      <w:r>
        <w:rPr>
          <w:rFonts w:ascii="Times New Roman" w:eastAsia="Times New Roman" w:hAnsi="Times New Roman" w:cs="Times New Roman"/>
          <w:sz w:val="24"/>
          <w:szCs w:val="24"/>
        </w:rPr>
        <w:tab/>
        <w:t>x</w:t>
      </w:r>
    </w:p>
    <w:p w14:paraId="0CDFD0C6" w14:textId="2E5E689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1.2.1. Necesidad de mejora en la gestión del cuidado de mascotas</w:t>
      </w:r>
      <w:r>
        <w:rPr>
          <w:rFonts w:ascii="Times New Roman" w:eastAsia="Times New Roman" w:hAnsi="Times New Roman" w:cs="Times New Roman"/>
          <w:sz w:val="24"/>
          <w:szCs w:val="24"/>
        </w:rPr>
        <w:tab/>
        <w:t>x</w:t>
      </w:r>
    </w:p>
    <w:p w14:paraId="07C89286" w14:textId="1F9A823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1.2.2. Interés tecnológico del proyecto</w:t>
      </w:r>
      <w:r>
        <w:rPr>
          <w:rFonts w:ascii="Times New Roman" w:eastAsia="Times New Roman" w:hAnsi="Times New Roman" w:cs="Times New Roman"/>
          <w:sz w:val="24"/>
          <w:szCs w:val="24"/>
        </w:rPr>
        <w:tab/>
        <w:t>x</w:t>
      </w:r>
    </w:p>
    <w:p w14:paraId="6B5DC7D8" w14:textId="11CAC26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 Motivación personal</w:t>
      </w:r>
      <w:r>
        <w:rPr>
          <w:rFonts w:ascii="Times New Roman" w:eastAsia="Times New Roman" w:hAnsi="Times New Roman" w:cs="Times New Roman"/>
          <w:sz w:val="24"/>
          <w:szCs w:val="24"/>
        </w:rPr>
        <w:tab/>
        <w:t>x</w:t>
      </w:r>
    </w:p>
    <w:p w14:paraId="20ED4CC3" w14:textId="1AF31DBC"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Objetivos</w:t>
      </w:r>
      <w:r>
        <w:rPr>
          <w:rFonts w:ascii="Times New Roman" w:eastAsia="Times New Roman" w:hAnsi="Times New Roman" w:cs="Times New Roman"/>
          <w:sz w:val="24"/>
          <w:szCs w:val="24"/>
        </w:rPr>
        <w:tab/>
        <w:t>x</w:t>
      </w:r>
    </w:p>
    <w:p w14:paraId="59682928" w14:textId="7ECFB41B"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 Objetivo principal</w:t>
      </w:r>
      <w:r>
        <w:rPr>
          <w:rFonts w:ascii="Times New Roman" w:eastAsia="Times New Roman" w:hAnsi="Times New Roman" w:cs="Times New Roman"/>
          <w:sz w:val="24"/>
          <w:szCs w:val="24"/>
        </w:rPr>
        <w:tab/>
        <w:t>x</w:t>
      </w:r>
    </w:p>
    <w:p w14:paraId="0BFFB941" w14:textId="2ECF8B0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1.3.2. Objetivos secundarios</w:t>
      </w:r>
      <w:r>
        <w:rPr>
          <w:rFonts w:ascii="Times New Roman" w:eastAsia="Times New Roman" w:hAnsi="Times New Roman" w:cs="Times New Roman"/>
          <w:sz w:val="24"/>
          <w:szCs w:val="24"/>
        </w:rPr>
        <w:tab/>
        <w:t>x</w:t>
      </w:r>
    </w:p>
    <w:p w14:paraId="6C729E4B" w14:textId="07BC9FB5"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1.3.3. Objetivos personales</w:t>
      </w:r>
      <w:r>
        <w:rPr>
          <w:rFonts w:ascii="Times New Roman" w:eastAsia="Times New Roman" w:hAnsi="Times New Roman" w:cs="Times New Roman"/>
          <w:sz w:val="24"/>
          <w:szCs w:val="24"/>
        </w:rPr>
        <w:tab/>
        <w:t>x</w:t>
      </w:r>
    </w:p>
    <w:p w14:paraId="549E8C20" w14:textId="31C6FEB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Límites del proyecto</w:t>
      </w:r>
      <w:r>
        <w:rPr>
          <w:rFonts w:ascii="Times New Roman" w:eastAsia="Times New Roman" w:hAnsi="Times New Roman" w:cs="Times New Roman"/>
          <w:sz w:val="24"/>
          <w:szCs w:val="24"/>
        </w:rPr>
        <w:tab/>
        <w:t>x</w:t>
      </w:r>
    </w:p>
    <w:p w14:paraId="375265B1" w14:textId="77777777" w:rsidR="00674457" w:rsidRDefault="00674457" w:rsidP="00674457">
      <w:pPr>
        <w:tabs>
          <w:tab w:val="right" w:pos="8775"/>
        </w:tabs>
        <w:jc w:val="both"/>
        <w:rPr>
          <w:rFonts w:ascii="Times New Roman" w:eastAsia="Times New Roman" w:hAnsi="Times New Roman" w:cs="Times New Roman"/>
          <w:sz w:val="24"/>
          <w:szCs w:val="24"/>
        </w:rPr>
      </w:pPr>
    </w:p>
    <w:p w14:paraId="210F4B01" w14:textId="1E3C60F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Antecedentes y estado de la cuestión</w:t>
      </w:r>
      <w:r>
        <w:rPr>
          <w:rFonts w:ascii="Times New Roman" w:eastAsia="Times New Roman" w:hAnsi="Times New Roman" w:cs="Times New Roman"/>
          <w:sz w:val="24"/>
          <w:szCs w:val="24"/>
        </w:rPr>
        <w:tab/>
        <w:t>x</w:t>
      </w:r>
    </w:p>
    <w:p w14:paraId="4BCE3B7D" w14:textId="2CE5618D"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2.1. Situación actual</w:t>
      </w:r>
      <w:r>
        <w:rPr>
          <w:rFonts w:ascii="Times New Roman" w:eastAsia="Times New Roman" w:hAnsi="Times New Roman" w:cs="Times New Roman"/>
          <w:sz w:val="24"/>
          <w:szCs w:val="24"/>
        </w:rPr>
        <w:tab/>
        <w:t>x</w:t>
      </w:r>
    </w:p>
    <w:p w14:paraId="7048B278" w14:textId="04D55E6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 Herramientas disponibles en el mercado</w:t>
      </w:r>
      <w:r>
        <w:rPr>
          <w:rFonts w:ascii="Times New Roman" w:eastAsia="Times New Roman" w:hAnsi="Times New Roman" w:cs="Times New Roman"/>
          <w:sz w:val="24"/>
          <w:szCs w:val="24"/>
        </w:rPr>
        <w:tab/>
        <w:t>x</w:t>
      </w:r>
    </w:p>
    <w:p w14:paraId="13CDBAB1" w14:textId="18229FC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2.2.1. PetDesk</w:t>
      </w:r>
      <w:r>
        <w:rPr>
          <w:rFonts w:ascii="Times New Roman" w:eastAsia="Times New Roman" w:hAnsi="Times New Roman" w:cs="Times New Roman"/>
          <w:sz w:val="24"/>
          <w:szCs w:val="24"/>
        </w:rPr>
        <w:tab/>
        <w:t>x</w:t>
      </w:r>
    </w:p>
    <w:p w14:paraId="567FD152" w14:textId="057B407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2.2.2. 11pets</w:t>
      </w:r>
      <w:r>
        <w:rPr>
          <w:rFonts w:ascii="Times New Roman" w:eastAsia="Times New Roman" w:hAnsi="Times New Roman" w:cs="Times New Roman"/>
          <w:sz w:val="24"/>
          <w:szCs w:val="24"/>
        </w:rPr>
        <w:tab/>
        <w:t>x</w:t>
      </w:r>
    </w:p>
    <w:p w14:paraId="008E1966" w14:textId="7B98CAB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2.2.3. Dogo</w:t>
      </w:r>
      <w:r>
        <w:rPr>
          <w:rFonts w:ascii="Times New Roman" w:eastAsia="Times New Roman" w:hAnsi="Times New Roman" w:cs="Times New Roman"/>
          <w:sz w:val="24"/>
          <w:szCs w:val="24"/>
        </w:rPr>
        <w:tab/>
        <w:t>x</w:t>
      </w:r>
    </w:p>
    <w:p w14:paraId="1AF3DD7F" w14:textId="08F1A87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2.2.4. PetnotePlus</w:t>
      </w:r>
      <w:r>
        <w:rPr>
          <w:rFonts w:ascii="Times New Roman" w:eastAsia="Times New Roman" w:hAnsi="Times New Roman" w:cs="Times New Roman"/>
          <w:sz w:val="24"/>
          <w:szCs w:val="24"/>
        </w:rPr>
        <w:tab/>
        <w:t>x</w:t>
      </w:r>
    </w:p>
    <w:p w14:paraId="188509EF" w14:textId="1AF2055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2.2.5. VitusVet</w:t>
      </w:r>
      <w:r>
        <w:rPr>
          <w:rFonts w:ascii="Times New Roman" w:eastAsia="Times New Roman" w:hAnsi="Times New Roman" w:cs="Times New Roman"/>
          <w:sz w:val="24"/>
          <w:szCs w:val="24"/>
        </w:rPr>
        <w:tab/>
        <w:t>x</w:t>
      </w:r>
    </w:p>
    <w:p w14:paraId="2F66BF82" w14:textId="5254F4A7" w:rsidR="00145A72"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2.2.6. Resumen comparativo</w:t>
      </w:r>
      <w:r>
        <w:rPr>
          <w:rFonts w:ascii="Times New Roman" w:eastAsia="Times New Roman" w:hAnsi="Times New Roman" w:cs="Times New Roman"/>
          <w:sz w:val="24"/>
          <w:szCs w:val="24"/>
        </w:rPr>
        <w:tab/>
        <w:t>x</w:t>
      </w:r>
    </w:p>
    <w:p w14:paraId="32152A4F" w14:textId="140863B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2.3. Valoración</w:t>
      </w:r>
      <w:r>
        <w:rPr>
          <w:rFonts w:ascii="Times New Roman" w:eastAsia="Times New Roman" w:hAnsi="Times New Roman" w:cs="Times New Roman"/>
          <w:sz w:val="24"/>
          <w:szCs w:val="24"/>
        </w:rPr>
        <w:tab/>
        <w:t>x</w:t>
      </w:r>
    </w:p>
    <w:p w14:paraId="7025106A" w14:textId="77777777" w:rsidR="00674457" w:rsidRDefault="00674457" w:rsidP="00674457">
      <w:pPr>
        <w:tabs>
          <w:tab w:val="right" w:pos="8775"/>
        </w:tabs>
        <w:jc w:val="both"/>
        <w:rPr>
          <w:rFonts w:ascii="Times New Roman" w:eastAsia="Times New Roman" w:hAnsi="Times New Roman" w:cs="Times New Roman"/>
          <w:sz w:val="24"/>
          <w:szCs w:val="24"/>
        </w:rPr>
      </w:pPr>
    </w:p>
    <w:p w14:paraId="7104D730" w14:textId="0D576EA7" w:rsidR="00674457"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67445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Hipótesis de trabajo</w:t>
      </w:r>
      <w:r w:rsidR="00674457">
        <w:rPr>
          <w:rFonts w:ascii="Times New Roman" w:eastAsia="Times New Roman" w:hAnsi="Times New Roman" w:cs="Times New Roman"/>
          <w:sz w:val="24"/>
          <w:szCs w:val="24"/>
        </w:rPr>
        <w:tab/>
        <w:t>x</w:t>
      </w:r>
    </w:p>
    <w:p w14:paraId="1D18B3ED" w14:textId="16A02F5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 Arquitectura del sistema</w:t>
      </w:r>
      <w:r>
        <w:rPr>
          <w:rFonts w:ascii="Times New Roman" w:eastAsia="Times New Roman" w:hAnsi="Times New Roman" w:cs="Times New Roman"/>
          <w:sz w:val="24"/>
          <w:szCs w:val="24"/>
        </w:rPr>
        <w:tab/>
        <w:t>x</w:t>
      </w:r>
    </w:p>
    <w:p w14:paraId="1E3046AC" w14:textId="2048A8E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3.1.1. Arquitectura cliente-servidor</w:t>
      </w:r>
      <w:r>
        <w:rPr>
          <w:rFonts w:ascii="Times New Roman" w:eastAsia="Times New Roman" w:hAnsi="Times New Roman" w:cs="Times New Roman"/>
          <w:sz w:val="24"/>
          <w:szCs w:val="24"/>
        </w:rPr>
        <w:tab/>
        <w:t>x</w:t>
      </w:r>
    </w:p>
    <w:p w14:paraId="7921628F" w14:textId="5A77621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3.1.2. Comunicación frontend-backend</w:t>
      </w:r>
      <w:r>
        <w:rPr>
          <w:rFonts w:ascii="Times New Roman" w:eastAsia="Times New Roman" w:hAnsi="Times New Roman" w:cs="Times New Roman"/>
          <w:sz w:val="24"/>
          <w:szCs w:val="24"/>
        </w:rPr>
        <w:tab/>
        <w:t>x</w:t>
      </w:r>
    </w:p>
    <w:p w14:paraId="57BB495D" w14:textId="0D35B01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 Tecnologías del backend</w:t>
      </w:r>
      <w:r>
        <w:rPr>
          <w:rFonts w:ascii="Times New Roman" w:eastAsia="Times New Roman" w:hAnsi="Times New Roman" w:cs="Times New Roman"/>
          <w:sz w:val="24"/>
          <w:szCs w:val="24"/>
        </w:rPr>
        <w:tab/>
        <w:t>x</w:t>
      </w:r>
    </w:p>
    <w:p w14:paraId="46FA4C73" w14:textId="635FA7E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3.2.1. Java 21</w:t>
      </w:r>
      <w:r>
        <w:rPr>
          <w:rFonts w:ascii="Times New Roman" w:eastAsia="Times New Roman" w:hAnsi="Times New Roman" w:cs="Times New Roman"/>
          <w:sz w:val="24"/>
          <w:szCs w:val="24"/>
        </w:rPr>
        <w:tab/>
        <w:t>x</w:t>
      </w:r>
    </w:p>
    <w:p w14:paraId="0B53C58D" w14:textId="46A5663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3.2.2. Spring Boot 3</w:t>
      </w:r>
      <w:r>
        <w:rPr>
          <w:rFonts w:ascii="Times New Roman" w:eastAsia="Times New Roman" w:hAnsi="Times New Roman" w:cs="Times New Roman"/>
          <w:sz w:val="24"/>
          <w:szCs w:val="24"/>
        </w:rPr>
        <w:tab/>
        <w:t>x</w:t>
      </w:r>
    </w:p>
    <w:p w14:paraId="27CE69AC" w14:textId="01C3033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3.2.3. Hibernate y JPA</w:t>
      </w:r>
      <w:r>
        <w:rPr>
          <w:rFonts w:ascii="Times New Roman" w:eastAsia="Times New Roman" w:hAnsi="Times New Roman" w:cs="Times New Roman"/>
          <w:sz w:val="24"/>
          <w:szCs w:val="24"/>
        </w:rPr>
        <w:tab/>
        <w:t>x</w:t>
      </w:r>
    </w:p>
    <w:p w14:paraId="34B8AED9" w14:textId="7492F6A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3.2.4. MySQL 8.0</w:t>
      </w:r>
      <w:r>
        <w:rPr>
          <w:rFonts w:ascii="Times New Roman" w:eastAsia="Times New Roman" w:hAnsi="Times New Roman" w:cs="Times New Roman"/>
          <w:sz w:val="24"/>
          <w:szCs w:val="24"/>
        </w:rPr>
        <w:tab/>
        <w:t>x</w:t>
      </w:r>
    </w:p>
    <w:p w14:paraId="2C1879A0" w14:textId="0AC2879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3.2.5. SpringSecurity, JWT y BCrypt</w:t>
      </w:r>
      <w:r>
        <w:rPr>
          <w:rFonts w:ascii="Times New Roman" w:eastAsia="Times New Roman" w:hAnsi="Times New Roman" w:cs="Times New Roman"/>
          <w:sz w:val="24"/>
          <w:szCs w:val="24"/>
        </w:rPr>
        <w:tab/>
        <w:t>x</w:t>
      </w:r>
    </w:p>
    <w:p w14:paraId="41FEAAD8" w14:textId="22EB17C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3.2.6. WebSockets</w:t>
      </w:r>
      <w:r>
        <w:rPr>
          <w:rFonts w:ascii="Times New Roman" w:eastAsia="Times New Roman" w:hAnsi="Times New Roman" w:cs="Times New Roman"/>
          <w:sz w:val="24"/>
          <w:szCs w:val="24"/>
        </w:rPr>
        <w:tab/>
        <w:t>x</w:t>
      </w:r>
    </w:p>
    <w:p w14:paraId="61ECF164" w14:textId="69F9078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 Tecnologías del frontend</w:t>
      </w:r>
      <w:r>
        <w:rPr>
          <w:rFonts w:ascii="Times New Roman" w:eastAsia="Times New Roman" w:hAnsi="Times New Roman" w:cs="Times New Roman"/>
          <w:sz w:val="24"/>
          <w:szCs w:val="24"/>
        </w:rPr>
        <w:tab/>
        <w:t>x</w:t>
      </w:r>
    </w:p>
    <w:p w14:paraId="48EBD7CB" w14:textId="0227772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3.3.1. React 18</w:t>
      </w:r>
      <w:r>
        <w:rPr>
          <w:rFonts w:ascii="Times New Roman" w:eastAsia="Times New Roman" w:hAnsi="Times New Roman" w:cs="Times New Roman"/>
          <w:sz w:val="24"/>
          <w:szCs w:val="24"/>
        </w:rPr>
        <w:tab/>
        <w:t>x</w:t>
      </w:r>
    </w:p>
    <w:p w14:paraId="1AC25FFD" w14:textId="241C686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3.3.2. Tailwind CSS</w:t>
      </w:r>
      <w:r>
        <w:rPr>
          <w:rFonts w:ascii="Times New Roman" w:eastAsia="Times New Roman" w:hAnsi="Times New Roman" w:cs="Times New Roman"/>
          <w:sz w:val="24"/>
          <w:szCs w:val="24"/>
        </w:rPr>
        <w:tab/>
        <w:t>x</w:t>
      </w:r>
    </w:p>
    <w:p w14:paraId="2DE92D33" w14:textId="0A14BEB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3.3.3. Vite</w:t>
      </w:r>
      <w:r>
        <w:rPr>
          <w:rFonts w:ascii="Times New Roman" w:eastAsia="Times New Roman" w:hAnsi="Times New Roman" w:cs="Times New Roman"/>
          <w:sz w:val="24"/>
          <w:szCs w:val="24"/>
        </w:rPr>
        <w:tab/>
        <w:t>x</w:t>
      </w:r>
    </w:p>
    <w:p w14:paraId="6577D185" w14:textId="7EE250F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3.3.4. Axios</w:t>
      </w:r>
      <w:r>
        <w:rPr>
          <w:rFonts w:ascii="Times New Roman" w:eastAsia="Times New Roman" w:hAnsi="Times New Roman" w:cs="Times New Roman"/>
          <w:sz w:val="24"/>
          <w:szCs w:val="24"/>
        </w:rPr>
        <w:tab/>
        <w:t>x</w:t>
      </w:r>
    </w:p>
    <w:p w14:paraId="5E23D41A" w14:textId="39E208B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 Tecnologías del frontend</w:t>
      </w:r>
      <w:r>
        <w:rPr>
          <w:rFonts w:ascii="Times New Roman" w:eastAsia="Times New Roman" w:hAnsi="Times New Roman" w:cs="Times New Roman"/>
          <w:sz w:val="24"/>
          <w:szCs w:val="24"/>
        </w:rPr>
        <w:tab/>
        <w:t>x</w:t>
      </w:r>
    </w:p>
    <w:p w14:paraId="1F8CDB0A" w14:textId="2269C2E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3.4.1. IntelliJ IDEA</w:t>
      </w:r>
      <w:r>
        <w:rPr>
          <w:rFonts w:ascii="Times New Roman" w:eastAsia="Times New Roman" w:hAnsi="Times New Roman" w:cs="Times New Roman"/>
          <w:sz w:val="24"/>
          <w:szCs w:val="24"/>
        </w:rPr>
        <w:tab/>
        <w:t>x</w:t>
      </w:r>
    </w:p>
    <w:p w14:paraId="79BBD031" w14:textId="4D8DBA1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3.4.2. GitHub</w:t>
      </w:r>
      <w:r>
        <w:rPr>
          <w:rFonts w:ascii="Times New Roman" w:eastAsia="Times New Roman" w:hAnsi="Times New Roman" w:cs="Times New Roman"/>
          <w:sz w:val="24"/>
          <w:szCs w:val="24"/>
        </w:rPr>
        <w:tab/>
        <w:t>x</w:t>
      </w:r>
    </w:p>
    <w:p w14:paraId="352EE588" w14:textId="7720BA9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3.4.3. Maven y npm</w:t>
      </w:r>
      <w:r>
        <w:rPr>
          <w:rFonts w:ascii="Times New Roman" w:eastAsia="Times New Roman" w:hAnsi="Times New Roman" w:cs="Times New Roman"/>
          <w:sz w:val="24"/>
          <w:szCs w:val="24"/>
        </w:rPr>
        <w:tab/>
        <w:t>x</w:t>
      </w:r>
    </w:p>
    <w:p w14:paraId="63286473" w14:textId="6CAC68C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3.4.4. Postman</w:t>
      </w:r>
      <w:r>
        <w:rPr>
          <w:rFonts w:ascii="Times New Roman" w:eastAsia="Times New Roman" w:hAnsi="Times New Roman" w:cs="Times New Roman"/>
          <w:sz w:val="24"/>
          <w:szCs w:val="24"/>
        </w:rPr>
        <w:tab/>
        <w:t>x</w:t>
      </w:r>
    </w:p>
    <w:p w14:paraId="06D94C78" w14:textId="026F54F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 Tecnologías del frontend</w:t>
      </w:r>
      <w:r>
        <w:rPr>
          <w:rFonts w:ascii="Times New Roman" w:eastAsia="Times New Roman" w:hAnsi="Times New Roman" w:cs="Times New Roman"/>
          <w:sz w:val="24"/>
          <w:szCs w:val="24"/>
        </w:rPr>
        <w:tab/>
        <w:t>x</w:t>
      </w:r>
    </w:p>
    <w:p w14:paraId="5957594E" w14:textId="37745DE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3.5.1. Vercel</w:t>
      </w:r>
      <w:r>
        <w:rPr>
          <w:rFonts w:ascii="Times New Roman" w:eastAsia="Times New Roman" w:hAnsi="Times New Roman" w:cs="Times New Roman"/>
          <w:sz w:val="24"/>
          <w:szCs w:val="24"/>
        </w:rPr>
        <w:tab/>
        <w:t>x</w:t>
      </w:r>
    </w:p>
    <w:p w14:paraId="5A3A3A3E" w14:textId="3AE0AEF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3.5.2. Railway</w:t>
      </w:r>
      <w:r>
        <w:rPr>
          <w:rFonts w:ascii="Times New Roman" w:eastAsia="Times New Roman" w:hAnsi="Times New Roman" w:cs="Times New Roman"/>
          <w:sz w:val="24"/>
          <w:szCs w:val="24"/>
        </w:rPr>
        <w:tab/>
        <w:t>x</w:t>
      </w:r>
    </w:p>
    <w:p w14:paraId="51D605B9" w14:textId="77777777" w:rsidR="00145A72" w:rsidRDefault="00145A72">
      <w:pPr>
        <w:tabs>
          <w:tab w:val="right" w:pos="8775"/>
        </w:tabs>
        <w:jc w:val="both"/>
        <w:rPr>
          <w:rFonts w:ascii="Times New Roman" w:eastAsia="Times New Roman" w:hAnsi="Times New Roman" w:cs="Times New Roman"/>
          <w:sz w:val="24"/>
          <w:szCs w:val="24"/>
        </w:rPr>
      </w:pPr>
    </w:p>
    <w:p w14:paraId="1AA6591C" w14:textId="5DC8413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Metodologías y resultados</w:t>
      </w:r>
      <w:r>
        <w:rPr>
          <w:rFonts w:ascii="Times New Roman" w:eastAsia="Times New Roman" w:hAnsi="Times New Roman" w:cs="Times New Roman"/>
          <w:sz w:val="24"/>
          <w:szCs w:val="24"/>
        </w:rPr>
        <w:tab/>
        <w:t>x</w:t>
      </w:r>
    </w:p>
    <w:p w14:paraId="7AB544E9" w14:textId="2401510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 Planificación del proyecto</w:t>
      </w:r>
      <w:r>
        <w:rPr>
          <w:rFonts w:ascii="Times New Roman" w:eastAsia="Times New Roman" w:hAnsi="Times New Roman" w:cs="Times New Roman"/>
          <w:sz w:val="24"/>
          <w:szCs w:val="24"/>
        </w:rPr>
        <w:tab/>
        <w:t>x</w:t>
      </w:r>
    </w:p>
    <w:p w14:paraId="17219243" w14:textId="3AE59E6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4.1.1. Ciclo de vida incremental</w:t>
      </w:r>
      <w:r>
        <w:rPr>
          <w:rFonts w:ascii="Times New Roman" w:eastAsia="Times New Roman" w:hAnsi="Times New Roman" w:cs="Times New Roman"/>
          <w:sz w:val="24"/>
          <w:szCs w:val="24"/>
        </w:rPr>
        <w:tab/>
        <w:t>x</w:t>
      </w:r>
    </w:p>
    <w:p w14:paraId="7DF4D24D" w14:textId="7015045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4.1.2. Diagrama de Gantt</w:t>
      </w:r>
      <w:r>
        <w:rPr>
          <w:rFonts w:ascii="Times New Roman" w:eastAsia="Times New Roman" w:hAnsi="Times New Roman" w:cs="Times New Roman"/>
          <w:sz w:val="24"/>
          <w:szCs w:val="24"/>
        </w:rPr>
        <w:tab/>
        <w:t>x</w:t>
      </w:r>
    </w:p>
    <w:p w14:paraId="3434DC7E" w14:textId="6875A2C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 Captura de requisitos</w:t>
      </w:r>
      <w:r>
        <w:rPr>
          <w:rFonts w:ascii="Times New Roman" w:eastAsia="Times New Roman" w:hAnsi="Times New Roman" w:cs="Times New Roman"/>
          <w:sz w:val="24"/>
          <w:szCs w:val="24"/>
        </w:rPr>
        <w:tab/>
        <w:t>x</w:t>
      </w:r>
    </w:p>
    <w:p w14:paraId="6AFBA5D0" w14:textId="267AC9F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4.2.1. Actores del sistema</w:t>
      </w:r>
      <w:r>
        <w:rPr>
          <w:rFonts w:ascii="Times New Roman" w:eastAsia="Times New Roman" w:hAnsi="Times New Roman" w:cs="Times New Roman"/>
          <w:sz w:val="24"/>
          <w:szCs w:val="24"/>
        </w:rPr>
        <w:tab/>
        <w:t>x</w:t>
      </w:r>
    </w:p>
    <w:p w14:paraId="531506CF" w14:textId="25377C5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4.2.2. Requisitos funcionales</w:t>
      </w:r>
      <w:r>
        <w:rPr>
          <w:rFonts w:ascii="Times New Roman" w:eastAsia="Times New Roman" w:hAnsi="Times New Roman" w:cs="Times New Roman"/>
          <w:sz w:val="24"/>
          <w:szCs w:val="24"/>
        </w:rPr>
        <w:tab/>
        <w:t>x</w:t>
      </w:r>
    </w:p>
    <w:p w14:paraId="68B322EA" w14:textId="65B3688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4.2.3. Requisitos no funcionales</w:t>
      </w:r>
      <w:r>
        <w:rPr>
          <w:rFonts w:ascii="Times New Roman" w:eastAsia="Times New Roman" w:hAnsi="Times New Roman" w:cs="Times New Roman"/>
          <w:sz w:val="24"/>
          <w:szCs w:val="24"/>
        </w:rPr>
        <w:tab/>
        <w:t>x</w:t>
      </w:r>
    </w:p>
    <w:p w14:paraId="3B4F648B" w14:textId="30329FA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4.2.4. Casos de uso</w:t>
      </w:r>
      <w:r>
        <w:rPr>
          <w:rFonts w:ascii="Times New Roman" w:eastAsia="Times New Roman" w:hAnsi="Times New Roman" w:cs="Times New Roman"/>
          <w:sz w:val="24"/>
          <w:szCs w:val="24"/>
        </w:rPr>
        <w:tab/>
        <w:t>x</w:t>
      </w:r>
    </w:p>
    <w:p w14:paraId="4A76A19C" w14:textId="5DD2846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 </w:t>
      </w:r>
      <w:r w:rsidR="00D647F6">
        <w:rPr>
          <w:rFonts w:ascii="Times New Roman" w:eastAsia="Times New Roman" w:hAnsi="Times New Roman" w:cs="Times New Roman"/>
          <w:sz w:val="24"/>
          <w:szCs w:val="24"/>
        </w:rPr>
        <w:t>Diseño</w:t>
      </w:r>
      <w:r>
        <w:rPr>
          <w:rFonts w:ascii="Times New Roman" w:eastAsia="Times New Roman" w:hAnsi="Times New Roman" w:cs="Times New Roman"/>
          <w:sz w:val="24"/>
          <w:szCs w:val="24"/>
        </w:rPr>
        <w:tab/>
        <w:t>x</w:t>
      </w:r>
    </w:p>
    <w:p w14:paraId="4422AFF1" w14:textId="0802815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4.3.1. </w:t>
      </w:r>
      <w:r w:rsidR="00D647F6">
        <w:rPr>
          <w:rFonts w:ascii="Times New Roman" w:eastAsia="Times New Roman" w:hAnsi="Times New Roman" w:cs="Times New Roman"/>
          <w:sz w:val="24"/>
          <w:szCs w:val="24"/>
        </w:rPr>
        <w:t>Diagrama entidad-relación</w:t>
      </w:r>
      <w:r>
        <w:rPr>
          <w:rFonts w:ascii="Times New Roman" w:eastAsia="Times New Roman" w:hAnsi="Times New Roman" w:cs="Times New Roman"/>
          <w:sz w:val="24"/>
          <w:szCs w:val="24"/>
        </w:rPr>
        <w:tab/>
        <w:t>x</w:t>
      </w:r>
    </w:p>
    <w:p w14:paraId="01C49B54" w14:textId="2B68514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4.3.2. </w:t>
      </w:r>
      <w:r w:rsidR="00D647F6">
        <w:rPr>
          <w:rFonts w:ascii="Times New Roman" w:eastAsia="Times New Roman" w:hAnsi="Times New Roman" w:cs="Times New Roman"/>
          <w:sz w:val="24"/>
          <w:szCs w:val="24"/>
        </w:rPr>
        <w:t>Diagrama de clases</w:t>
      </w:r>
      <w:r>
        <w:rPr>
          <w:rFonts w:ascii="Times New Roman" w:eastAsia="Times New Roman" w:hAnsi="Times New Roman" w:cs="Times New Roman"/>
          <w:sz w:val="24"/>
          <w:szCs w:val="24"/>
        </w:rPr>
        <w:tab/>
        <w:t>x</w:t>
      </w:r>
    </w:p>
    <w:p w14:paraId="6E8792C5" w14:textId="53A27C2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4.3.3. </w:t>
      </w:r>
      <w:r w:rsidR="00D647F6">
        <w:rPr>
          <w:rFonts w:ascii="Times New Roman" w:eastAsia="Times New Roman" w:hAnsi="Times New Roman" w:cs="Times New Roman"/>
          <w:sz w:val="24"/>
          <w:szCs w:val="24"/>
        </w:rPr>
        <w:t>Diagrama de secuencia</w:t>
      </w:r>
      <w:r>
        <w:rPr>
          <w:rFonts w:ascii="Times New Roman" w:eastAsia="Times New Roman" w:hAnsi="Times New Roman" w:cs="Times New Roman"/>
          <w:sz w:val="24"/>
          <w:szCs w:val="24"/>
        </w:rPr>
        <w:tab/>
        <w:t>x</w:t>
      </w:r>
    </w:p>
    <w:p w14:paraId="621684AE" w14:textId="27787FA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4.3.4. </w:t>
      </w:r>
      <w:r w:rsidR="00D647F6">
        <w:rPr>
          <w:rFonts w:ascii="Times New Roman" w:eastAsia="Times New Roman" w:hAnsi="Times New Roman" w:cs="Times New Roman"/>
          <w:sz w:val="24"/>
          <w:szCs w:val="24"/>
        </w:rPr>
        <w:t>Diagrama de estados</w:t>
      </w:r>
      <w:r>
        <w:rPr>
          <w:rFonts w:ascii="Times New Roman" w:eastAsia="Times New Roman" w:hAnsi="Times New Roman" w:cs="Times New Roman"/>
          <w:sz w:val="24"/>
          <w:szCs w:val="24"/>
        </w:rPr>
        <w:tab/>
        <w:t>x</w:t>
      </w:r>
    </w:p>
    <w:p w14:paraId="14ECF462" w14:textId="0B7AD92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 </w:t>
      </w:r>
      <w:r w:rsidR="00D647F6">
        <w:rPr>
          <w:rFonts w:ascii="Times New Roman" w:eastAsia="Times New Roman" w:hAnsi="Times New Roman" w:cs="Times New Roman"/>
          <w:sz w:val="24"/>
          <w:szCs w:val="24"/>
        </w:rPr>
        <w:t>Implementación</w:t>
      </w:r>
      <w:r>
        <w:rPr>
          <w:rFonts w:ascii="Times New Roman" w:eastAsia="Times New Roman" w:hAnsi="Times New Roman" w:cs="Times New Roman"/>
          <w:sz w:val="24"/>
          <w:szCs w:val="24"/>
        </w:rPr>
        <w:tab/>
        <w:t>x</w:t>
      </w:r>
    </w:p>
    <w:p w14:paraId="61682007" w14:textId="77A1F5E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4.4.1. </w:t>
      </w:r>
      <w:r w:rsidR="00D647F6">
        <w:rPr>
          <w:rFonts w:ascii="Times New Roman" w:eastAsia="Times New Roman" w:hAnsi="Times New Roman" w:cs="Times New Roman"/>
          <w:sz w:val="24"/>
          <w:szCs w:val="24"/>
        </w:rPr>
        <w:t>Interfaz de la aplicación</w:t>
      </w:r>
      <w:r>
        <w:rPr>
          <w:rFonts w:ascii="Times New Roman" w:eastAsia="Times New Roman" w:hAnsi="Times New Roman" w:cs="Times New Roman"/>
          <w:sz w:val="24"/>
          <w:szCs w:val="24"/>
        </w:rPr>
        <w:tab/>
        <w:t>x</w:t>
      </w:r>
    </w:p>
    <w:p w14:paraId="72A190DF" w14:textId="13B0507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4.4.2. </w:t>
      </w:r>
      <w:r w:rsidR="00D647F6">
        <w:rPr>
          <w:rFonts w:ascii="Times New Roman" w:eastAsia="Times New Roman" w:hAnsi="Times New Roman" w:cs="Times New Roman"/>
          <w:sz w:val="24"/>
          <w:szCs w:val="24"/>
        </w:rPr>
        <w:t>Problemas técnicos resueltos</w:t>
      </w:r>
      <w:r>
        <w:rPr>
          <w:rFonts w:ascii="Times New Roman" w:eastAsia="Times New Roman" w:hAnsi="Times New Roman" w:cs="Times New Roman"/>
          <w:sz w:val="24"/>
          <w:szCs w:val="24"/>
        </w:rPr>
        <w:tab/>
        <w:t>x</w:t>
      </w:r>
    </w:p>
    <w:p w14:paraId="461CA8B8" w14:textId="77777777" w:rsidR="00D647F6" w:rsidRDefault="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4.5. </w:t>
      </w:r>
      <w:r w:rsidR="00D647F6">
        <w:rPr>
          <w:rFonts w:ascii="Times New Roman" w:eastAsia="Times New Roman" w:hAnsi="Times New Roman" w:cs="Times New Roman"/>
          <w:sz w:val="24"/>
          <w:szCs w:val="24"/>
        </w:rPr>
        <w:t>Pruebas e implantación</w:t>
      </w:r>
      <w:r>
        <w:rPr>
          <w:rFonts w:ascii="Times New Roman" w:eastAsia="Times New Roman" w:hAnsi="Times New Roman" w:cs="Times New Roman"/>
          <w:sz w:val="24"/>
          <w:szCs w:val="24"/>
        </w:rPr>
        <w:tab/>
        <w:t>x</w:t>
      </w:r>
    </w:p>
    <w:p w14:paraId="04215DDD" w14:textId="77777777" w:rsidR="00D647F6" w:rsidRDefault="00D647F6">
      <w:pPr>
        <w:tabs>
          <w:tab w:val="right" w:pos="8775"/>
        </w:tabs>
        <w:jc w:val="both"/>
        <w:rPr>
          <w:rFonts w:ascii="Times New Roman" w:eastAsia="Times New Roman" w:hAnsi="Times New Roman" w:cs="Times New Roman"/>
          <w:sz w:val="24"/>
          <w:szCs w:val="24"/>
        </w:rPr>
      </w:pPr>
    </w:p>
    <w:p w14:paraId="78256C73" w14:textId="5C269174"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Conclusiones y trabajo futuro</w:t>
      </w:r>
      <w:r>
        <w:rPr>
          <w:rFonts w:ascii="Times New Roman" w:eastAsia="Times New Roman" w:hAnsi="Times New Roman" w:cs="Times New Roman"/>
          <w:sz w:val="24"/>
          <w:szCs w:val="24"/>
        </w:rPr>
        <w:tab/>
        <w:t>x</w:t>
      </w:r>
    </w:p>
    <w:p w14:paraId="4EBE5F54" w14:textId="016A937A"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5.1. Conclusiones</w:t>
      </w:r>
      <w:r>
        <w:rPr>
          <w:rFonts w:ascii="Times New Roman" w:eastAsia="Times New Roman" w:hAnsi="Times New Roman" w:cs="Times New Roman"/>
          <w:sz w:val="24"/>
          <w:szCs w:val="24"/>
        </w:rPr>
        <w:tab/>
        <w:t>x</w:t>
      </w:r>
    </w:p>
    <w:p w14:paraId="74FC6CB8" w14:textId="317B8578"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5.2. Posibles desarrollos futuros</w:t>
      </w:r>
      <w:r>
        <w:rPr>
          <w:rFonts w:ascii="Times New Roman" w:eastAsia="Times New Roman" w:hAnsi="Times New Roman" w:cs="Times New Roman"/>
          <w:sz w:val="24"/>
          <w:szCs w:val="24"/>
        </w:rPr>
        <w:tab/>
        <w:t>x</w:t>
      </w:r>
    </w:p>
    <w:p w14:paraId="4C68886E" w14:textId="77777777" w:rsidR="00D647F6" w:rsidRDefault="00D647F6" w:rsidP="00D647F6">
      <w:pPr>
        <w:tabs>
          <w:tab w:val="right" w:pos="8775"/>
        </w:tabs>
        <w:jc w:val="both"/>
        <w:rPr>
          <w:rFonts w:ascii="Times New Roman" w:eastAsia="Times New Roman" w:hAnsi="Times New Roman" w:cs="Times New Roman"/>
          <w:sz w:val="24"/>
          <w:szCs w:val="24"/>
        </w:rPr>
      </w:pPr>
    </w:p>
    <w:p w14:paraId="72454F22" w14:textId="31F4520A"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Conclusiones y trabajo futuro</w:t>
      </w:r>
      <w:r>
        <w:rPr>
          <w:rFonts w:ascii="Times New Roman" w:eastAsia="Times New Roman" w:hAnsi="Times New Roman" w:cs="Times New Roman"/>
          <w:sz w:val="24"/>
          <w:szCs w:val="24"/>
        </w:rPr>
        <w:tab/>
        <w:t>x</w:t>
      </w:r>
    </w:p>
    <w:p w14:paraId="0000000F" w14:textId="54816C37" w:rsidR="00430DC7" w:rsidRDefault="00000000">
      <w:pPr>
        <w:tabs>
          <w:tab w:val="right" w:pos="8775"/>
        </w:tabs>
        <w:jc w:val="both"/>
        <w:rPr>
          <w:rFonts w:ascii="Times New Roman" w:eastAsia="Times New Roman" w:hAnsi="Times New Roman" w:cs="Times New Roman"/>
          <w:sz w:val="24"/>
          <w:szCs w:val="24"/>
        </w:rPr>
      </w:pPr>
      <w:r>
        <w:br w:type="page"/>
      </w:r>
    </w:p>
    <w:p w14:paraId="00000010" w14:textId="77777777" w:rsidR="00430DC7" w:rsidRDefault="00000000">
      <w:pPr>
        <w:rPr>
          <w:b/>
          <w:sz w:val="36"/>
          <w:szCs w:val="36"/>
        </w:rPr>
      </w:pPr>
      <w:r>
        <w:rPr>
          <w:b/>
          <w:sz w:val="36"/>
          <w:szCs w:val="36"/>
        </w:rPr>
        <w:lastRenderedPageBreak/>
        <w:t>ÍNDICE DE TABLAS</w:t>
      </w:r>
    </w:p>
    <w:p w14:paraId="00000011" w14:textId="77777777" w:rsidR="00430DC7" w:rsidRDefault="00430DC7">
      <w:pPr>
        <w:jc w:val="both"/>
        <w:rPr>
          <w:rFonts w:ascii="Times New Roman" w:eastAsia="Times New Roman" w:hAnsi="Times New Roman" w:cs="Times New Roman"/>
          <w:sz w:val="24"/>
          <w:szCs w:val="24"/>
        </w:rPr>
      </w:pPr>
    </w:p>
    <w:p w14:paraId="00000012" w14:textId="77777777" w:rsidR="00430DC7" w:rsidRDefault="00430DC7">
      <w:pPr>
        <w:jc w:val="both"/>
        <w:rPr>
          <w:rFonts w:ascii="Times New Roman" w:eastAsia="Times New Roman" w:hAnsi="Times New Roman" w:cs="Times New Roman"/>
          <w:sz w:val="24"/>
          <w:szCs w:val="24"/>
        </w:rPr>
      </w:pPr>
    </w:p>
    <w:p w14:paraId="00000013"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1.1 xxxx</w:t>
      </w:r>
      <w:r>
        <w:rPr>
          <w:rFonts w:ascii="Times New Roman" w:eastAsia="Times New Roman" w:hAnsi="Times New Roman" w:cs="Times New Roman"/>
          <w:sz w:val="24"/>
          <w:szCs w:val="24"/>
        </w:rPr>
        <w:tab/>
        <w:t>x</w:t>
      </w:r>
    </w:p>
    <w:p w14:paraId="00000014" w14:textId="7777777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 1.2 xxxx</w:t>
      </w:r>
      <w:r>
        <w:rPr>
          <w:rFonts w:ascii="Times New Roman" w:eastAsia="Times New Roman" w:hAnsi="Times New Roman" w:cs="Times New Roman"/>
          <w:sz w:val="24"/>
          <w:szCs w:val="24"/>
        </w:rPr>
        <w:tab/>
        <w:t>x</w:t>
      </w:r>
    </w:p>
    <w:p w14:paraId="00000015" w14:textId="77777777" w:rsidR="00430DC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6" w14:textId="77777777" w:rsidR="00430DC7" w:rsidRDefault="00000000">
      <w:pPr>
        <w:rPr>
          <w:b/>
          <w:sz w:val="36"/>
          <w:szCs w:val="36"/>
        </w:rPr>
      </w:pPr>
      <w:r>
        <w:rPr>
          <w:b/>
          <w:sz w:val="36"/>
          <w:szCs w:val="36"/>
        </w:rPr>
        <w:lastRenderedPageBreak/>
        <w:t>ÍNDICE DE FIGURAS</w:t>
      </w:r>
    </w:p>
    <w:p w14:paraId="00000017" w14:textId="77777777" w:rsidR="00430DC7" w:rsidRDefault="00430DC7">
      <w:pPr>
        <w:jc w:val="both"/>
        <w:rPr>
          <w:rFonts w:ascii="Times New Roman" w:eastAsia="Times New Roman" w:hAnsi="Times New Roman" w:cs="Times New Roman"/>
          <w:sz w:val="24"/>
          <w:szCs w:val="24"/>
        </w:rPr>
      </w:pPr>
    </w:p>
    <w:p w14:paraId="00000018" w14:textId="77777777" w:rsidR="00430DC7" w:rsidRDefault="00430DC7">
      <w:pPr>
        <w:jc w:val="both"/>
        <w:rPr>
          <w:rFonts w:ascii="Times New Roman" w:eastAsia="Times New Roman" w:hAnsi="Times New Roman" w:cs="Times New Roman"/>
          <w:sz w:val="24"/>
          <w:szCs w:val="24"/>
        </w:rPr>
      </w:pPr>
    </w:p>
    <w:p w14:paraId="00000019" w14:textId="065C983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0E0EC1">
        <w:rPr>
          <w:rFonts w:ascii="Times New Roman" w:eastAsia="Times New Roman" w:hAnsi="Times New Roman" w:cs="Times New Roman"/>
          <w:sz w:val="24"/>
          <w:szCs w:val="24"/>
        </w:rPr>
        <w:t>P</w:t>
      </w:r>
      <w:r w:rsidR="00B070AE">
        <w:rPr>
          <w:rFonts w:ascii="Times New Roman" w:eastAsia="Times New Roman" w:hAnsi="Times New Roman" w:cs="Times New Roman"/>
          <w:sz w:val="24"/>
          <w:szCs w:val="24"/>
        </w:rPr>
        <w:t>antalla principal de la aplicación PetDesk</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15</w:t>
      </w:r>
    </w:p>
    <w:p w14:paraId="0000001A" w14:textId="13BF2DE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.2 </w:t>
      </w:r>
      <w:r w:rsidR="00B070AE">
        <w:rPr>
          <w:rFonts w:ascii="Times New Roman" w:eastAsia="Times New Roman" w:hAnsi="Times New Roman" w:cs="Times New Roman"/>
          <w:sz w:val="24"/>
          <w:szCs w:val="24"/>
        </w:rPr>
        <w:t>Pantalla principal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809FD25" w14:textId="03A681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Sección de gestión multiusuario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2411DBB" w14:textId="03F6CBE0"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cursos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171E45A2" w14:textId="1C17DCE6"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Módulo de registro de eventos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7F622241" w14:textId="752564E7"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seguimiento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72C9169D" w14:textId="7351B2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Selector de plantillas multiespecie de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277580BE" w14:textId="4AC159F1"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1D8CEAA" w14:textId="690A364A"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Sistema de invitación con roles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27318AF" w14:textId="77777777" w:rsidR="000E0EC1" w:rsidRDefault="000E0EC1" w:rsidP="000E0EC1">
      <w:pPr>
        <w:tabs>
          <w:tab w:val="right" w:pos="8775"/>
        </w:tabs>
        <w:jc w:val="both"/>
        <w:rPr>
          <w:rFonts w:ascii="Times New Roman" w:eastAsia="Times New Roman" w:hAnsi="Times New Roman" w:cs="Times New Roman"/>
          <w:sz w:val="24"/>
          <w:szCs w:val="24"/>
        </w:rPr>
      </w:pPr>
    </w:p>
    <w:p w14:paraId="557D4133" w14:textId="454D497F"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Gantt del proyecto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36</w:t>
      </w:r>
    </w:p>
    <w:p w14:paraId="0CB0C436" w14:textId="5E2BC5EB"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entidad-relación de la base de datos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45</w:t>
      </w:r>
    </w:p>
    <w:p w14:paraId="74640349" w14:textId="38E9E1F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clases del backend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46</w:t>
      </w:r>
    </w:p>
    <w:p w14:paraId="3BDF0626" w14:textId="169F7412"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secuencia: inicio de sesión con JWT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48</w:t>
      </w:r>
    </w:p>
    <w:p w14:paraId="75FBB8BE" w14:textId="5B090830"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secuencia: registrar medicamento validación anti-duplicados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54EB422A" w14:textId="01AB97B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estado de la medicación e invitación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605629E3" w14:textId="74D02B86"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actividad: registrar toma de medicamento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51</w:t>
      </w:r>
    </w:p>
    <w:p w14:paraId="6491C121" w14:textId="48DD1F2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login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52</w:t>
      </w:r>
    </w:p>
    <w:p w14:paraId="46AAFCC2" w14:textId="33AEF3E1"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registro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28AF7C4A" w14:textId="71C2437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0</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dashboard</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6F3FE63E" w14:textId="02EF6F8D"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hogares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7A9EFF14" w14:textId="564808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detalle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40ACAA09" w14:textId="39EC91A2"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de invitación de un miembro al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3B03FA34" w14:textId="761D8DA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22A27C0D" w14:textId="77E62401"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E7DCC6C" w14:textId="2846576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B1832EF" w14:textId="33468EC9"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A66E3A5" w14:textId="27E8FD4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 xml:space="preserve">CarePet formulario creación </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58383590" w14:textId="06B0E7A4"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F6BC2A1" w14:textId="321E01B8"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64169B37" w14:textId="2B179EE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C409F5">
        <w:rPr>
          <w:rFonts w:ascii="Times New Roman" w:eastAsia="Times New Roman" w:hAnsi="Times New Roman" w:cs="Times New Roman"/>
          <w:sz w:val="24"/>
          <w:szCs w:val="24"/>
        </w:rPr>
        <w:t>CarePet intento de administración duplicada de medicación muestra error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219D84CB" w14:textId="17E39E95"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comidas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32FC20EF" w14:textId="1A12E0B3"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rutina de comida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0D884BB7" w14:textId="41F59EB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paseos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40CD6B9F" w14:textId="3D02363A"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registro paseo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23A678D2" w14:textId="2164B1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perfil de usuario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4475E3C2" w14:textId="71305C6C"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vista responsive desde móvil</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79AF70A6" w14:textId="7F3FD8B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login con JWT</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A819514" w14:textId="59247CC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de medicamento (éxito)</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0000001C" w14:textId="6DD3D59B" w:rsidR="00933877" w:rsidRDefault="00460569" w:rsidP="008A33C4">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30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duplicada (error)</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D020B97" w14:textId="3CBE7D24" w:rsidR="00933877" w:rsidRDefault="00933877">
      <w:pPr>
        <w:rPr>
          <w:rFonts w:ascii="Times New Roman" w:eastAsia="Times New Roman" w:hAnsi="Times New Roman" w:cs="Times New Roman"/>
          <w:sz w:val="24"/>
          <w:szCs w:val="24"/>
        </w:rPr>
      </w:pPr>
    </w:p>
    <w:p w14:paraId="4CBCF83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88A3F1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A29C7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B5A200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1B8C9F37"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7CC4CA8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249BB807"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9CA044">
          <v:rect id="_x0000_i1025" style="width:0;height:1.5pt" o:hralign="center" o:hrstd="t" o:hr="t" fillcolor="#a0a0a0" stroked="f"/>
        </w:pict>
      </w:r>
    </w:p>
    <w:p w14:paraId="04EFA39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2759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454CF5" w14:textId="77777777" w:rsidR="00933877" w:rsidRDefault="00933877">
      <w:pPr>
        <w:pBdr>
          <w:top w:val="nil"/>
          <w:left w:val="nil"/>
          <w:bottom w:val="nil"/>
          <w:right w:val="nil"/>
          <w:between w:val="nil"/>
        </w:pBdr>
        <w:rPr>
          <w:b/>
          <w:sz w:val="36"/>
          <w:szCs w:val="36"/>
        </w:rPr>
      </w:pPr>
      <w:r>
        <w:rPr>
          <w:b/>
          <w:sz w:val="36"/>
          <w:szCs w:val="36"/>
        </w:rPr>
        <w:t>1.1.- ENTORNO DE APLICACIÓN</w:t>
      </w:r>
    </w:p>
    <w:p w14:paraId="21A65B0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5FDDC8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Pr="006C10D5">
        <w:t xml:space="preserve"> </w:t>
      </w:r>
      <w:r w:rsidRPr="006C10D5">
        <w:rPr>
          <w:rFonts w:ascii="Times New Roman" w:eastAsia="Times New Roman" w:hAnsi="Times New Roman" w:cs="Times New Roman"/>
          <w:sz w:val="24"/>
          <w:szCs w:val="24"/>
        </w:rPr>
        <w:t>Según el informe Facts &amp; Figures 2025 de FEDIAF (Federación Europea de la Industria de Alimentos para Animales de Compañía), la población total de mascotas en España alcanza los 24,2 millones de ejemplares, con datos de 2023. El mismo informe revela que un 27% de los hogares españoles convive con al menos un perro y un 17% con al menos un gato, lo que sitúa a España entre los países europeos con mayor presencia de animales de compañía</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7702E6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56442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325C5E9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CA6CE95" w14:textId="77777777" w:rsidR="00933877" w:rsidRDefault="00933877"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Pr>
          <w:rFonts w:ascii="Times New Roman" w:eastAsia="Times New Roman" w:hAnsi="Times New Roman" w:cs="Times New Roman"/>
          <w:sz w:val="24"/>
          <w:szCs w:val="24"/>
        </w:rPr>
        <w:t xml:space="preserve"> o cuidadores. </w:t>
      </w:r>
      <w:r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464FF5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81A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7DB4B0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7D1A7B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611B6FD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9E87E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D1CD32" w14:textId="77777777" w:rsidR="00933877" w:rsidRDefault="00933877">
      <w:pPr>
        <w:pBdr>
          <w:top w:val="nil"/>
          <w:left w:val="nil"/>
          <w:bottom w:val="nil"/>
          <w:right w:val="nil"/>
          <w:between w:val="nil"/>
        </w:pBdr>
        <w:rPr>
          <w:b/>
          <w:sz w:val="36"/>
          <w:szCs w:val="36"/>
        </w:rPr>
      </w:pPr>
      <w:r>
        <w:rPr>
          <w:b/>
          <w:sz w:val="36"/>
          <w:szCs w:val="36"/>
        </w:rPr>
        <w:t>1.2.- JUSTIFICACIÓN DEL PROYECTO</w:t>
      </w:r>
    </w:p>
    <w:p w14:paraId="0BB9A3E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D172E3" w14:textId="77777777" w:rsidR="00933877" w:rsidRPr="00A13F6E"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5D316CFB"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4C2EBAD1"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37C1B167"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1CBF8F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E5FFCD" w14:textId="77777777" w:rsidR="00933877" w:rsidRDefault="00933877">
      <w:pPr>
        <w:pBdr>
          <w:top w:val="nil"/>
          <w:left w:val="nil"/>
          <w:bottom w:val="nil"/>
          <w:right w:val="nil"/>
          <w:between w:val="nil"/>
        </w:pBdr>
        <w:rPr>
          <w:b/>
          <w:sz w:val="28"/>
          <w:szCs w:val="28"/>
        </w:rPr>
      </w:pPr>
      <w:r>
        <w:rPr>
          <w:b/>
          <w:sz w:val="28"/>
          <w:szCs w:val="28"/>
        </w:rPr>
        <w:t>1.2.1.- Necesidad de mejora en la gestión del cuidado de mascotas</w:t>
      </w:r>
    </w:p>
    <w:p w14:paraId="41935EF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AF47E7"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586653C4"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8A860C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1E961661"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7EE5376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3A8BD5D8"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21978E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434FFE" w14:textId="77777777" w:rsidR="00933877" w:rsidRDefault="00933877">
      <w:pPr>
        <w:pBdr>
          <w:top w:val="nil"/>
          <w:left w:val="nil"/>
          <w:bottom w:val="nil"/>
          <w:right w:val="nil"/>
          <w:between w:val="nil"/>
        </w:pBdr>
        <w:rPr>
          <w:b/>
          <w:sz w:val="28"/>
          <w:szCs w:val="28"/>
        </w:rPr>
      </w:pPr>
      <w:r>
        <w:rPr>
          <w:b/>
          <w:sz w:val="28"/>
          <w:szCs w:val="28"/>
        </w:rPr>
        <w:t>1.2.2.- Interés tecnológico del proyecto</w:t>
      </w:r>
    </w:p>
    <w:p w14:paraId="0760AE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18D4F2"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herramienta propuesta presenta un interés tecnológico notable, ya que 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0AAE1C10"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5477449D"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7E901AB7"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795DDCF5"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20F294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152D13DE"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7D5FF8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5C294F8" w14:textId="77777777" w:rsidR="00933877" w:rsidRPr="00E25719"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74D9EE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D6B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D1F9654" w14:textId="77777777" w:rsidR="00933877" w:rsidRDefault="00933877">
      <w:pPr>
        <w:pBdr>
          <w:top w:val="nil"/>
          <w:left w:val="nil"/>
          <w:bottom w:val="nil"/>
          <w:right w:val="nil"/>
          <w:between w:val="nil"/>
        </w:pBdr>
        <w:rPr>
          <w:b/>
          <w:sz w:val="28"/>
          <w:szCs w:val="28"/>
        </w:rPr>
      </w:pPr>
      <w:r>
        <w:rPr>
          <w:b/>
          <w:sz w:val="28"/>
          <w:szCs w:val="28"/>
        </w:rPr>
        <w:lastRenderedPageBreak/>
        <w:t>1.2.3.- Motivación personal</w:t>
      </w:r>
    </w:p>
    <w:p w14:paraId="5FD6E3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1E21D7B"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A91E72D"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p>
    <w:p w14:paraId="7A5E8DF9"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187987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4F8D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06287A" w14:textId="77777777" w:rsidR="00933877" w:rsidRDefault="00933877">
      <w:pPr>
        <w:pBdr>
          <w:top w:val="nil"/>
          <w:left w:val="nil"/>
          <w:bottom w:val="nil"/>
          <w:right w:val="nil"/>
          <w:between w:val="nil"/>
        </w:pBdr>
        <w:rPr>
          <w:b/>
          <w:sz w:val="36"/>
          <w:szCs w:val="36"/>
        </w:rPr>
      </w:pPr>
      <w:r>
        <w:rPr>
          <w:b/>
          <w:sz w:val="36"/>
          <w:szCs w:val="36"/>
        </w:rPr>
        <w:t>1.3.- OBJETIVOS</w:t>
      </w:r>
    </w:p>
    <w:p w14:paraId="234BB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F0E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mascotas dentro de un mismo hogar. A continuación, se detallan los objetivos que se persiguen con la realización de este trabajo, diferenciando entre el objetivo principal, los objetivos secundarios y los objetivos de carácter personal.</w:t>
      </w:r>
    </w:p>
    <w:p w14:paraId="1A829C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FCA8B1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4688CF" w14:textId="77777777" w:rsidR="00933877" w:rsidRDefault="00933877" w:rsidP="00657564">
      <w:pPr>
        <w:pBdr>
          <w:top w:val="nil"/>
          <w:left w:val="nil"/>
          <w:bottom w:val="nil"/>
          <w:right w:val="nil"/>
          <w:between w:val="nil"/>
        </w:pBdr>
        <w:rPr>
          <w:b/>
          <w:sz w:val="28"/>
          <w:szCs w:val="28"/>
        </w:rPr>
      </w:pPr>
      <w:r>
        <w:rPr>
          <w:b/>
          <w:sz w:val="28"/>
          <w:szCs w:val="28"/>
        </w:rPr>
        <w:t>1.3.1.- Objetivos principales</w:t>
      </w:r>
    </w:p>
    <w:p w14:paraId="04FB416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6098601" w14:textId="77777777" w:rsidR="00933877" w:rsidRDefault="00933877"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diseñar e implementar una aplicación web multiusuario que permita gestionar de forma centralizada y coordinada el cuidado de las mascotas 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2666AF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77EF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02F3B30" w14:textId="77777777" w:rsidR="00933877" w:rsidRDefault="00933877" w:rsidP="00657564">
      <w:pPr>
        <w:pBdr>
          <w:top w:val="nil"/>
          <w:left w:val="nil"/>
          <w:bottom w:val="nil"/>
          <w:right w:val="nil"/>
          <w:between w:val="nil"/>
        </w:pBdr>
        <w:rPr>
          <w:b/>
          <w:sz w:val="28"/>
          <w:szCs w:val="28"/>
        </w:rPr>
      </w:pPr>
      <w:r>
        <w:rPr>
          <w:b/>
          <w:sz w:val="28"/>
          <w:szCs w:val="28"/>
        </w:rPr>
        <w:t>1.3.2.- Objetivos secundarios</w:t>
      </w:r>
    </w:p>
    <w:p w14:paraId="1EFE77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32CCA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la aplicación deberá satisfacer los siguientes objetivos específicos:</w:t>
      </w:r>
    </w:p>
    <w:p w14:paraId="6EE16DFE"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 con gestión de roles diferenciados (administrador del hogar y cuidadores invitados), incluyendo cifrado de contraseñas y autenticación basada en tokens JWT.</w:t>
      </w:r>
    </w:p>
    <w:p w14:paraId="59458EE0"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p>
    <w:p w14:paraId="5C870CE7"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406D87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p>
    <w:p w14:paraId="55ABA300"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3499194F"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p>
    <w:p w14:paraId="706CAB29"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3EF3E55"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un sistema multiusuario que permita a varios cuidadores acceder a la información de las mascotas del hogar mediante invitación, con sincronización de datos y mecanismos de control de concurrencia para evitar confirmaciones.</w:t>
      </w:r>
    </w:p>
    <w:p w14:paraId="5C36EEDC"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2765F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p>
    <w:p w14:paraId="5240CC42"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AE8CF1A" w14:textId="77777777" w:rsidR="00933877" w:rsidRPr="00AB09A2"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p>
    <w:p w14:paraId="705DEB1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10B8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86F7D6" w14:textId="77777777" w:rsidR="00933877" w:rsidRDefault="00933877" w:rsidP="00657564">
      <w:pPr>
        <w:pBdr>
          <w:top w:val="nil"/>
          <w:left w:val="nil"/>
          <w:bottom w:val="nil"/>
          <w:right w:val="nil"/>
          <w:between w:val="nil"/>
        </w:pBdr>
        <w:rPr>
          <w:b/>
          <w:sz w:val="28"/>
          <w:szCs w:val="28"/>
        </w:rPr>
      </w:pPr>
      <w:r>
        <w:rPr>
          <w:b/>
          <w:sz w:val="28"/>
          <w:szCs w:val="28"/>
        </w:rPr>
        <w:t>1.3.3.- Objetivos personales</w:t>
      </w:r>
    </w:p>
    <w:p w14:paraId="4EDEAB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F5E8B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792067F9"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full-stack mediante el uso conjunto de tecnologías como Spring Boot (backend) y React (frontend), ampliamente demandadas en el ámbito profesional actual.</w:t>
      </w:r>
    </w:p>
    <w:p w14:paraId="6B41A148"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FD541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4344EFFF"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6B7F04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98A1AE1"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35F4F7"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4B038FA8"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AAF765" w14:textId="77777777" w:rsidR="00933877" w:rsidRPr="00DF30CC"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53E1D5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9D9B9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B0FE43" w14:textId="77777777" w:rsidR="00933877" w:rsidRDefault="00933877">
      <w:pPr>
        <w:pBdr>
          <w:top w:val="nil"/>
          <w:left w:val="nil"/>
          <w:bottom w:val="nil"/>
          <w:right w:val="nil"/>
          <w:between w:val="nil"/>
        </w:pBdr>
        <w:rPr>
          <w:b/>
          <w:sz w:val="36"/>
          <w:szCs w:val="36"/>
        </w:rPr>
      </w:pPr>
      <w:r>
        <w:rPr>
          <w:b/>
          <w:sz w:val="36"/>
          <w:szCs w:val="36"/>
        </w:rPr>
        <w:t>1.4.- LÍMITES DEL PROYECTO</w:t>
      </w:r>
    </w:p>
    <w:p w14:paraId="3117439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886C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60B8D9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 el sistema no ha sido diseñado para su utilización en entornos profesionales, como clínicas veterinarias, residencias de animales o centros especializados en el cuidado animal, donde los requisitos funcionales y de seguridad serían esencialmente distintos.</w:t>
      </w:r>
    </w:p>
    <w:p w14:paraId="2E8D3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F37257"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 accesible desde cualquier dispositivo mediante un navegador. No se contempla, por tanto, el desarrollo de aplicaciones móviles nativas para plataformas como Android o iOS. No obstante, el diseño responsive de la interfaz permite su uso desde dispositivos móviles con una experiencia de usuario adecuada.</w:t>
      </w:r>
    </w:p>
    <w:p w14:paraId="0B7662E1"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p>
    <w:p w14:paraId="57BBFB2C"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619FB1F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67BD2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de usuarios simultáneos.</w:t>
      </w:r>
    </w:p>
    <w:p w14:paraId="174F52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BBA7A2" w14:textId="7AAC8682" w:rsidR="00933877" w:rsidRDefault="00933877">
      <w:pPr>
        <w:jc w:val="both"/>
        <w:rPr>
          <w:rFonts w:ascii="Times New Roman" w:eastAsia="Times New Roman" w:hAnsi="Times New Roman" w:cs="Times New Roman"/>
          <w:sz w:val="24"/>
          <w:szCs w:val="24"/>
        </w:rPr>
      </w:pPr>
    </w:p>
    <w:p w14:paraId="47B12383"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F81D3C5"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A5F52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3BB7333"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393F39AE"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4994A3FF"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510C5D2">
          <v:rect id="_x0000_i1026" style="width:0;height:1.5pt" o:hralign="center" o:hrstd="t" o:hr="t" fillcolor="#a0a0a0" stroked="f"/>
        </w:pict>
      </w:r>
    </w:p>
    <w:p w14:paraId="66645B0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052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25B32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2C55B5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3052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BDDEF88" w14:textId="77777777" w:rsidR="00933877" w:rsidRDefault="00933877">
      <w:pPr>
        <w:pBdr>
          <w:top w:val="nil"/>
          <w:left w:val="nil"/>
          <w:bottom w:val="nil"/>
          <w:right w:val="nil"/>
          <w:between w:val="nil"/>
        </w:pBdr>
        <w:rPr>
          <w:b/>
          <w:sz w:val="36"/>
          <w:szCs w:val="36"/>
        </w:rPr>
      </w:pPr>
      <w:r>
        <w:rPr>
          <w:b/>
          <w:sz w:val="36"/>
          <w:szCs w:val="36"/>
        </w:rPr>
        <w:t>2.1.- SITUACIÓN ACTUAL DE LA EMPRESA</w:t>
      </w:r>
    </w:p>
    <w:p w14:paraId="7C3B0B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36DD38"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53D15B6C"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21AD334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0C94E20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6AF884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570BB095"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682251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D5987A" w14:textId="77777777" w:rsidR="00933877" w:rsidRDefault="00933877">
      <w:pPr>
        <w:pBdr>
          <w:top w:val="nil"/>
          <w:left w:val="nil"/>
          <w:bottom w:val="nil"/>
          <w:right w:val="nil"/>
          <w:between w:val="nil"/>
        </w:pBdr>
        <w:rPr>
          <w:b/>
          <w:sz w:val="36"/>
          <w:szCs w:val="36"/>
        </w:rPr>
      </w:pPr>
      <w:r>
        <w:rPr>
          <w:b/>
          <w:sz w:val="36"/>
          <w:szCs w:val="36"/>
        </w:rPr>
        <w:t>2.2.- HERRAMIENTAS DISPONIBLES EN EL MERCADO</w:t>
      </w:r>
    </w:p>
    <w:p w14:paraId="124778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DE34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1996C3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96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F59EBB5" w14:textId="77777777" w:rsidR="00933877" w:rsidRDefault="00933877">
      <w:pPr>
        <w:pBdr>
          <w:top w:val="nil"/>
          <w:left w:val="nil"/>
          <w:bottom w:val="nil"/>
          <w:right w:val="nil"/>
          <w:between w:val="nil"/>
        </w:pBdr>
        <w:jc w:val="both"/>
        <w:rPr>
          <w:b/>
          <w:sz w:val="28"/>
          <w:szCs w:val="28"/>
        </w:rPr>
      </w:pPr>
      <w:r>
        <w:rPr>
          <w:b/>
          <w:sz w:val="28"/>
          <w:szCs w:val="28"/>
        </w:rPr>
        <w:t>2.2.1.- PetDesk</w:t>
      </w:r>
    </w:p>
    <w:p w14:paraId="17B470B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55274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5DCF8502"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D2E97DC"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7F84BDF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2279A8D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04F2BC7"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684F4BC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51C07D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5F665D9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52115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1132E5C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68A5D5A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D01BFF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072DE98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0763C8F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1A22648F"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347882D7" w14:textId="77777777" w:rsidR="00933877" w:rsidRPr="005C0DB2" w:rsidRDefault="00933877" w:rsidP="005C0DB2">
      <w:pPr>
        <w:rPr>
          <w:rFonts w:ascii="Times New Roman" w:eastAsia="Times New Roman" w:hAnsi="Times New Roman" w:cs="Times New Roman"/>
          <w:sz w:val="24"/>
          <w:szCs w:val="24"/>
        </w:rPr>
      </w:pPr>
    </w:p>
    <w:p w14:paraId="0E40312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4FA942E2" w14:textId="77777777" w:rsidR="00933877" w:rsidRDefault="00933877" w:rsidP="005C0DB2">
      <w:pPr>
        <w:keepNext/>
        <w:pBdr>
          <w:top w:val="nil"/>
          <w:left w:val="nil"/>
          <w:bottom w:val="nil"/>
          <w:right w:val="nil"/>
          <w:between w:val="nil"/>
        </w:pBdr>
        <w:jc w:val="center"/>
      </w:pPr>
      <w:r>
        <w:rPr>
          <w:noProof/>
        </w:rPr>
        <w:lastRenderedPageBreak/>
        <w:drawing>
          <wp:inline distT="0" distB="0" distL="0" distR="0" wp14:anchorId="386D4473" wp14:editId="52E7B8FB">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2B77C307" w14:textId="73F8B6EB" w:rsidR="00933877" w:rsidRPr="002436E9" w:rsidRDefault="00933877"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2C819EBD"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3B37F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226B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845B94" w14:textId="77777777" w:rsidR="00933877" w:rsidRDefault="00933877">
      <w:pPr>
        <w:pBdr>
          <w:top w:val="nil"/>
          <w:left w:val="nil"/>
          <w:bottom w:val="nil"/>
          <w:right w:val="nil"/>
          <w:between w:val="nil"/>
        </w:pBdr>
        <w:jc w:val="both"/>
        <w:rPr>
          <w:b/>
          <w:sz w:val="28"/>
          <w:szCs w:val="28"/>
        </w:rPr>
      </w:pPr>
      <w:r>
        <w:rPr>
          <w:b/>
          <w:sz w:val="28"/>
          <w:szCs w:val="28"/>
        </w:rPr>
        <w:t>2.2.2.- 11pets</w:t>
      </w:r>
    </w:p>
    <w:p w14:paraId="1FBA4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C75C2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 orientada al propietario. A diferencia de PetDesk, 11pets pone el control en manos del dueño, permitiendo llevar un registro exhaustivo de todo lo relacionado con el animal, desde su salud hasta su higiene y los gastos asociados, sin depender de que el veterinario esté integrado en la plataforma. Está disponible para iOS y Android, y cuenta además con una versión web que permite consultar y editar los datos desde el ordenador, manteniéndose sincronizada con la aplicación móvil. Su modelo de negocio es freemium: la aplicación es gratuita sin publicidad para el propietario, mientras que los profesionales, como peluquerías, protectoras y residencias disponen de un software de gestión de pago.</w:t>
      </w:r>
    </w:p>
    <w:p w14:paraId="4626E762"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p>
    <w:p w14:paraId="5D8782AD"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2AD0C2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que ofrece destacan las siguientes:</w:t>
      </w:r>
    </w:p>
    <w:p w14:paraId="33B7FDD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Salud: registro de vacunas, desparasitaciones, alergias y pruebas analíticas.</w:t>
      </w:r>
    </w:p>
    <w:p w14:paraId="34915055"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5C3AE1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Higiene: seguimiento de baños, corte de uñas y limpieza de oídos, entre otros.</w:t>
      </w:r>
    </w:p>
    <w:p w14:paraId="7EF965D7"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0C4D4A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Alimentación: control de stock de comida y recordatorios de compra.</w:t>
      </w:r>
    </w:p>
    <w:p w14:paraId="5A1DF123"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9B8C4F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documental: almacenamiento de datos de microchip, pasaporte y documentos legales escaneados.</w:t>
      </w:r>
    </w:p>
    <w:p w14:paraId="50687412"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5239AF8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peso: seguimiento de la evolución mediante gráficas.</w:t>
      </w:r>
    </w:p>
    <w:p w14:paraId="0A10AC5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CB0193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Agenda: gestión de citas médicas, peluquería y de paseos.</w:t>
      </w:r>
    </w:p>
    <w:p w14:paraId="4AC50344"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31B13D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40D49AD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744D00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65ED3D36" w14:textId="77777777" w:rsidR="00933877" w:rsidRDefault="00933877" w:rsidP="00A43ED3">
      <w:pPr>
        <w:pBdr>
          <w:top w:val="nil"/>
          <w:left w:val="nil"/>
          <w:bottom w:val="nil"/>
          <w:right w:val="nil"/>
          <w:between w:val="nil"/>
        </w:pBdr>
        <w:jc w:val="both"/>
        <w:rPr>
          <w:rFonts w:ascii="Times New Roman" w:eastAsia="Times New Roman" w:hAnsi="Times New Roman" w:cs="Times New Roman"/>
          <w:sz w:val="24"/>
          <w:szCs w:val="24"/>
        </w:rPr>
      </w:pPr>
    </w:p>
    <w:p w14:paraId="595221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 Sin embargo, este enfoque presenta limitaciones relevantes en entornos con varios cuidadores: al compartir una única cuenta no existe diferenciación de roles ni identificación de qué usuario ha realizado cada acción.</w:t>
      </w:r>
    </w:p>
    <w:p w14:paraId="3EED3F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2EA010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B17C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2,39€/mes o 23,99€/año, lo que supone una barrera relevante para los usuarios que buscan una solución colaborativa sin coste adicional.</w:t>
      </w:r>
    </w:p>
    <w:p w14:paraId="2CF51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24481F7" w14:textId="77777777" w:rsidR="00933877" w:rsidRDefault="00933877"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B060C8" wp14:editId="6F7DAC33">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7"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43440EAC" wp14:editId="24F3B6ED">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8"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293ABD1E" w14:textId="6315286E" w:rsidR="00933877" w:rsidRPr="002436E9" w:rsidRDefault="00933877"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4D7600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F6E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8D9759" w14:textId="77777777" w:rsidR="00933877" w:rsidRDefault="00933877">
      <w:pPr>
        <w:pBdr>
          <w:top w:val="nil"/>
          <w:left w:val="nil"/>
          <w:bottom w:val="nil"/>
          <w:right w:val="nil"/>
          <w:between w:val="nil"/>
        </w:pBdr>
        <w:jc w:val="both"/>
        <w:rPr>
          <w:b/>
          <w:sz w:val="28"/>
          <w:szCs w:val="28"/>
        </w:rPr>
      </w:pPr>
      <w:r>
        <w:rPr>
          <w:b/>
          <w:sz w:val="28"/>
          <w:szCs w:val="28"/>
        </w:rPr>
        <w:lastRenderedPageBreak/>
        <w:t>2.2.3.- Dogo</w:t>
      </w:r>
    </w:p>
    <w:p w14:paraId="16F3F8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8EC8F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 es una plataforma de adiestramiento canino orientada al propietario, disponible para iOS y Android. Cuenta además con una página web donde el usuario puede consultar información general, acceder a un blog y completar el proceso de registro inicial mediante cuestionarios personalizados. La aplicación está diseñada exclusivamente para perros, ya que todos sus programas, ejercicios y contenidos están adaptados a la etología canina. Su modelo de negocio es freemium: la versión gratuita incluye acceso a ejercicios básicos, seguimiento de salud y peso, y el uso del clicker integrado, mientras que las funcionalidades avanzadas, como los programas personalizados completos, la cuenta familiar y el acceso a varios perfiles de perros, requieren una suscripción de pago con un coste de 5,99€/mes o 39,99€/año.</w:t>
      </w:r>
    </w:p>
    <w:p w14:paraId="08C165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E6980C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p>
    <w:p w14:paraId="307DCF5F"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65894634"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5E5718C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Pr>
          <w:rFonts w:ascii="Times New Roman" w:eastAsia="Times New Roman" w:hAnsi="Times New Roman" w:cs="Times New Roman"/>
          <w:sz w:val="24"/>
          <w:szCs w:val="24"/>
        </w:rPr>
        <w:t>con instrucciones detalladas e ilustraciones para el aprendizaje de órdenes y trucos.</w:t>
      </w:r>
    </w:p>
    <w:p w14:paraId="4E5F3721"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35D2D1D8"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3C911AC"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03B7FB4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Pr="0076116F">
        <w:rPr>
          <w:rFonts w:ascii="Times New Roman" w:eastAsia="Times New Roman" w:hAnsi="Times New Roman" w:cs="Times New Roman"/>
          <w:sz w:val="24"/>
          <w:szCs w:val="24"/>
        </w:rPr>
        <w:t>.</w:t>
      </w:r>
    </w:p>
    <w:p w14:paraId="442ECB8C" w14:textId="77777777" w:rsidR="00933877" w:rsidRPr="0076116F" w:rsidRDefault="00933877" w:rsidP="0076116F">
      <w:pPr>
        <w:pStyle w:val="Prrafodelista"/>
        <w:rPr>
          <w:rFonts w:ascii="Times New Roman" w:eastAsia="Times New Roman" w:hAnsi="Times New Roman" w:cs="Times New Roman"/>
          <w:sz w:val="24"/>
          <w:szCs w:val="24"/>
        </w:rPr>
      </w:pPr>
    </w:p>
    <w:p w14:paraId="52439904"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Calendario de Potty Training (Control de esfínteres): Un registro visual donde marcas si el perro hizo sus necesidades fuera, dentro o si hubo un "accidente", ideal para cachorros.</w:t>
      </w:r>
    </w:p>
    <w:p w14:paraId="06522285"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180309A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4796347E" w14:textId="77777777" w:rsidR="00933877" w:rsidRPr="005F5602" w:rsidRDefault="00933877" w:rsidP="005F5602">
      <w:pPr>
        <w:pStyle w:val="Prrafodelista"/>
        <w:rPr>
          <w:rFonts w:ascii="Times New Roman" w:eastAsia="Times New Roman" w:hAnsi="Times New Roman" w:cs="Times New Roman"/>
          <w:sz w:val="24"/>
          <w:szCs w:val="24"/>
        </w:rPr>
      </w:pPr>
    </w:p>
    <w:p w14:paraId="6868A4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1169B414" w14:textId="77777777" w:rsidR="00933877" w:rsidRPr="005F5602" w:rsidRDefault="00933877" w:rsidP="005F5602">
      <w:pPr>
        <w:pStyle w:val="Prrafodelista"/>
        <w:rPr>
          <w:rFonts w:ascii="Times New Roman" w:eastAsia="Times New Roman" w:hAnsi="Times New Roman" w:cs="Times New Roman"/>
          <w:sz w:val="24"/>
          <w:szCs w:val="24"/>
        </w:rPr>
      </w:pPr>
    </w:p>
    <w:p w14:paraId="1F2E2FB2"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49E87DA1" w14:textId="77777777" w:rsidR="00933877" w:rsidRPr="005F5602" w:rsidRDefault="00933877" w:rsidP="005F5602">
      <w:pPr>
        <w:rPr>
          <w:rFonts w:ascii="Times New Roman" w:eastAsia="Times New Roman" w:hAnsi="Times New Roman" w:cs="Times New Roman"/>
          <w:sz w:val="24"/>
          <w:szCs w:val="24"/>
        </w:rPr>
      </w:pPr>
    </w:p>
    <w:p w14:paraId="77286BA4" w14:textId="77777777" w:rsidR="00933877" w:rsidRDefault="00933877"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64B670D5" w14:textId="77777777" w:rsidR="00933877" w:rsidRPr="005F5602" w:rsidRDefault="00933877" w:rsidP="005F5602">
      <w:pPr>
        <w:rPr>
          <w:rFonts w:ascii="Times New Roman" w:eastAsia="Times New Roman" w:hAnsi="Times New Roman" w:cs="Times New Roman"/>
          <w:sz w:val="24"/>
          <w:szCs w:val="24"/>
        </w:rPr>
      </w:pPr>
    </w:p>
    <w:p w14:paraId="461377C4"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73E6729E"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6AC7FE1F" w14:textId="77777777" w:rsidR="00933877" w:rsidRDefault="00933877"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4BD5ECA" wp14:editId="5FEA4A2A">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9"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3A2C24D8" wp14:editId="4A8E4869">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10"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156CECAA" w14:textId="49F864B0" w:rsidR="00933877" w:rsidRPr="002542CD" w:rsidRDefault="00933877"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5</w:t>
      </w:r>
      <w:r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0EC003E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762C6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633A10" w14:textId="77777777" w:rsidR="00933877" w:rsidRDefault="00933877" w:rsidP="002436E9">
      <w:pPr>
        <w:pBdr>
          <w:top w:val="nil"/>
          <w:left w:val="nil"/>
          <w:bottom w:val="nil"/>
          <w:right w:val="nil"/>
          <w:between w:val="nil"/>
        </w:pBdr>
        <w:jc w:val="both"/>
        <w:rPr>
          <w:b/>
          <w:sz w:val="28"/>
          <w:szCs w:val="28"/>
        </w:rPr>
      </w:pPr>
      <w:r>
        <w:rPr>
          <w:b/>
          <w:sz w:val="28"/>
          <w:szCs w:val="28"/>
        </w:rPr>
        <w:t>2.2.4.- PetnotePlus</w:t>
      </w:r>
    </w:p>
    <w:p w14:paraId="30B73208"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7F073BE9" w14:textId="77777777" w:rsidR="00933877" w:rsidRDefault="00933877"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 es una aplicación de registro y seguimiento compartido orientada a la gestión diaria del cuidado de mascotas. Su propósito principal es proporcionar un espacio común donde todos los cuidadores de un animal puedan anotar las acciones realizadas y consultar las pendientes, contribuyendo así a evitar olvidos y duplicidades. A diferencia de las herramientas analizadas anteriormente, PetnotePlus es multiespecie y admite el registro de mamíferos, aves y reptiles. Está disponible para iOS y Android con un modelo de negocio freemium: la versión gratuita incluye anuncios y limita algunas funcionalidades avanzadas, mientras que la versión premium elimina la publicidad, amplía el número de elementos de seguimiento por mascota y desbloquea funciones adicionales como la exportación de datos en formato CSV.</w:t>
      </w:r>
    </w:p>
    <w:p w14:paraId="5392662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265165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que ofrece la aplicación destacan los siguientes:</w:t>
      </w:r>
    </w:p>
    <w:p w14:paraId="6B18033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133F4FFC" w14:textId="77777777" w:rsidR="00933877" w:rsidRPr="00B0233E" w:rsidRDefault="00933877"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7EEC40A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la frecuencia de administración (diaria, semanal, mensual o anual), el intervalo, la fecha de inicio y la fecha de finalización, con posibilidad de activar notificaciones en el momento de cada toma.</w:t>
      </w:r>
    </w:p>
    <w:p w14:paraId="487912CC"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7D2E49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Recordatorios: cuenta con sistema de notificaciones push configurables para cualquier elemento de seguimiento con rutina establecida.</w:t>
      </w:r>
    </w:p>
    <w:p w14:paraId="20975AF4"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98919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actividades: tiene una vista cronológica de todas las acciones registradas, con marca temporal y posibilidad de adjuntar notas y fotografías a cada entrada.</w:t>
      </w:r>
    </w:p>
    <w:p w14:paraId="4B92324E"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42A0B17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gastos: módulo que permite registrar los gastos asociados al cuidado de la mascota por categoría, con visualización mensual.</w:t>
      </w:r>
    </w:p>
    <w:p w14:paraId="29C578AD"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17B35925"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 mascotas: permite gestionar múltiples perfiles de mascotas bajo una misma cuenta.</w:t>
      </w:r>
    </w:p>
    <w:p w14:paraId="566FA12E" w14:textId="77777777" w:rsidR="00933877" w:rsidRPr="00F1730C" w:rsidRDefault="00933877" w:rsidP="00F1730C">
      <w:pPr>
        <w:pStyle w:val="Prrafodelista"/>
        <w:rPr>
          <w:rFonts w:ascii="Times New Roman" w:eastAsia="Times New Roman" w:hAnsi="Times New Roman" w:cs="Times New Roman"/>
          <w:sz w:val="24"/>
          <w:szCs w:val="24"/>
        </w:rPr>
      </w:pPr>
    </w:p>
    <w:p w14:paraId="1387392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45A8660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685F2B14"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260486DE"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16B6BC02"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7B57458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5E136412" w14:textId="77777777" w:rsidR="00933877" w:rsidRDefault="00933877"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28F2F58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BC1567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131DFB34"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03ABEAE" w14:textId="77777777" w:rsidR="00933877" w:rsidRDefault="00933877"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F7CCB18" wp14:editId="01884797">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1"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42F2699" wp14:editId="7FE8A501">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2"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68B1C2F2" w14:textId="3766B058" w:rsidR="00933877" w:rsidRPr="0048524F" w:rsidRDefault="00933877" w:rsidP="0048524F">
      <w:pPr>
        <w:pStyle w:val="Descripcin"/>
        <w:jc w:val="both"/>
        <w:rPr>
          <w:rFonts w:ascii="Times New Roman" w:hAnsi="Times New Roman" w:cs="Times New Roman"/>
        </w:rPr>
      </w:pP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6</w:t>
      </w:r>
      <w:r w:rsidRPr="0048524F">
        <w:rPr>
          <w:rFonts w:ascii="Times New Roman" w:hAnsi="Times New Roman" w:cs="Times New Roman"/>
        </w:rPr>
        <w:fldChar w:fldCharType="end"/>
      </w:r>
      <w:r>
        <w:rPr>
          <w:rFonts w:ascii="Times New Roman" w:hAnsi="Times New Roman" w:cs="Times New Roman"/>
        </w:rPr>
        <w:t>. Pantalla principal de seguimiento.</w:t>
      </w:r>
      <w:r w:rsidRPr="0048524F">
        <w:rPr>
          <w:rFonts w:ascii="Times New Roman" w:hAnsi="Times New Roman" w:cs="Times New Roman"/>
        </w:rPr>
        <w:t xml:space="preserve">  </w:t>
      </w: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7</w:t>
      </w:r>
      <w:r w:rsidRPr="0048524F">
        <w:rPr>
          <w:rFonts w:ascii="Times New Roman" w:hAnsi="Times New Roman" w:cs="Times New Roman"/>
        </w:rPr>
        <w:fldChar w:fldCharType="end"/>
      </w:r>
      <w:r>
        <w:rPr>
          <w:rFonts w:ascii="Times New Roman" w:hAnsi="Times New Roman" w:cs="Times New Roman"/>
        </w:rPr>
        <w:t>. Selector de plantillas multiespecie</w:t>
      </w:r>
    </w:p>
    <w:p w14:paraId="06909E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51A7BA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06E7DA" w14:textId="77777777" w:rsidR="00933877" w:rsidRDefault="00933877" w:rsidP="002436E9">
      <w:pPr>
        <w:pBdr>
          <w:top w:val="nil"/>
          <w:left w:val="nil"/>
          <w:bottom w:val="nil"/>
          <w:right w:val="nil"/>
          <w:between w:val="nil"/>
        </w:pBdr>
        <w:jc w:val="both"/>
        <w:rPr>
          <w:b/>
          <w:sz w:val="28"/>
          <w:szCs w:val="28"/>
        </w:rPr>
      </w:pPr>
      <w:r>
        <w:rPr>
          <w:b/>
          <w:sz w:val="28"/>
          <w:szCs w:val="28"/>
        </w:rPr>
        <w:t>2.2.5.- VitusVet</w:t>
      </w:r>
    </w:p>
    <w:p w14:paraId="67F94792"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613BA0C7"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4793CBFB"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C054649"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EE. UU y Canadá. Aunque es posible descargar la aplicación en España, no es posible conectar con clínicas españolas para recibir registros automáticamente.</w:t>
      </w:r>
    </w:p>
    <w:p w14:paraId="416619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827D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3F1DF5B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7B6862A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6E9E174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41EF106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0B55EA29"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7A04E2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286252DD"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5F11BF4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46E3DC36"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1B6CE888" w14:textId="35A5D77F" w:rsidR="008C2890" w:rsidRDefault="008C2890" w:rsidP="008C2890">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791D22" wp14:editId="47DDF9FC">
            <wp:extent cx="982800" cy="2185200"/>
            <wp:effectExtent l="0" t="0" r="8255" b="5715"/>
            <wp:docPr id="2190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2966" name="Imagen 219029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r w:rsidR="00881CEF">
        <w:t xml:space="preserve">                                </w:t>
      </w:r>
      <w:r>
        <w:rPr>
          <w:rFonts w:ascii="Times New Roman" w:eastAsia="Times New Roman" w:hAnsi="Times New Roman" w:cs="Times New Roman"/>
          <w:noProof/>
          <w:sz w:val="24"/>
          <w:szCs w:val="24"/>
        </w:rPr>
        <w:drawing>
          <wp:inline distT="0" distB="0" distL="0" distR="0" wp14:anchorId="7106E673" wp14:editId="37E42EA3">
            <wp:extent cx="982800" cy="2185200"/>
            <wp:effectExtent l="0" t="0" r="8255" b="5715"/>
            <wp:docPr id="10887878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87811" name="Imagen 10887878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p>
    <w:p w14:paraId="5025144B" w14:textId="6987ED2A" w:rsidR="008C2890" w:rsidRPr="008C2890" w:rsidRDefault="00881CEF" w:rsidP="00881CEF">
      <w:pPr>
        <w:pStyle w:val="Descripcin"/>
        <w:ind w:left="1440"/>
        <w:jc w:val="both"/>
      </w:pPr>
      <w:r>
        <w:t xml:space="preserve">   Figura</w:t>
      </w:r>
      <w:r w:rsidR="008C2890">
        <w:t xml:space="preserve"> </w:t>
      </w:r>
      <w:fldSimple w:instr=" SEQ Ilustración \* ARABIC ">
        <w:r w:rsidR="008C2890">
          <w:rPr>
            <w:noProof/>
          </w:rPr>
          <w:t>8</w:t>
        </w:r>
      </w:fldSimple>
      <w:r>
        <w:t>: Pantalla principal</w:t>
      </w:r>
      <w:r w:rsidR="008C2890">
        <w:t xml:space="preserve">    </w:t>
      </w:r>
      <w:r>
        <w:tab/>
        <w:t xml:space="preserve">   Figura</w:t>
      </w:r>
      <w:r w:rsidR="008C2890">
        <w:t xml:space="preserve"> </w:t>
      </w:r>
      <w:fldSimple w:instr=" SEQ Ilustración \* ARABIC ">
        <w:r w:rsidR="008C2890">
          <w:rPr>
            <w:noProof/>
          </w:rPr>
          <w:t>9</w:t>
        </w:r>
      </w:fldSimple>
      <w:r>
        <w:t>: Sistema de invitación con roles</w:t>
      </w:r>
      <w:r w:rsidR="008C2890">
        <w:rPr>
          <w:rFonts w:ascii="Times New Roman" w:eastAsia="Times New Roman" w:hAnsi="Times New Roman" w:cs="Times New Roman"/>
          <w:sz w:val="24"/>
          <w:szCs w:val="24"/>
        </w:rPr>
        <w:t xml:space="preserve"> </w:t>
      </w:r>
    </w:p>
    <w:p w14:paraId="4AA7F572" w14:textId="77777777" w:rsidR="008C2890" w:rsidRPr="00B26998" w:rsidRDefault="008C2890" w:rsidP="00B26998">
      <w:pPr>
        <w:pBdr>
          <w:top w:val="nil"/>
          <w:left w:val="nil"/>
          <w:bottom w:val="nil"/>
          <w:right w:val="nil"/>
          <w:between w:val="nil"/>
        </w:pBdr>
        <w:jc w:val="both"/>
        <w:rPr>
          <w:rFonts w:ascii="Times New Roman" w:eastAsia="Times New Roman" w:hAnsi="Times New Roman" w:cs="Times New Roman"/>
          <w:sz w:val="24"/>
          <w:szCs w:val="24"/>
        </w:rPr>
      </w:pPr>
    </w:p>
    <w:p w14:paraId="2E83E02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3B1E86" w14:textId="77777777" w:rsidR="00933877" w:rsidRDefault="00933877">
      <w:pPr>
        <w:pBdr>
          <w:top w:val="nil"/>
          <w:left w:val="nil"/>
          <w:bottom w:val="nil"/>
          <w:right w:val="nil"/>
          <w:between w:val="nil"/>
        </w:pBdr>
        <w:jc w:val="both"/>
        <w:rPr>
          <w:b/>
          <w:sz w:val="28"/>
          <w:szCs w:val="28"/>
        </w:rPr>
      </w:pPr>
      <w:r>
        <w:rPr>
          <w:b/>
          <w:sz w:val="28"/>
          <w:szCs w:val="28"/>
        </w:rPr>
        <w:t>2.2.6.- Resumen</w:t>
      </w:r>
    </w:p>
    <w:p w14:paraId="3B0EB2C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DEE3E2F"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continuación, se presenta una tabla resumen que recoge las principales características de las cinco herramientas analizadas, </w:t>
      </w:r>
      <w:r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77D47780"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933877" w14:paraId="0409C9E8" w14:textId="77777777" w:rsidTr="00E1681E">
        <w:tc>
          <w:tcPr>
            <w:tcW w:w="1550" w:type="dxa"/>
          </w:tcPr>
          <w:p w14:paraId="2CF94EF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7356BE6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1D283FA"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641DE7A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6A4D101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296E359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933877" w14:paraId="2B24BA28" w14:textId="77777777" w:rsidTr="00E1681E">
        <w:tc>
          <w:tcPr>
            <w:tcW w:w="1550" w:type="dxa"/>
          </w:tcPr>
          <w:p w14:paraId="06936E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Plataforma</w:t>
            </w:r>
          </w:p>
        </w:tc>
        <w:tc>
          <w:tcPr>
            <w:tcW w:w="1446" w:type="dxa"/>
          </w:tcPr>
          <w:p w14:paraId="6109887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45C4F7C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3061554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21110DB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2647CA3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933877" w14:paraId="7F91B8BC" w14:textId="77777777" w:rsidTr="00E1681E">
        <w:tc>
          <w:tcPr>
            <w:tcW w:w="1550" w:type="dxa"/>
          </w:tcPr>
          <w:p w14:paraId="3B0649C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7B4928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0A1460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6083F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575297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AC5566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E93D638" w14:textId="77777777" w:rsidTr="00E1681E">
        <w:tc>
          <w:tcPr>
            <w:tcW w:w="1550" w:type="dxa"/>
          </w:tcPr>
          <w:p w14:paraId="1469116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1DCCDE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576D9A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22CA9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523D7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1C38EAC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933877" w14:paraId="3F8C560E" w14:textId="77777777" w:rsidTr="00E1681E">
        <w:tc>
          <w:tcPr>
            <w:tcW w:w="1550" w:type="dxa"/>
          </w:tcPr>
          <w:p w14:paraId="188DFAD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19DCAB1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419BCEB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1573CD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5AC6F56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DC23C3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5F2A91F" w14:textId="77777777" w:rsidTr="00E1681E">
        <w:tc>
          <w:tcPr>
            <w:tcW w:w="1550" w:type="dxa"/>
          </w:tcPr>
          <w:p w14:paraId="05CE35A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52ECDD9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63FEFF1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88C15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10E9B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86DC38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1196A76" w14:textId="77777777" w:rsidTr="00E1681E">
        <w:tc>
          <w:tcPr>
            <w:tcW w:w="1550" w:type="dxa"/>
          </w:tcPr>
          <w:p w14:paraId="594EE2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2410E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4DF42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4013A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E2B6F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3364E7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6B646D9F" w14:textId="77777777" w:rsidTr="00E1681E">
        <w:tc>
          <w:tcPr>
            <w:tcW w:w="1550" w:type="dxa"/>
          </w:tcPr>
          <w:p w14:paraId="0715FF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71FF06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FA6C80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C55CB7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226BF3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227B331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27E65BEE" w14:textId="77777777" w:rsidTr="00E1681E">
        <w:tc>
          <w:tcPr>
            <w:tcW w:w="1550" w:type="dxa"/>
          </w:tcPr>
          <w:p w14:paraId="06CE4C4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multiusuario</w:t>
            </w:r>
          </w:p>
        </w:tc>
        <w:tc>
          <w:tcPr>
            <w:tcW w:w="1446" w:type="dxa"/>
          </w:tcPr>
          <w:p w14:paraId="3351C9D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63B9FD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713925E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87028A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41D51D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FBF3705" w14:textId="77777777" w:rsidTr="00E1681E">
        <w:tc>
          <w:tcPr>
            <w:tcW w:w="1550" w:type="dxa"/>
          </w:tcPr>
          <w:p w14:paraId="4B6194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798500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E7DD7C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CCCA70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23032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5E14D1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739BE89B" w14:textId="77777777" w:rsidTr="00E1681E">
        <w:tc>
          <w:tcPr>
            <w:tcW w:w="1550" w:type="dxa"/>
          </w:tcPr>
          <w:p w14:paraId="45AEA23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57920B4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18C82AF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5226179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A6389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77A442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7FFD6943" w14:textId="77777777" w:rsidTr="00E1681E">
        <w:tc>
          <w:tcPr>
            <w:tcW w:w="1550" w:type="dxa"/>
          </w:tcPr>
          <w:p w14:paraId="3F377A6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4E603B4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CCFF0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046B42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237A05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B1E99C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5FE236A4" w14:textId="77777777" w:rsidTr="00E1681E">
        <w:tc>
          <w:tcPr>
            <w:tcW w:w="1550" w:type="dxa"/>
          </w:tcPr>
          <w:p w14:paraId="37BC1B9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467C1B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23D58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268AD54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3724943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1575EF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04570B6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1A5DD98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1D6F82E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9FD0CB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DCAE0D" w14:textId="77777777" w:rsidR="00933877" w:rsidRDefault="00933877">
      <w:pPr>
        <w:pBdr>
          <w:top w:val="nil"/>
          <w:left w:val="nil"/>
          <w:bottom w:val="nil"/>
          <w:right w:val="nil"/>
          <w:between w:val="nil"/>
        </w:pBdr>
        <w:rPr>
          <w:b/>
          <w:sz w:val="36"/>
          <w:szCs w:val="36"/>
        </w:rPr>
      </w:pPr>
      <w:r>
        <w:rPr>
          <w:b/>
          <w:sz w:val="36"/>
          <w:szCs w:val="36"/>
        </w:rPr>
        <w:t>2.3.- VALORACIÓN</w:t>
      </w:r>
    </w:p>
    <w:p w14:paraId="3C0E1B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3115B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6A1A222E"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79E3AB9"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5C3F6FEC"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8B58ABA"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3797BAD1"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52E6B51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77BD68E0" w14:textId="3ADD67B8"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E0D4AF"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A297AA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45380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27E6FE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79704C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279FDBD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3AC12610"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0C5AA77">
          <v:rect id="_x0000_i1027" style="width:0;height:1.5pt" o:hralign="center" o:hrstd="t" o:hr="t" fillcolor="#a0a0a0" stroked="f"/>
        </w:pict>
      </w:r>
    </w:p>
    <w:p w14:paraId="1EDE09A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2638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6A3C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51065D1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C2F0E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4B6292" w14:textId="77777777" w:rsidR="00933877" w:rsidRDefault="00933877">
      <w:pPr>
        <w:pBdr>
          <w:top w:val="nil"/>
          <w:left w:val="nil"/>
          <w:bottom w:val="nil"/>
          <w:right w:val="nil"/>
          <w:between w:val="nil"/>
        </w:pBdr>
        <w:rPr>
          <w:b/>
          <w:sz w:val="36"/>
          <w:szCs w:val="36"/>
        </w:rPr>
      </w:pPr>
      <w:r>
        <w:rPr>
          <w:b/>
          <w:sz w:val="36"/>
          <w:szCs w:val="36"/>
        </w:rPr>
        <w:t>3.1.- Arquitectura del sistema</w:t>
      </w:r>
    </w:p>
    <w:p w14:paraId="4B1145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A1E8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0E5019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E2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6B33F" w14:textId="77777777" w:rsidR="00933877" w:rsidRDefault="00933877">
      <w:pPr>
        <w:pBdr>
          <w:top w:val="nil"/>
          <w:left w:val="nil"/>
          <w:bottom w:val="nil"/>
          <w:right w:val="nil"/>
          <w:between w:val="nil"/>
        </w:pBdr>
        <w:jc w:val="both"/>
        <w:rPr>
          <w:b/>
          <w:sz w:val="28"/>
          <w:szCs w:val="28"/>
        </w:rPr>
      </w:pPr>
      <w:r>
        <w:rPr>
          <w:b/>
          <w:sz w:val="28"/>
          <w:szCs w:val="28"/>
        </w:rPr>
        <w:t>3.1.1.- Arquitectura cliente-servidor</w:t>
      </w:r>
    </w:p>
    <w:p w14:paraId="14A7587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2F9D29A"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511441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6D568F"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279E74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005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7116B68" w14:textId="77777777" w:rsidR="00933877" w:rsidRDefault="00933877">
      <w:pPr>
        <w:pBdr>
          <w:top w:val="nil"/>
          <w:left w:val="nil"/>
          <w:bottom w:val="nil"/>
          <w:right w:val="nil"/>
          <w:between w:val="nil"/>
        </w:pBdr>
        <w:jc w:val="both"/>
        <w:rPr>
          <w:b/>
          <w:sz w:val="28"/>
          <w:szCs w:val="28"/>
        </w:rPr>
      </w:pPr>
      <w:r>
        <w:rPr>
          <w:b/>
          <w:sz w:val="28"/>
          <w:szCs w:val="28"/>
        </w:rPr>
        <w:t>3.1.2.- Comunicación frontend-backend</w:t>
      </w:r>
    </w:p>
    <w:p w14:paraId="42523A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3FE7B"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(Representational State Transfer), un estilo arquitectónico ampliamente adoptado en el desarrollo web moderno. En este modelo, el cliente realiza peticiones HTTP a endpoints definidos en el servidor, que responde con datos en formato JSON. Cada petición es independiente y no requiere que el servidor mantenga estado entre llamadas, lo que se conoce como arquitectura stateless.</w:t>
      </w:r>
    </w:p>
    <w:p w14:paraId="33969258"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7915C2"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6A447A8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601CAE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Adicionalmente, la sincronización en tiempo real entre los distintos cuidadores del hogar mediante WebSockets está prevista como mejora futura del proyecto. Su descripción técnica se incluye en el apartado 3.2.6, dado que forma parte de las hipótesis de trabajo sobre las que se asienta la arquitectura, aunque su implementación no ha podido completarse en el marco temporal del presente trabajo.</w:t>
      </w:r>
    </w:p>
    <w:p w14:paraId="47617B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1DBA34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141B35" w14:textId="77777777" w:rsidR="00933877" w:rsidRDefault="00933877">
      <w:pPr>
        <w:pBdr>
          <w:top w:val="nil"/>
          <w:left w:val="nil"/>
          <w:bottom w:val="nil"/>
          <w:right w:val="nil"/>
          <w:between w:val="nil"/>
        </w:pBdr>
        <w:rPr>
          <w:b/>
          <w:sz w:val="36"/>
          <w:szCs w:val="36"/>
        </w:rPr>
      </w:pPr>
      <w:r>
        <w:rPr>
          <w:b/>
          <w:sz w:val="36"/>
          <w:szCs w:val="36"/>
        </w:rPr>
        <w:t>3.2.- Tecnologías del backend</w:t>
      </w:r>
    </w:p>
    <w:p w14:paraId="3864AB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13556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continuación, se describen las tecnologías que lo componen.</w:t>
      </w:r>
    </w:p>
    <w:p w14:paraId="45BFB0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E8A9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BD2026" w14:textId="77777777" w:rsidR="00933877" w:rsidRDefault="00933877">
      <w:pPr>
        <w:pBdr>
          <w:top w:val="nil"/>
          <w:left w:val="nil"/>
          <w:bottom w:val="nil"/>
          <w:right w:val="nil"/>
          <w:between w:val="nil"/>
        </w:pBdr>
        <w:jc w:val="both"/>
        <w:rPr>
          <w:b/>
          <w:sz w:val="28"/>
          <w:szCs w:val="28"/>
        </w:rPr>
      </w:pPr>
      <w:r>
        <w:rPr>
          <w:b/>
          <w:sz w:val="28"/>
          <w:szCs w:val="28"/>
        </w:rPr>
        <w:t>3.2.1.- Java 21</w:t>
      </w:r>
    </w:p>
    <w:p w14:paraId="578725C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C1F4B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Java es un lenguaje de programación orientado a objetos, de tipado estático y fuertemente establecido en el desarrollo de aplicaciones empresariales. La versión 21, utilizada en este proyecto, es una versión LTS (Long Term Support), lo que garantiza soporte oficial hasta septiembre de 2031 y la convierte en una elección segura para proyectos con vocación de mantenimiento a largo plazo.</w:t>
      </w:r>
    </w:p>
    <w:p w14:paraId="09D55EF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9A88E1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325F947F"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7D08FF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Java 21 actúa como lenguaje base del backend, aprovechando características modernas del lenguaje como la inferencia de tipos con var, las expresiones switch con pattern matching y los bloques de texto para facilitar la legibilidad del código.</w:t>
      </w:r>
    </w:p>
    <w:p w14:paraId="372F1F8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D8D44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55ADE0" w14:textId="77777777" w:rsidR="00933877" w:rsidRDefault="00933877">
      <w:pPr>
        <w:pBdr>
          <w:top w:val="nil"/>
          <w:left w:val="nil"/>
          <w:bottom w:val="nil"/>
          <w:right w:val="nil"/>
          <w:between w:val="nil"/>
        </w:pBdr>
        <w:jc w:val="both"/>
        <w:rPr>
          <w:b/>
          <w:sz w:val="28"/>
          <w:szCs w:val="28"/>
        </w:rPr>
      </w:pPr>
      <w:r>
        <w:rPr>
          <w:b/>
          <w:sz w:val="28"/>
          <w:szCs w:val="28"/>
        </w:rPr>
        <w:t>3.2.2.- Spring Boot 3</w:t>
      </w:r>
    </w:p>
    <w:p w14:paraId="13FC0F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45EF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Spring Boot es un framework de desarrollo de aplicaciones Java que simplifica considerablemente la configuración y el arranque de proyectos basados en el ecosistema Spring. Su principal aportación es la autoconfiguración: a partir de las dependencias incluidas en el proyecto, Spring Boot configura automáticamente los componentes necesarios, eliminando la necesidad de escribir extenso código de configuración manual.</w:t>
      </w:r>
    </w:p>
    <w:p w14:paraId="1F1BB040"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445598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incluyeron Spring Framework sin Boot, Jakarta EE, Micronaut y Quarkus. Spring Boot fue elegido por su madurez, su amplia documentación, la disponibilidad de tutoriales y ejemplos, y por ser el framework Java más demandado en el mercado laboral actual. La versión 3, utilizada en este proyecto, requiere Java 17 o superior y es compatible con Jakarta EE 10, lo que garantiza su vigencia tecnológica.</w:t>
      </w:r>
    </w:p>
    <w:p w14:paraId="73882E16"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4A5CFBFA"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Spring Boot actúa como contenedor principal del backend e integra las siguientes dependencias clave: spring-boot-starter-web para la construcción de la API REST, spring-boot-starter-data-jpa para la gestión de la persistencia mediante Hibernate, spring-</w:t>
      </w:r>
      <w:r w:rsidRPr="00DA3F9E">
        <w:rPr>
          <w:rFonts w:ascii="Times New Roman" w:eastAsia="Times New Roman" w:hAnsi="Times New Roman" w:cs="Times New Roman"/>
          <w:sz w:val="24"/>
          <w:szCs w:val="24"/>
        </w:rPr>
        <w:lastRenderedPageBreak/>
        <w:t>boot-starter-security para la autenticación y autorización, y spring-boot-starter-validation para la validación de los datos de entrada.</w:t>
      </w:r>
    </w:p>
    <w:p w14:paraId="6C3B74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F3DB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2D55E7" w14:textId="77777777" w:rsidR="00933877" w:rsidRDefault="00933877" w:rsidP="00DA3F9E">
      <w:pPr>
        <w:pBdr>
          <w:top w:val="nil"/>
          <w:left w:val="nil"/>
          <w:bottom w:val="nil"/>
          <w:right w:val="nil"/>
          <w:between w:val="nil"/>
        </w:pBdr>
        <w:jc w:val="both"/>
        <w:rPr>
          <w:b/>
          <w:sz w:val="28"/>
          <w:szCs w:val="28"/>
        </w:rPr>
      </w:pPr>
      <w:r>
        <w:rPr>
          <w:b/>
          <w:sz w:val="28"/>
          <w:szCs w:val="28"/>
        </w:rPr>
        <w:t>3.2.3.- Hibernate y JPA</w:t>
      </w:r>
    </w:p>
    <w:p w14:paraId="2B4523A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674D7D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JPA (Java Persistence API) es el estándar de la plataforma Java para el mapeo objeto-relacional (ORM), es decir, para la traducción automática entre los objetos del modelo de dominio y las tablas de la base de datos relacional. Hibernate es la implementación de referencia de este estándar y la que Spring Boot utiliza por defecto a través del módulo Spring Data JPA.</w:t>
      </w:r>
    </w:p>
    <w:p w14:paraId="1B8932B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96B67A0"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fueron MyBatis, JDBC puro y jOOQ. Se optó por Hibernate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findByEmail() o findByHogarId().</w:t>
      </w:r>
    </w:p>
    <w:p w14:paraId="28735A7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6C624C1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Hibernate gestiona el mapeo entre las entidades del modelo de datos (usuarios, hogares, mascotas, medicaciones, comidas y paseos) y las tablas correspondientes de la base de datos MySQL, así como las relaciones entre ellas mediante anotaciones JPA estándar.</w:t>
      </w:r>
    </w:p>
    <w:p w14:paraId="120DE56D"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3A273CC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E5337EC" w14:textId="77777777" w:rsidR="00933877" w:rsidRDefault="00933877" w:rsidP="00DA3F9E">
      <w:pPr>
        <w:pBdr>
          <w:top w:val="nil"/>
          <w:left w:val="nil"/>
          <w:bottom w:val="nil"/>
          <w:right w:val="nil"/>
          <w:between w:val="nil"/>
        </w:pBdr>
        <w:jc w:val="both"/>
        <w:rPr>
          <w:b/>
          <w:sz w:val="28"/>
          <w:szCs w:val="28"/>
        </w:rPr>
      </w:pPr>
      <w:r>
        <w:rPr>
          <w:b/>
          <w:sz w:val="28"/>
          <w:szCs w:val="28"/>
        </w:rPr>
        <w:t>3.2.4.- MySQL 8.0</w:t>
      </w:r>
    </w:p>
    <w:p w14:paraId="299510DB" w14:textId="77777777" w:rsidR="00933877" w:rsidRDefault="00933877" w:rsidP="00DA3F9E">
      <w:pPr>
        <w:pBdr>
          <w:top w:val="nil"/>
          <w:left w:val="nil"/>
          <w:bottom w:val="nil"/>
          <w:right w:val="nil"/>
          <w:between w:val="nil"/>
        </w:pBdr>
        <w:jc w:val="both"/>
        <w:rPr>
          <w:b/>
          <w:sz w:val="28"/>
          <w:szCs w:val="28"/>
        </w:rPr>
      </w:pPr>
    </w:p>
    <w:p w14:paraId="56B47D4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MySQL es un sistema gestor de bases de datos relacional de código abierto, ampliamente utilizado en aplicaciones web de todo tipo. La versión 8.0 Community Edition, empleada en este proyecto, es gratuita y no presenta limitaciones funcionales relevantes para el ámbito de este desarrollo.</w:t>
      </w:r>
    </w:p>
    <w:p w14:paraId="6536A67E"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C9E1539"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MariaDB, H2 y MongoDB. Se descartó PostgreSQL por ser técnicamente más avanzado de lo necesario para este proyecto, aunque no inferior: MySQL resulta suficiente para 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pruebas</w:t>
      </w:r>
      <w:r>
        <w:rPr>
          <w:rFonts w:ascii="Times New Roman" w:eastAsia="Times New Roman" w:hAnsi="Times New Roman" w:cs="Times New Roman"/>
          <w:sz w:val="24"/>
          <w:szCs w:val="24"/>
        </w:rPr>
        <w:t xml:space="preserve"> </w:t>
      </w:r>
      <w:r w:rsidRPr="00DA3F9E">
        <w:rPr>
          <w:rFonts w:ascii="Times New Roman" w:eastAsia="Times New Roman" w:hAnsi="Times New Roman" w:cs="Times New Roman"/>
          <w:sz w:val="24"/>
          <w:szCs w:val="24"/>
        </w:rPr>
        <w:t>pero no para un entorno de producción.</w:t>
      </w:r>
    </w:p>
    <w:p w14:paraId="57A129A9"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CC81F4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la gestión de la base de datos se utiliza MySQL Workbench, herramienta visual oficial de MySQL.</w:t>
      </w:r>
    </w:p>
    <w:p w14:paraId="046482F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F0122F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9A6FA0F" w14:textId="77777777" w:rsidR="00933877" w:rsidRDefault="00933877" w:rsidP="00DA3F9E">
      <w:pPr>
        <w:pBdr>
          <w:top w:val="nil"/>
          <w:left w:val="nil"/>
          <w:bottom w:val="nil"/>
          <w:right w:val="nil"/>
          <w:between w:val="nil"/>
        </w:pBdr>
        <w:jc w:val="both"/>
        <w:rPr>
          <w:b/>
          <w:sz w:val="28"/>
          <w:szCs w:val="28"/>
        </w:rPr>
      </w:pPr>
      <w:r>
        <w:rPr>
          <w:b/>
          <w:sz w:val="28"/>
          <w:szCs w:val="28"/>
        </w:rPr>
        <w:t>3.2.5.- Spring Security, JWT y BCrypt</w:t>
      </w:r>
    </w:p>
    <w:p w14:paraId="65D3B7E3" w14:textId="77777777" w:rsidR="00933877" w:rsidRDefault="00933877" w:rsidP="00DA3F9E">
      <w:pPr>
        <w:pBdr>
          <w:top w:val="nil"/>
          <w:left w:val="nil"/>
          <w:bottom w:val="nil"/>
          <w:right w:val="nil"/>
          <w:between w:val="nil"/>
        </w:pBdr>
        <w:jc w:val="both"/>
        <w:rPr>
          <w:b/>
          <w:sz w:val="28"/>
          <w:szCs w:val="28"/>
        </w:rPr>
      </w:pPr>
    </w:p>
    <w:p w14:paraId="06426047"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se sustenta sobre tres elementos complementarios: Spring Security como framework de autenticación y autorización, JWT como mecanismo de gestión de sesiones y BCrypt como algoritmo de cifrado de contraseñas.</w:t>
      </w:r>
    </w:p>
    <w:p w14:paraId="3B742A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A1B8F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Spring Security es el módulo estándar del ecosistema Spring para la gestión de la seguridad en aplicaciones Java. Proporciona un sistema de filtros HTTP que intercepta todas las peticiones entrantes y verifica si el usuario está autenticado y si dispone de los permisos necesarios para acceder al recurso solicitado.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Spring Security se configura para proteger todos los endpoints de la API a excepción de los de registro e inicio de sesión, que son de acceso público.</w:t>
      </w:r>
    </w:p>
    <w:p w14:paraId="41410C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79BD6C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JWT (JSON Web Token) es un estándar abierto (RFC 7519) que define un formato compacto y autocontenido para transmitir información entre partes de forma segura mediante un objeto JSON firmado digitalmente. En el contexto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stateless y escalable. Se valoraron como alternativas las sesiones tradicionales en servidor mediante HttpSession y OAuth 2.0, descartadas por su mayor complejidad de implementación respecto a las necesidades del proyecto.</w:t>
      </w:r>
    </w:p>
    <w:p w14:paraId="308B1863"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33591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BCrypt es un algoritmo de hash unidireccional diseñado específicamente para el almacenamiento seguro de contraseñas. A diferencia del cifrado reversible, un hash BCrypt no puede ser descifrado: solo puede verificarse comparando la contraseña introducida por el usuario con el hash almacenado. BCrypt incorpora automáticamente un salt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43EEB4D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79D110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FA3CAE2" w14:textId="77777777" w:rsidR="00933877" w:rsidRDefault="00933877" w:rsidP="00105862">
      <w:pPr>
        <w:pBdr>
          <w:top w:val="nil"/>
          <w:left w:val="nil"/>
          <w:bottom w:val="nil"/>
          <w:right w:val="nil"/>
          <w:between w:val="nil"/>
        </w:pBdr>
        <w:jc w:val="both"/>
        <w:rPr>
          <w:b/>
          <w:sz w:val="28"/>
          <w:szCs w:val="28"/>
        </w:rPr>
      </w:pPr>
      <w:r>
        <w:rPr>
          <w:b/>
          <w:sz w:val="28"/>
          <w:szCs w:val="28"/>
        </w:rPr>
        <w:t>3.2.6.- WebSockets</w:t>
      </w:r>
    </w:p>
    <w:p w14:paraId="69AB0B8D" w14:textId="77777777" w:rsidR="00933877" w:rsidRDefault="00933877" w:rsidP="00105862">
      <w:pPr>
        <w:pBdr>
          <w:top w:val="nil"/>
          <w:left w:val="nil"/>
          <w:bottom w:val="nil"/>
          <w:right w:val="nil"/>
          <w:between w:val="nil"/>
        </w:pBdr>
        <w:jc w:val="both"/>
        <w:rPr>
          <w:b/>
          <w:sz w:val="28"/>
          <w:szCs w:val="28"/>
        </w:rPr>
      </w:pPr>
    </w:p>
    <w:p w14:paraId="61E71D0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WebSockets es un protocolo de comunicación bidireccional y persistente sobre TCP, estandarizado en la RFC 6455. A diferencia del modelo de comunicación HTTP tradicional, en el que el cliente debe iniciar cada intercambio de información mediante una petición al servidor, WebSockets establece un canal de comunicación permanente entre cliente y </w:t>
      </w:r>
      <w:r w:rsidRPr="00105862">
        <w:rPr>
          <w:rFonts w:ascii="Times New Roman" w:eastAsia="Times New Roman" w:hAnsi="Times New Roman" w:cs="Times New Roman"/>
          <w:sz w:val="24"/>
          <w:szCs w:val="24"/>
        </w:rPr>
        <w:lastRenderedPageBreak/>
        <w:t>servidor que permite al servidor enviar datos al cliente en cualquier momento sin necesidad de que este los solicite previamente.</w:t>
      </w:r>
    </w:p>
    <w:p w14:paraId="7A526D16"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72FDE6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1272EC9C"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DEBC71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WebSockets. </w:t>
      </w:r>
      <w:r w:rsidRPr="00297B24">
        <w:rPr>
          <w:rFonts w:ascii="Times New Roman" w:eastAsia="Times New Roman" w:hAnsi="Times New Roman" w:cs="Times New Roman"/>
          <w:sz w:val="24"/>
          <w:szCs w:val="24"/>
        </w:rPr>
        <w:t xml:space="preserve">Por este motivo se ha optado por WebSockets como solución de referencia para la comunicación en tiempo real. No obstante, debido a limitaciones de tiempo en el marco del presente trabajo, esta funcionalidad no ha podido ser implementada en la versión actual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y queda planificada como línea de trabajo futuro.</w:t>
      </w:r>
    </w:p>
    <w:p w14:paraId="394143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7B8FB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EA613CF" w14:textId="77777777" w:rsidR="00933877" w:rsidRDefault="00933877" w:rsidP="00105862">
      <w:pPr>
        <w:pBdr>
          <w:top w:val="nil"/>
          <w:left w:val="nil"/>
          <w:bottom w:val="nil"/>
          <w:right w:val="nil"/>
          <w:between w:val="nil"/>
        </w:pBdr>
        <w:rPr>
          <w:b/>
          <w:sz w:val="36"/>
          <w:szCs w:val="36"/>
        </w:rPr>
      </w:pPr>
      <w:r>
        <w:rPr>
          <w:b/>
          <w:sz w:val="36"/>
          <w:szCs w:val="36"/>
        </w:rPr>
        <w:t>3.3.- Tecnologías del frontend</w:t>
      </w:r>
    </w:p>
    <w:p w14:paraId="3452BC1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05F08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El frontend de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es la capa de presentación con la que interactúa directamente el usuario. Está construido como una Single Page Application (SPA), lo que significa que la aplicación se carga una única vez en el navegador y las transiciones entre vistas se gestionan del lado del cliente sin necesidad de recargar la página completa.</w:t>
      </w:r>
    </w:p>
    <w:p w14:paraId="2FE8694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1B3ED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A461EC8" w14:textId="77777777" w:rsidR="00933877" w:rsidRDefault="00933877" w:rsidP="00105862">
      <w:pPr>
        <w:pBdr>
          <w:top w:val="nil"/>
          <w:left w:val="nil"/>
          <w:bottom w:val="nil"/>
          <w:right w:val="nil"/>
          <w:between w:val="nil"/>
        </w:pBdr>
        <w:jc w:val="both"/>
        <w:rPr>
          <w:b/>
          <w:sz w:val="28"/>
          <w:szCs w:val="28"/>
        </w:rPr>
      </w:pPr>
      <w:r>
        <w:rPr>
          <w:b/>
          <w:sz w:val="28"/>
          <w:szCs w:val="28"/>
        </w:rPr>
        <w:t>3.3.1.- React 18</w:t>
      </w:r>
    </w:p>
    <w:p w14:paraId="1F17E1B6"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3AC1AE"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React es una biblioteca de JavaScript para la construcción de interfaces de usuario, desarrollada y mantenida por Meta. Su modelo de programación se basa en componentes reutilizables: cada parte de la interfaz se encapsula en un componente con su propio estado y lógica, lo que favorece la modularidad y el mantenimiento del código. La versión 18, utilizada en este proyecto, introduce mejoras en el rendimiento mediante el renderizado concurrente y una gestión más eficiente de las actualizaciones de estado.</w:t>
      </w:r>
    </w:p>
    <w:p w14:paraId="532523C0"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2D95A2F"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Las alternativas consideradas fueron Vue.js, Angular, Svelte y JavaScript puro sin framework. React fue seleccionado principalmente por ser el framework frontend más demandado en el mercado laboral actual, por la riqueza de su ecosistema de librerías y herramientas, y por el conocimiento previo de la autora. Angular fue descartado por su mayor complejidad y curva de aprendizaje. Vue.js y Svelte, aunque son alternativas válidas, cuentan con menor presencia en el mercado laboral español.</w:t>
      </w:r>
    </w:p>
    <w:p w14:paraId="7765AA51"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1243DF30"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lastRenderedPageBreak/>
        <w:t xml:space="preserve">En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React gestiona toda la capa de presentación mediante componentes funcionales con Hooks. El Hook useState se utiliza para la gestión del estado local de los componentes, useEffect para los efectos secundarios como las llamadas a la API, y useContext para compartir el estado de autenticación entre componentes sin necesidad de pasar propiedades manualmente a través de múltiples niveles del árbol de componentes.</w:t>
      </w:r>
    </w:p>
    <w:p w14:paraId="50D5EE5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A26028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F3CF832" w14:textId="77777777" w:rsidR="00933877" w:rsidRDefault="00933877" w:rsidP="00A01A31">
      <w:pPr>
        <w:pBdr>
          <w:top w:val="nil"/>
          <w:left w:val="nil"/>
          <w:bottom w:val="nil"/>
          <w:right w:val="nil"/>
          <w:between w:val="nil"/>
        </w:pBdr>
        <w:jc w:val="both"/>
        <w:rPr>
          <w:b/>
          <w:sz w:val="28"/>
          <w:szCs w:val="28"/>
        </w:rPr>
      </w:pPr>
      <w:r>
        <w:rPr>
          <w:b/>
          <w:sz w:val="28"/>
          <w:szCs w:val="28"/>
        </w:rPr>
        <w:t>3.3.2.- Tailwind CSS</w:t>
      </w:r>
    </w:p>
    <w:p w14:paraId="410A849C"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4B8E2478"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Tailwind CSS es un framework de estilos CSS basado en el enfoque utility-first, en el que los estilos se aplican directamente en el HTML mediante clases de utilidad predefinidas en lugar de escribir hojas de estilo personalizadas. Esto permite construir interfaces visuales complejas y consistentes sin necesidad de abandonar el archivo de plantilla.</w:t>
      </w:r>
    </w:p>
    <w:p w14:paraId="2719FA98"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5B62"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Las alternativas consideradas fueron CSS puro, Bootstrap, Material-UI y Styled Components. Tailwind fue elegido por su flexibilidad, su capacidad para generar interfaces modernas y personalizadas sin imponer un sistema de diseño predefinido como hace Bootstrap, y por su integración nativa con Vite. Además, Tailwind incluye soporte nativo para diseño responsive mediante prefijos de breakpoint como sm:, md: o lg:, lo que facilita considerablemente la adaptación de la interfaz a distintos tamaños de pantalla, un requisito fundamental para que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xml:space="preserve"> funcione correctamente como PWA en dispositivos móviles y de escritorio.</w:t>
      </w:r>
    </w:p>
    <w:p w14:paraId="245180F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CE413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4A832D2" w14:textId="77777777" w:rsidR="00933877" w:rsidRDefault="00933877" w:rsidP="00A01A31">
      <w:pPr>
        <w:pBdr>
          <w:top w:val="nil"/>
          <w:left w:val="nil"/>
          <w:bottom w:val="nil"/>
          <w:right w:val="nil"/>
          <w:between w:val="nil"/>
        </w:pBdr>
        <w:jc w:val="both"/>
        <w:rPr>
          <w:b/>
          <w:sz w:val="28"/>
          <w:szCs w:val="28"/>
        </w:rPr>
      </w:pPr>
      <w:r>
        <w:rPr>
          <w:b/>
          <w:sz w:val="28"/>
          <w:szCs w:val="28"/>
        </w:rPr>
        <w:t>3.3.3.- Vite</w:t>
      </w:r>
    </w:p>
    <w:p w14:paraId="33B26E58"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F3FE774"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Vite es una herramienta de construcción y desarrollo para aplicaciones web modernas que destaca por su velocidad. A diferencia de herramientas anteriores como Webpack o Create React App, Vite aprovecha los módulos ES nativos del navegador para servir el código fuente durante el desarrollo sin necesidad de empaquetarlo previamente, lo que reduce el tiempo de arranque del servidor de desarrollo a menos de un segundo independientemente del tamaño del proyecto.</w:t>
      </w:r>
    </w:p>
    <w:p w14:paraId="319F43E7"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Create React App (CRA) fue la alternativa principal considerada, pero fue descartada dado que está actualmente en proceso de desuso y ya no recibe actualizaciones activas por parte de la comunidad React. Webpack fue descartado por su complejidad de configuración. Vite se ha consolidado como el estándar de facto para nuevos proyectos React y cuenta con soporte oficial en la documentación de React.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Vite gestiona el servidor de desarrollo con recarga en caliente (HMR) y genera el bundle optimizado para producción que se despliega en Vercel. Adicionalmente, durante el desarrollo se utiliza la funcionalidad de proxy integrada en Vite, que permite redirigir las peticiones del frontend al backend de forma transparente sin necesidad de configurar CORS manualmente en el entorno local. Esta configuración se define en el archivo vite.config.js y evita los errores de política de mismo </w:t>
      </w:r>
      <w:r w:rsidRPr="00362874">
        <w:rPr>
          <w:rFonts w:ascii="Times New Roman" w:eastAsia="Times New Roman" w:hAnsi="Times New Roman" w:cs="Times New Roman"/>
          <w:sz w:val="24"/>
          <w:szCs w:val="24"/>
        </w:rPr>
        <w:lastRenderedPageBreak/>
        <w:t>origen que surgirían al acceder directamente desde el frontend al backend cuando ambos se ejecutan en puertos distintos durante el desarrollo.</w:t>
      </w:r>
    </w:p>
    <w:p w14:paraId="45FCCAF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0E0220B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AF04C6" w14:textId="77777777" w:rsidR="00933877" w:rsidRDefault="00933877" w:rsidP="00D81E2F">
      <w:pPr>
        <w:pBdr>
          <w:top w:val="nil"/>
          <w:left w:val="nil"/>
          <w:bottom w:val="nil"/>
          <w:right w:val="nil"/>
          <w:between w:val="nil"/>
        </w:pBdr>
        <w:jc w:val="both"/>
        <w:rPr>
          <w:b/>
          <w:sz w:val="28"/>
          <w:szCs w:val="28"/>
        </w:rPr>
      </w:pPr>
      <w:r>
        <w:rPr>
          <w:b/>
          <w:sz w:val="28"/>
          <w:szCs w:val="28"/>
        </w:rPr>
        <w:t>3.3.4.- Axios</w:t>
      </w:r>
    </w:p>
    <w:p w14:paraId="0F56DB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21E4144"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Axios es una librería JavaScript para la realización de peticiones HTTP desde el navegador y desde Node.js. Proporciona una interfaz basada en promesas que simplifica el manejo de peticiones asíncronas y ofrece funcionalidades adicionales respecto a la API Fetch nativa del navegador, como la transformación automática de respuestas JSON, la gestión centralizada de errores mediante interceptores y la posibilidad de configurar cabeceras globales para todas las peticiones.</w:t>
      </w:r>
    </w:p>
    <w:p w14:paraId="2DBA9962"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6A9B099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 alternativa principal considerada fue la API Fetch nativa del navegador, que no requiere instalación adicional. Axios fue preferido por su mayor ergonomía, especialmente para la gestión de errores y la configuración centralizada de las cabeceras de autenticación. En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Axios se utiliza para todas las llamadas a la API REST del backend, configurando mediante interceptores la inclusión automática del token JWT en la cabecera de autorización de cada petición.</w:t>
      </w:r>
    </w:p>
    <w:p w14:paraId="58CC8AA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9F0E2F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9410370" w14:textId="77777777" w:rsidR="00933877" w:rsidRPr="00D81E2F" w:rsidRDefault="00933877" w:rsidP="00D81E2F">
      <w:pPr>
        <w:pBdr>
          <w:top w:val="nil"/>
          <w:left w:val="nil"/>
          <w:bottom w:val="nil"/>
          <w:right w:val="nil"/>
          <w:between w:val="nil"/>
        </w:pBdr>
        <w:rPr>
          <w:b/>
          <w:sz w:val="36"/>
          <w:szCs w:val="36"/>
        </w:rPr>
      </w:pPr>
      <w:r w:rsidRPr="00D81E2F">
        <w:rPr>
          <w:b/>
          <w:sz w:val="36"/>
          <w:szCs w:val="36"/>
        </w:rPr>
        <w:t>3.</w:t>
      </w:r>
      <w:r>
        <w:rPr>
          <w:b/>
          <w:sz w:val="36"/>
          <w:szCs w:val="36"/>
        </w:rPr>
        <w:t>4</w:t>
      </w:r>
      <w:r w:rsidRPr="00D81E2F">
        <w:rPr>
          <w:b/>
          <w:sz w:val="36"/>
          <w:szCs w:val="36"/>
        </w:rPr>
        <w:t xml:space="preserve">.- </w:t>
      </w:r>
      <w:r>
        <w:rPr>
          <w:b/>
          <w:sz w:val="36"/>
          <w:szCs w:val="36"/>
        </w:rPr>
        <w:t>Herramientas de desarrollo</w:t>
      </w:r>
    </w:p>
    <w:p w14:paraId="7E2DBF5E"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3C1377A1"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Además de las tecnologías que forman parte del producto final, el desarrollo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apoya en un conjunto de herramientas que facilitan la escritura del código, el control de cambios, la gestión de dependencias y las pruebas de la API.</w:t>
      </w:r>
    </w:p>
    <w:p w14:paraId="51E12657"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4588C3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B5B2" w14:textId="77777777" w:rsidR="00933877" w:rsidRDefault="00933877" w:rsidP="00D81E2F">
      <w:pPr>
        <w:pBdr>
          <w:top w:val="nil"/>
          <w:left w:val="nil"/>
          <w:bottom w:val="nil"/>
          <w:right w:val="nil"/>
          <w:between w:val="nil"/>
        </w:pBdr>
        <w:jc w:val="both"/>
        <w:rPr>
          <w:b/>
          <w:sz w:val="28"/>
          <w:szCs w:val="28"/>
        </w:rPr>
      </w:pPr>
      <w:r>
        <w:rPr>
          <w:b/>
          <w:sz w:val="28"/>
          <w:szCs w:val="28"/>
        </w:rPr>
        <w:t>3.4.1.- IntelliJ IDEA</w:t>
      </w:r>
    </w:p>
    <w:p w14:paraId="31DA3D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C7D627B"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Para el desarrollo tanto del backend como del frontend se utiliza IntelliJ IDEA Community Edition, el entorno de desarrollo integrado (IDE) de JetBrains especializado en Java y el ecosistema Spring. Aunque IntelliJ IDEA es especialmente conocido por su soporte para Java, también ofrece un soporte robusto para el desarrollo frontend con JavaScript y React, incluyendo autocompletado, análisis estático del código, integración con herramientas de formateo como Prettier y soporte nativo para npm y Vite. Esta decisión de utilizar un único IDE para ambas capas simplifica el entorno de trabajo y evita la necesidad de alternar entre herramientas distintas durante el desarrollo. IntelliJ IDEA ofrece además un depurador integrado, soporte nativo para Maven y herramientas de refactorización avanzadas que facilitan el mantenimiento del código en ambas capas del proyecto.</w:t>
      </w:r>
    </w:p>
    <w:p w14:paraId="1137BE7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2935E8F"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0A9F60AE" w14:textId="77777777" w:rsidR="00933877" w:rsidRDefault="00933877" w:rsidP="00D81E2F">
      <w:pPr>
        <w:pBdr>
          <w:top w:val="nil"/>
          <w:left w:val="nil"/>
          <w:bottom w:val="nil"/>
          <w:right w:val="nil"/>
          <w:between w:val="nil"/>
        </w:pBdr>
        <w:jc w:val="both"/>
        <w:rPr>
          <w:b/>
          <w:sz w:val="28"/>
          <w:szCs w:val="28"/>
        </w:rPr>
      </w:pPr>
      <w:r>
        <w:rPr>
          <w:b/>
          <w:sz w:val="28"/>
          <w:szCs w:val="28"/>
        </w:rPr>
        <w:t>3.4.2.- Git y GitHub</w:t>
      </w:r>
    </w:p>
    <w:p w14:paraId="1F4CA6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5AA37F9C"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 es el sistema de control de versiones distribuido más utilizado en el desarrollo de software. Permite registrar el historial completo de cambios del proyecto, trabajar en ramas independientes para el desarrollo de nuevas funcionalidades y revertir el código a cualquier estado anterior en caso de error. En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utiliza una estrategia de ramas basada en tres niveles: main para el código en producción, develop para la integración de funcionalidades completadas y feature/* para el desarrollo de cada nueva funcionalidad de forma aislada.</w:t>
      </w:r>
    </w:p>
    <w:p w14:paraId="4D635D10" w14:textId="77777777" w:rsidR="00933877" w:rsidRPr="00297B24" w:rsidRDefault="00933877" w:rsidP="00297B24">
      <w:pPr>
        <w:pBdr>
          <w:top w:val="nil"/>
          <w:left w:val="nil"/>
          <w:bottom w:val="nil"/>
          <w:right w:val="nil"/>
          <w:between w:val="nil"/>
        </w:pBdr>
        <w:jc w:val="both"/>
        <w:rPr>
          <w:rFonts w:ascii="Times New Roman" w:eastAsia="Times New Roman" w:hAnsi="Times New Roman" w:cs="Times New Roman"/>
          <w:sz w:val="24"/>
          <w:szCs w:val="24"/>
        </w:rPr>
      </w:pPr>
    </w:p>
    <w:p w14:paraId="77F5FD09"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GitHub es la plataforma de alojamiento de repositorios Git más extendida. En este proyecto actúa como repositorio remoto centralizado del código fuente y como punto de integración con las plataformas de despliegue. Vercel y Railway están configurados para detectar automáticamente los cambios en las ramas correspondientes del repositorio y ejecutar el despliegue de forma automática, lo que establece un flujo de integración y despliegue continuo (CI/CD) sin necesidad de configuración adicional.</w:t>
      </w:r>
    </w:p>
    <w:p w14:paraId="32F9346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D5B86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B312F4D" w14:textId="77777777" w:rsidR="00933877" w:rsidRDefault="00933877" w:rsidP="00D81E2F">
      <w:pPr>
        <w:pBdr>
          <w:top w:val="nil"/>
          <w:left w:val="nil"/>
          <w:bottom w:val="nil"/>
          <w:right w:val="nil"/>
          <w:between w:val="nil"/>
        </w:pBdr>
        <w:jc w:val="both"/>
        <w:rPr>
          <w:b/>
          <w:sz w:val="28"/>
          <w:szCs w:val="28"/>
        </w:rPr>
      </w:pPr>
      <w:r>
        <w:rPr>
          <w:b/>
          <w:sz w:val="28"/>
          <w:szCs w:val="28"/>
        </w:rPr>
        <w:t>3.4.3.- Maven y npm</w:t>
      </w:r>
    </w:p>
    <w:p w14:paraId="08F093B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0606951"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Maven es la herramienta de gestión de dependencias y construcción de proyectos utilizada en el backend. A través del archivo pom.xml, Maven centraliza la declaración de todas las dependencias del proyecto, gestiona sus versiones y las descarga automáticamente desde el repositorio Maven Central. Además, Maven se encarga de compilar el código, ejecutar los tests y empaquetar la aplicación en un archivo JAR ejecutable para su despliegue.</w:t>
      </w:r>
    </w:p>
    <w:p w14:paraId="5DB50FFB"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npm (Node Package Manager) es el gestor de paquetes utilizado en el frontend. A través del archivo package.json, npm gestiona las dependencias de la aplicación React, incluyendo Tailwind CSS, Axios y las herramientas de desarrollo como Vite y ESLint. Al igual que Maven en el backend, npm permite instalar, actualizar y eliminar dependencias de forma centralizada y reproducible.</w:t>
      </w:r>
    </w:p>
    <w:p w14:paraId="0632FBE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CF7BA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6CB9573" w14:textId="77777777" w:rsidR="00933877" w:rsidRDefault="00933877" w:rsidP="00D81E2F">
      <w:pPr>
        <w:pBdr>
          <w:top w:val="nil"/>
          <w:left w:val="nil"/>
          <w:bottom w:val="nil"/>
          <w:right w:val="nil"/>
          <w:between w:val="nil"/>
        </w:pBdr>
        <w:jc w:val="both"/>
        <w:rPr>
          <w:b/>
          <w:sz w:val="28"/>
          <w:szCs w:val="28"/>
        </w:rPr>
      </w:pPr>
      <w:r>
        <w:rPr>
          <w:b/>
          <w:sz w:val="28"/>
          <w:szCs w:val="28"/>
        </w:rPr>
        <w:t>3.4.4.- Postman</w:t>
      </w:r>
    </w:p>
    <w:p w14:paraId="7B315E2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FF6D8D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Postman es una plataforma para el desarrollo, prueba y documentación de APIs. Permite realizar peticiones HTTP a los endpoints del backend de forma manual, configurando los parámetros, las cabeceras y el cuerpo de cada petición, y visualizando la respuesta del servidor de forma estructurada.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Postman se utiliza durante el desarrollo para verificar el comportamiento de cada endpoint de la API REST antes de integrarlo con el frontend, comprobando los códigos de respuesta, la estructura del JSON devuelto y el correcto funcionamiento de la autenticación mediante JWT.</w:t>
      </w:r>
    </w:p>
    <w:p w14:paraId="2BEA5B2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8B771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08A649E" w14:textId="77777777" w:rsidR="00933877" w:rsidRPr="00D81E2F" w:rsidRDefault="00933877" w:rsidP="00362874">
      <w:pPr>
        <w:pBdr>
          <w:top w:val="nil"/>
          <w:left w:val="nil"/>
          <w:bottom w:val="nil"/>
          <w:right w:val="nil"/>
          <w:between w:val="nil"/>
        </w:pBdr>
        <w:rPr>
          <w:b/>
          <w:sz w:val="36"/>
          <w:szCs w:val="36"/>
        </w:rPr>
      </w:pPr>
      <w:r w:rsidRPr="00D81E2F">
        <w:rPr>
          <w:b/>
          <w:sz w:val="36"/>
          <w:szCs w:val="36"/>
        </w:rPr>
        <w:t>3.</w:t>
      </w:r>
      <w:r>
        <w:rPr>
          <w:b/>
          <w:sz w:val="36"/>
          <w:szCs w:val="36"/>
        </w:rPr>
        <w:t>5</w:t>
      </w:r>
      <w:r w:rsidRPr="00D81E2F">
        <w:rPr>
          <w:b/>
          <w:sz w:val="36"/>
          <w:szCs w:val="36"/>
        </w:rPr>
        <w:t xml:space="preserve">.- </w:t>
      </w:r>
      <w:r>
        <w:rPr>
          <w:b/>
          <w:sz w:val="36"/>
          <w:szCs w:val="36"/>
        </w:rPr>
        <w:t>Herramientas de desarrollo</w:t>
      </w:r>
    </w:p>
    <w:p w14:paraId="2842B37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1EB29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lastRenderedPageBreak/>
        <w:t xml:space="preserve">El despliegue de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está planificado sobre dos plataformas en la nube que ofrecen planes gratuitos suficientes para el ámbito de este proyecto: Vercel para el frontend y Railway para el backend y la base de datos.</w:t>
      </w:r>
    </w:p>
    <w:p w14:paraId="55A414D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2BFD0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A01D8F" w14:textId="77777777" w:rsidR="00933877" w:rsidRDefault="00933877" w:rsidP="00362874">
      <w:pPr>
        <w:pBdr>
          <w:top w:val="nil"/>
          <w:left w:val="nil"/>
          <w:bottom w:val="nil"/>
          <w:right w:val="nil"/>
          <w:between w:val="nil"/>
        </w:pBdr>
        <w:jc w:val="both"/>
        <w:rPr>
          <w:b/>
          <w:sz w:val="28"/>
          <w:szCs w:val="28"/>
        </w:rPr>
      </w:pPr>
      <w:r>
        <w:rPr>
          <w:b/>
          <w:sz w:val="28"/>
          <w:szCs w:val="28"/>
        </w:rPr>
        <w:t>3.5.1.- Vercel</w:t>
      </w:r>
    </w:p>
    <w:p w14:paraId="109AF129"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3226F3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Vercel es una plataforma de despliegue especializada en aplicaciones frontend y sitios web estáticos. Ofrece integración nativa con GitHub: cuando se realiza un push a la rama configurada del repositorio, Vercel detecta el cambio automáticamente, construye la aplicación ejecutando el comando de build de Vite y despliega el resultado en su red de distribución de contenidos (CDN) global. Esto garantiza tiempos de carga bajos independientemente de la ubicación geográfica del usuario.</w:t>
      </w:r>
    </w:p>
    <w:p w14:paraId="7B104E3D"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3B967724"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Entre sus características más relevantes para este proyecto destacan la provisión automática de certificados HTTPS, la generación de URLs de previsualización para cada rama del repositorio y su plan gratuito sin limitaciones de ancho de banda para proyectos personales. Las alternativas consideradas fueron Netlify y GitHub Pages, igualmente válidas, pero Vercel fue preferido por su mayor integración con el ecosistema React y Vite.</w:t>
      </w:r>
    </w:p>
    <w:p w14:paraId="166579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DE07F98"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88BCEB3" w14:textId="77777777" w:rsidR="00933877" w:rsidRDefault="00933877" w:rsidP="00362874">
      <w:pPr>
        <w:pBdr>
          <w:top w:val="nil"/>
          <w:left w:val="nil"/>
          <w:bottom w:val="nil"/>
          <w:right w:val="nil"/>
          <w:between w:val="nil"/>
        </w:pBdr>
        <w:jc w:val="both"/>
        <w:rPr>
          <w:b/>
          <w:sz w:val="28"/>
          <w:szCs w:val="28"/>
        </w:rPr>
      </w:pPr>
      <w:r>
        <w:rPr>
          <w:b/>
          <w:sz w:val="28"/>
          <w:szCs w:val="28"/>
        </w:rPr>
        <w:t>3.5.2.- Railway</w:t>
      </w:r>
    </w:p>
    <w:p w14:paraId="668572C1"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8904C21"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Railway es una plataforma de despliegue en la nube orientada a aplicaciones backend y bases de datos. Permite desplegar aplicaciones Spring Boot empaquetadas como archivos JAR y aprovisionar instancias de MySQL gestionadas, ambas en el mismo entorno y con comunicación interna directa. Railway ofrece un plan gratuito con cinco dólares de crédito mensual, suficiente para mantener activas las instancias del backend y la base de datos durante el desarrollo y la evaluación del proyecto.</w:t>
      </w:r>
    </w:p>
    <w:p w14:paraId="42C544B0" w14:textId="77777777" w:rsidR="00933877" w:rsidRPr="00293CA3"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
    <w:p w14:paraId="24E8DE58"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Al igual que Vercel, Railway está integrado con GitHub y permite configurar despliegues automáticos ante cambios en la rama de producción. La gestión de variables de entorno, como las credenciales de la base de datos o la clave de firma de los tokens JWT, se realiza de forma segura a través del panel de Railway sin necesidad de incluirlas en el repositorio de código. Las alternativas consideradas fueron Render, Heroku y AWS. Render fue descartado por su tiempo de arranque en frío en el plan gratuito. Heroku fue descartado por haber eliminado su plan gratuito. AWS fue descartado por su complejidad de configuración, que excede las necesidades de este proyecto.</w:t>
      </w:r>
    </w:p>
    <w:p w14:paraId="14A6979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1F6F89E" w14:textId="197450DD" w:rsidR="00933877" w:rsidRDefault="00933877">
      <w:pPr>
        <w:jc w:val="both"/>
        <w:rPr>
          <w:rFonts w:ascii="Times New Roman" w:eastAsia="Times New Roman" w:hAnsi="Times New Roman" w:cs="Times New Roman"/>
          <w:sz w:val="24"/>
          <w:szCs w:val="24"/>
        </w:rPr>
      </w:pPr>
    </w:p>
    <w:p w14:paraId="1E4EF1A6"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BDB8E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D6C783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54DF76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B19278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7F0F0C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7F687131"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40AFDF6">
          <v:rect id="_x0000_i1028" style="width:0;height:1.5pt" o:hralign="center" o:hrstd="t" o:hr="t" fillcolor="#a0a0a0" stroked="f"/>
        </w:pict>
      </w:r>
    </w:p>
    <w:p w14:paraId="64CB70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A3957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A956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647805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771B9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6B77BB" w14:textId="77777777" w:rsidR="00933877" w:rsidRDefault="00933877">
      <w:pPr>
        <w:pBdr>
          <w:top w:val="nil"/>
          <w:left w:val="nil"/>
          <w:bottom w:val="nil"/>
          <w:right w:val="nil"/>
          <w:between w:val="nil"/>
        </w:pBdr>
        <w:rPr>
          <w:b/>
          <w:sz w:val="36"/>
          <w:szCs w:val="36"/>
        </w:rPr>
      </w:pPr>
      <w:r>
        <w:rPr>
          <w:b/>
          <w:sz w:val="36"/>
          <w:szCs w:val="36"/>
        </w:rPr>
        <w:t>4.1.- Planificación del proyecto</w:t>
      </w:r>
    </w:p>
    <w:p w14:paraId="5CDD1A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41F0A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61B971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238EFD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561964" w14:textId="77777777" w:rsidR="00933877" w:rsidRDefault="00933877">
      <w:pPr>
        <w:pBdr>
          <w:top w:val="nil"/>
          <w:left w:val="nil"/>
          <w:bottom w:val="nil"/>
          <w:right w:val="nil"/>
          <w:between w:val="nil"/>
        </w:pBdr>
        <w:jc w:val="both"/>
        <w:rPr>
          <w:b/>
          <w:sz w:val="28"/>
          <w:szCs w:val="28"/>
        </w:rPr>
      </w:pPr>
      <w:r>
        <w:rPr>
          <w:b/>
          <w:sz w:val="28"/>
          <w:szCs w:val="28"/>
        </w:rPr>
        <w:t>4.1.1.- Ciclo de vida incremental</w:t>
      </w:r>
    </w:p>
    <w:p w14:paraId="6B190F0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B63847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73DED214"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462E3038"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74FC9DFF"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1A462EA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endpoints implementados. Una vez completado el backend, se abordó el desarrollo del frontend en fases equivalentes, integrando progresivamente cada módulo de la interfaz con su correspondiente capa de servicios del backend.</w:t>
      </w:r>
    </w:p>
    <w:p w14:paraId="1179AA8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906E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6EA8825" w14:textId="77777777" w:rsidR="00933877" w:rsidRDefault="00933877">
      <w:pPr>
        <w:pBdr>
          <w:top w:val="nil"/>
          <w:left w:val="nil"/>
          <w:bottom w:val="nil"/>
          <w:right w:val="nil"/>
          <w:between w:val="nil"/>
        </w:pBdr>
        <w:jc w:val="both"/>
        <w:rPr>
          <w:b/>
          <w:sz w:val="28"/>
          <w:szCs w:val="28"/>
        </w:rPr>
      </w:pPr>
      <w:r>
        <w:rPr>
          <w:b/>
          <w:sz w:val="28"/>
          <w:szCs w:val="28"/>
        </w:rPr>
        <w:t>4.1.2.- Diagrama de Gantt</w:t>
      </w:r>
    </w:p>
    <w:p w14:paraId="7E75E72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C30C8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figura muestra la distribución temporal del proyecto a lo largo de las trece semanas de desarrollo. Las semanas 1 a 7 corresponden al desarrollo del backend, que abarca desde el análisis inicial y la configuración del entorno hasta la fase de testing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467D96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A9F2E57" w14:textId="77777777" w:rsidR="00B070AE" w:rsidRDefault="00933877" w:rsidP="00B070AE">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5D38E51E" wp14:editId="6ABAAB01">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15">
                      <a:extLst>
                        <a:ext uri="{96DAC541-7B7A-43D3-8B79-37D633B846F1}">
                          <asvg:svgBlip xmlns:asvg="http://schemas.microsoft.com/office/drawing/2016/SVG/main" r:embed="rId16"/>
                        </a:ext>
                      </a:extLst>
                    </a:blip>
                    <a:stretch>
                      <a:fillRect/>
                    </a:stretch>
                  </pic:blipFill>
                  <pic:spPr>
                    <a:xfrm>
                      <a:off x="0" y="0"/>
                      <a:ext cx="5580380" cy="3832225"/>
                    </a:xfrm>
                    <a:prstGeom prst="rect">
                      <a:avLst/>
                    </a:prstGeom>
                  </pic:spPr>
                </pic:pic>
              </a:graphicData>
            </a:graphic>
          </wp:inline>
        </w:drawing>
      </w:r>
    </w:p>
    <w:p w14:paraId="5B0D73D5" w14:textId="19AC3A65" w:rsidR="00933877" w:rsidRDefault="00B070AE" w:rsidP="00B070AE">
      <w:pPr>
        <w:pStyle w:val="Descripcin"/>
        <w:jc w:val="both"/>
        <w:rPr>
          <w:rFonts w:ascii="Times New Roman" w:eastAsia="Times New Roman" w:hAnsi="Times New Roman" w:cs="Times New Roman"/>
          <w:sz w:val="24"/>
          <w:szCs w:val="24"/>
        </w:rPr>
      </w:pPr>
      <w:r>
        <w:t>Ilustración 1: Diagrama de Gantt del proyecto CarePet</w:t>
      </w:r>
    </w:p>
    <w:p w14:paraId="2E2186A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7385B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1E60EF" w14:textId="77777777" w:rsidR="00933877" w:rsidRDefault="00933877">
      <w:pPr>
        <w:pBdr>
          <w:top w:val="nil"/>
          <w:left w:val="nil"/>
          <w:bottom w:val="nil"/>
          <w:right w:val="nil"/>
          <w:between w:val="nil"/>
        </w:pBdr>
        <w:rPr>
          <w:b/>
          <w:sz w:val="36"/>
          <w:szCs w:val="36"/>
        </w:rPr>
      </w:pPr>
      <w:r>
        <w:rPr>
          <w:b/>
          <w:sz w:val="36"/>
          <w:szCs w:val="36"/>
        </w:rPr>
        <w:t>4.2.- Captura de requisitos</w:t>
      </w:r>
    </w:p>
    <w:p w14:paraId="307989B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40F1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4DE48DC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41FAE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6DF9B0" w14:textId="77777777" w:rsidR="00933877" w:rsidRDefault="00933877">
      <w:pPr>
        <w:pBdr>
          <w:top w:val="nil"/>
          <w:left w:val="nil"/>
          <w:bottom w:val="nil"/>
          <w:right w:val="nil"/>
          <w:between w:val="nil"/>
        </w:pBdr>
        <w:jc w:val="both"/>
        <w:rPr>
          <w:b/>
          <w:sz w:val="28"/>
          <w:szCs w:val="28"/>
        </w:rPr>
      </w:pPr>
      <w:r>
        <w:rPr>
          <w:b/>
          <w:sz w:val="28"/>
          <w:szCs w:val="28"/>
        </w:rPr>
        <w:t>4.2.1.- Actores del sistema</w:t>
      </w:r>
    </w:p>
    <w:p w14:paraId="3C10C6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A9FF0D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14E73B5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33877" w14:paraId="7A71037B" w14:textId="77777777" w:rsidTr="009A1488">
        <w:tc>
          <w:tcPr>
            <w:tcW w:w="2122" w:type="dxa"/>
          </w:tcPr>
          <w:p w14:paraId="05DCBDF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00709782"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6952973D" w14:textId="77777777" w:rsidTr="009A1488">
        <w:tc>
          <w:tcPr>
            <w:tcW w:w="2122" w:type="dxa"/>
          </w:tcPr>
          <w:p w14:paraId="5C9F7ACC"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6D36C5E3"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33877" w14:paraId="0EEB5434" w14:textId="77777777" w:rsidTr="009A1488">
        <w:tc>
          <w:tcPr>
            <w:tcW w:w="2122" w:type="dxa"/>
          </w:tcPr>
          <w:p w14:paraId="2080F014"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0D86FED8"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33877" w14:paraId="2D095944" w14:textId="77777777" w:rsidTr="009A1488">
        <w:tc>
          <w:tcPr>
            <w:tcW w:w="2122" w:type="dxa"/>
          </w:tcPr>
          <w:p w14:paraId="7509F70D"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1A57955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33877" w14:paraId="5A3C075B" w14:textId="77777777" w:rsidTr="009A1488">
        <w:tc>
          <w:tcPr>
            <w:tcW w:w="2122" w:type="dxa"/>
          </w:tcPr>
          <w:p w14:paraId="5AB248B0"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049B709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33877" w14:paraId="4C4CC639" w14:textId="77777777" w:rsidTr="009A1488">
        <w:tc>
          <w:tcPr>
            <w:tcW w:w="2122" w:type="dxa"/>
          </w:tcPr>
          <w:p w14:paraId="4BF3237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lastRenderedPageBreak/>
              <w:t>Miembro (MEMBER)</w:t>
            </w:r>
          </w:p>
        </w:tc>
        <w:tc>
          <w:tcPr>
            <w:tcW w:w="6656" w:type="dxa"/>
          </w:tcPr>
          <w:p w14:paraId="49A4A4A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385D5DB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0E34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7E7B5A8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D4BE6B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3DE20CB" w14:textId="77777777" w:rsidR="00933877" w:rsidRDefault="00933877">
      <w:pPr>
        <w:pBdr>
          <w:top w:val="nil"/>
          <w:left w:val="nil"/>
          <w:bottom w:val="nil"/>
          <w:right w:val="nil"/>
          <w:between w:val="nil"/>
        </w:pBdr>
        <w:jc w:val="both"/>
        <w:rPr>
          <w:b/>
          <w:sz w:val="28"/>
          <w:szCs w:val="28"/>
        </w:rPr>
      </w:pPr>
      <w:r>
        <w:rPr>
          <w:b/>
          <w:sz w:val="28"/>
          <w:szCs w:val="28"/>
        </w:rPr>
        <w:t>4.2.2.- Requisitos funcionales</w:t>
      </w:r>
    </w:p>
    <w:p w14:paraId="3B9CD55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B0B93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38BEC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33877" w14:paraId="595EB865" w14:textId="77777777" w:rsidTr="009A1488">
        <w:tc>
          <w:tcPr>
            <w:tcW w:w="1129" w:type="dxa"/>
          </w:tcPr>
          <w:p w14:paraId="0A8CEB8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5B348916"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097BF22E"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73067260"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33877" w14:paraId="28B34141" w14:textId="77777777" w:rsidTr="009A1488">
        <w:tc>
          <w:tcPr>
            <w:tcW w:w="1129" w:type="dxa"/>
          </w:tcPr>
          <w:p w14:paraId="21D4EDB5"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00B00BA1"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7CBACEE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25A0E66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D59E44D" w14:textId="77777777" w:rsidTr="009A1488">
        <w:tc>
          <w:tcPr>
            <w:tcW w:w="1129" w:type="dxa"/>
          </w:tcPr>
          <w:p w14:paraId="7FDB138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128A3097"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5A76CA0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1A3138BA" w14:textId="77777777" w:rsidR="00933877" w:rsidRPr="009A1488" w:rsidRDefault="00933877"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7C6BD988" w14:textId="77777777" w:rsidTr="009A1488">
        <w:tc>
          <w:tcPr>
            <w:tcW w:w="1129" w:type="dxa"/>
          </w:tcPr>
          <w:p w14:paraId="2C9848AC"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6928BB2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Almacenar las contraseñas de forma segura usando BCrypt.</w:t>
            </w:r>
          </w:p>
        </w:tc>
        <w:tc>
          <w:tcPr>
            <w:tcW w:w="1626" w:type="dxa"/>
          </w:tcPr>
          <w:p w14:paraId="5AA0009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4743504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F001C68" w14:textId="77777777" w:rsidTr="009A1488">
        <w:tc>
          <w:tcPr>
            <w:tcW w:w="1129" w:type="dxa"/>
          </w:tcPr>
          <w:p w14:paraId="50852E8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20565E6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2C6FCD0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5819C0A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0A7FFB66" w14:textId="77777777" w:rsidTr="009A1488">
        <w:tc>
          <w:tcPr>
            <w:tcW w:w="1129" w:type="dxa"/>
          </w:tcPr>
          <w:p w14:paraId="724EB0E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4FE54F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2B32789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A49C10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2858CF2" w14:textId="77777777" w:rsidTr="009A1488">
        <w:tc>
          <w:tcPr>
            <w:tcW w:w="1129" w:type="dxa"/>
          </w:tcPr>
          <w:p w14:paraId="6ADC2C3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1B98B0E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4BC7DBB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D460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01A3348" w14:textId="77777777" w:rsidTr="009A1488">
        <w:tc>
          <w:tcPr>
            <w:tcW w:w="1129" w:type="dxa"/>
          </w:tcPr>
          <w:p w14:paraId="287CCC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56B561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Redirigir al login si el usuario intenta acceder a una ruta protegida sin autenticación.</w:t>
            </w:r>
          </w:p>
        </w:tc>
        <w:tc>
          <w:tcPr>
            <w:tcW w:w="1626" w:type="dxa"/>
          </w:tcPr>
          <w:p w14:paraId="07620E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DDB9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99C5B8B" w14:textId="77777777" w:rsidTr="009A1488">
        <w:tc>
          <w:tcPr>
            <w:tcW w:w="1129" w:type="dxa"/>
          </w:tcPr>
          <w:p w14:paraId="382E447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2059E6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0C9B14C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479396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A3DE646" w14:textId="77777777" w:rsidTr="009A1488">
        <w:tc>
          <w:tcPr>
            <w:tcW w:w="1129" w:type="dxa"/>
          </w:tcPr>
          <w:p w14:paraId="6E70BAA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75B4E29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Persistir la sesión entre recargas de página mediante localStorage.</w:t>
            </w:r>
          </w:p>
        </w:tc>
        <w:tc>
          <w:tcPr>
            <w:tcW w:w="1626" w:type="dxa"/>
          </w:tcPr>
          <w:p w14:paraId="3764CF7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17896C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E5F80C1" w14:textId="77777777" w:rsidTr="009A1488">
        <w:tc>
          <w:tcPr>
            <w:tcW w:w="1129" w:type="dxa"/>
          </w:tcPr>
          <w:p w14:paraId="33B807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5FC5F1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2DD92B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7F5E43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72C73BE" w14:textId="77777777" w:rsidTr="009A1488">
        <w:tc>
          <w:tcPr>
            <w:tcW w:w="1129" w:type="dxa"/>
          </w:tcPr>
          <w:p w14:paraId="10DB60E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B2244C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7CB4861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489025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44BE7F7" w14:textId="77777777" w:rsidTr="009A1488">
        <w:tc>
          <w:tcPr>
            <w:tcW w:w="1129" w:type="dxa"/>
          </w:tcPr>
          <w:p w14:paraId="4F60FE3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570554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028E62B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6ECA1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07C0235" w14:textId="77777777" w:rsidTr="009A1488">
        <w:tc>
          <w:tcPr>
            <w:tcW w:w="1129" w:type="dxa"/>
          </w:tcPr>
          <w:p w14:paraId="7F0ED9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77AC9E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343B3B6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F6353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753B421" w14:textId="77777777" w:rsidTr="009A1488">
        <w:tc>
          <w:tcPr>
            <w:tcW w:w="1129" w:type="dxa"/>
          </w:tcPr>
          <w:p w14:paraId="306D589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RF-014</w:t>
            </w:r>
          </w:p>
        </w:tc>
        <w:tc>
          <w:tcPr>
            <w:tcW w:w="3828" w:type="dxa"/>
          </w:tcPr>
          <w:p w14:paraId="6DEC48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1C9B1D2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5BAB8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32B6EEF" w14:textId="77777777" w:rsidTr="009A1488">
        <w:tc>
          <w:tcPr>
            <w:tcW w:w="1129" w:type="dxa"/>
          </w:tcPr>
          <w:p w14:paraId="113243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505E47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4BE1A53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A8D20A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1F50217" w14:textId="77777777" w:rsidTr="009A1488">
        <w:tc>
          <w:tcPr>
            <w:tcW w:w="1129" w:type="dxa"/>
          </w:tcPr>
          <w:p w14:paraId="344B7162"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4D499D0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1C1A4A5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7A2F7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3EB71387" w14:textId="77777777" w:rsidTr="009A1488">
        <w:tc>
          <w:tcPr>
            <w:tcW w:w="1129" w:type="dxa"/>
          </w:tcPr>
          <w:p w14:paraId="2F5DCE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3CCE7DA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58B7EA2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29EBCA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6F64DF1" w14:textId="77777777" w:rsidTr="009A1488">
        <w:tc>
          <w:tcPr>
            <w:tcW w:w="1129" w:type="dxa"/>
          </w:tcPr>
          <w:p w14:paraId="1074EDE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70D65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69D2D1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C6213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F9CA56E" w14:textId="77777777" w:rsidTr="009A1488">
        <w:tc>
          <w:tcPr>
            <w:tcW w:w="1129" w:type="dxa"/>
          </w:tcPr>
          <w:p w14:paraId="1219118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C184D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2911F31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0A6872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FD21FA3" w14:textId="77777777" w:rsidTr="009A1488">
        <w:tc>
          <w:tcPr>
            <w:tcW w:w="1129" w:type="dxa"/>
          </w:tcPr>
          <w:p w14:paraId="3783763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495B86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573B519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19B715F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F4D37B6" w14:textId="77777777" w:rsidTr="009A1488">
        <w:tc>
          <w:tcPr>
            <w:tcW w:w="1129" w:type="dxa"/>
          </w:tcPr>
          <w:p w14:paraId="5B147C91"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3BFBA409"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3FD0D38C"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4950796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39AC47F0" w14:textId="77777777" w:rsidTr="009A1488">
        <w:tc>
          <w:tcPr>
            <w:tcW w:w="1129" w:type="dxa"/>
          </w:tcPr>
          <w:p w14:paraId="405F00CE"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17AEC7D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27343C66"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19FDD39F"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1F313464" w14:textId="77777777" w:rsidTr="009A1488">
        <w:tc>
          <w:tcPr>
            <w:tcW w:w="1129" w:type="dxa"/>
          </w:tcPr>
          <w:p w14:paraId="21509F7A"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D02C444"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5E304057"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7C21291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0FCB4156" w14:textId="77777777" w:rsidTr="009A1488">
        <w:tc>
          <w:tcPr>
            <w:tcW w:w="1129" w:type="dxa"/>
          </w:tcPr>
          <w:p w14:paraId="3DB3914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2CD85BE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034A9F5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0CF67B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09AEE61" w14:textId="77777777" w:rsidTr="009A1488">
        <w:tc>
          <w:tcPr>
            <w:tcW w:w="1129" w:type="dxa"/>
          </w:tcPr>
          <w:p w14:paraId="039646E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372ACA6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un banner en el dashboard cuando el usuario tiene invitaciones pendientes.</w:t>
            </w:r>
          </w:p>
        </w:tc>
        <w:tc>
          <w:tcPr>
            <w:tcW w:w="1626" w:type="dxa"/>
          </w:tcPr>
          <w:p w14:paraId="7FA3E45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4D7C321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3DF4F39" w14:textId="77777777" w:rsidTr="009A1488">
        <w:tc>
          <w:tcPr>
            <w:tcW w:w="1129" w:type="dxa"/>
          </w:tcPr>
          <w:p w14:paraId="42B7DE6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22DBBCC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62E51FD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B02576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6E53965" w14:textId="77777777" w:rsidTr="009A1488">
        <w:tc>
          <w:tcPr>
            <w:tcW w:w="1129" w:type="dxa"/>
          </w:tcPr>
          <w:p w14:paraId="58EF2A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6A4CC63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1E5DFD7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6D14F8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8093CB2" w14:textId="77777777" w:rsidTr="009A1488">
        <w:tc>
          <w:tcPr>
            <w:tcW w:w="1129" w:type="dxa"/>
          </w:tcPr>
          <w:p w14:paraId="52D7D6D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3D59FFC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40B5361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2E8622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10259CE3" w14:textId="77777777" w:rsidTr="009A1488">
        <w:tc>
          <w:tcPr>
            <w:tcW w:w="1129" w:type="dxa"/>
          </w:tcPr>
          <w:p w14:paraId="056A2EB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558E055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47051B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3FBDBA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933877" w14:paraId="5C4FFE5A" w14:textId="77777777" w:rsidTr="009A1488">
        <w:tc>
          <w:tcPr>
            <w:tcW w:w="1129" w:type="dxa"/>
          </w:tcPr>
          <w:p w14:paraId="0E006B7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4126594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773C4F2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B5CB9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A9D18E6" w14:textId="77777777" w:rsidTr="009A1488">
        <w:tc>
          <w:tcPr>
            <w:tcW w:w="1129" w:type="dxa"/>
          </w:tcPr>
          <w:p w14:paraId="03DD99C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RF-031</w:t>
            </w:r>
          </w:p>
        </w:tc>
        <w:tc>
          <w:tcPr>
            <w:tcW w:w="3828" w:type="dxa"/>
          </w:tcPr>
          <w:p w14:paraId="6760AA3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026F4B7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2AFBAC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 xml:space="preserve">Implementado con limitaciones — la funcionalidad está presente pero no </w:t>
            </w:r>
            <w:r w:rsidRPr="00AD52BF">
              <w:rPr>
                <w:rFonts w:ascii="Times New Roman" w:eastAsia="Times New Roman" w:hAnsi="Times New Roman" w:cs="Times New Roman"/>
                <w:sz w:val="24"/>
                <w:szCs w:val="24"/>
              </w:rPr>
              <w:lastRenderedPageBreak/>
              <w:t>opera correctamente en todos los casos.</w:t>
            </w:r>
          </w:p>
        </w:tc>
      </w:tr>
      <w:tr w:rsidR="00933877" w14:paraId="22FD77C4" w14:textId="77777777" w:rsidTr="009A1488">
        <w:tc>
          <w:tcPr>
            <w:tcW w:w="1129" w:type="dxa"/>
          </w:tcPr>
          <w:p w14:paraId="67D0E74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RF-032</w:t>
            </w:r>
          </w:p>
        </w:tc>
        <w:tc>
          <w:tcPr>
            <w:tcW w:w="3828" w:type="dxa"/>
          </w:tcPr>
          <w:p w14:paraId="5446263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2234595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D53CD72" w14:textId="77777777" w:rsidR="00933877" w:rsidRDefault="00933877"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2634ED0" w14:textId="77777777" w:rsidTr="009A1488">
        <w:tc>
          <w:tcPr>
            <w:tcW w:w="1129" w:type="dxa"/>
          </w:tcPr>
          <w:p w14:paraId="70E85C8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1D32044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22DAE6D8" w14:textId="77777777" w:rsidR="00933877" w:rsidRDefault="00933877"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2D6B82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EEC22A9" w14:textId="77777777" w:rsidTr="009A1488">
        <w:tc>
          <w:tcPr>
            <w:tcW w:w="1129" w:type="dxa"/>
          </w:tcPr>
          <w:p w14:paraId="76D3669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27129CD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1016FD8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D090AB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541CDCE" w14:textId="77777777" w:rsidTr="009A1488">
        <w:tc>
          <w:tcPr>
            <w:tcW w:w="1129" w:type="dxa"/>
          </w:tcPr>
          <w:p w14:paraId="03FA78A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3AF253B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7D815E4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70BA83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04B7F2C" w14:textId="77777777" w:rsidTr="009A1488">
        <w:tc>
          <w:tcPr>
            <w:tcW w:w="1129" w:type="dxa"/>
          </w:tcPr>
          <w:p w14:paraId="088120A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5CCF08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0D94618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106E3DF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B475CD2" w14:textId="77777777" w:rsidTr="009A1488">
        <w:tc>
          <w:tcPr>
            <w:tcW w:w="1129" w:type="dxa"/>
          </w:tcPr>
          <w:p w14:paraId="1B5AAA6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00480F2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677A2DE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540A00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8E9383C" w14:textId="77777777" w:rsidTr="009A1488">
        <w:tc>
          <w:tcPr>
            <w:tcW w:w="1129" w:type="dxa"/>
          </w:tcPr>
          <w:p w14:paraId="6BC0B3E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5AC3DB3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26BEF0CE"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628DE6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2A47BFA" w14:textId="77777777" w:rsidTr="009A1488">
        <w:tc>
          <w:tcPr>
            <w:tcW w:w="1129" w:type="dxa"/>
          </w:tcPr>
          <w:p w14:paraId="561F4AA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0981033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35649D6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FF69A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1D5B6E3" w14:textId="77777777" w:rsidTr="009A1488">
        <w:tc>
          <w:tcPr>
            <w:tcW w:w="1129" w:type="dxa"/>
          </w:tcPr>
          <w:p w14:paraId="5B351C2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1F8516E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4FCD3C0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F844EF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51206DA" w14:textId="77777777" w:rsidTr="009A1488">
        <w:tc>
          <w:tcPr>
            <w:tcW w:w="1129" w:type="dxa"/>
          </w:tcPr>
          <w:p w14:paraId="5ED610E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55538A7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00F2FC0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4BC40E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516E6C3E" w14:textId="77777777" w:rsidTr="009A1488">
        <w:tc>
          <w:tcPr>
            <w:tcW w:w="1129" w:type="dxa"/>
          </w:tcPr>
          <w:p w14:paraId="5F9DBB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414184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0985B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EC6F1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40855EB" w14:textId="77777777" w:rsidTr="009A1488">
        <w:tc>
          <w:tcPr>
            <w:tcW w:w="1129" w:type="dxa"/>
          </w:tcPr>
          <w:p w14:paraId="143B6AC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467C2F7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25365DB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1B5519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76AA02A" w14:textId="77777777" w:rsidTr="009A1488">
        <w:tc>
          <w:tcPr>
            <w:tcW w:w="1129" w:type="dxa"/>
          </w:tcPr>
          <w:p w14:paraId="1ED4CB1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648056C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2A8EA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E769C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644F511" w14:textId="77777777" w:rsidTr="009A1488">
        <w:tc>
          <w:tcPr>
            <w:tcW w:w="1129" w:type="dxa"/>
          </w:tcPr>
          <w:p w14:paraId="008F6B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928BEE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4B301BF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AE216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CF814C7" w14:textId="77777777" w:rsidTr="009A1488">
        <w:tc>
          <w:tcPr>
            <w:tcW w:w="1129" w:type="dxa"/>
          </w:tcPr>
          <w:p w14:paraId="3E7A55E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763F73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7B4313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760F0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4F1E84C" w14:textId="77777777" w:rsidTr="009A1488">
        <w:tc>
          <w:tcPr>
            <w:tcW w:w="1129" w:type="dxa"/>
          </w:tcPr>
          <w:p w14:paraId="1441F6C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41A5EE8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15BC01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89F5E4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D44DB97" w14:textId="77777777" w:rsidTr="009A1488">
        <w:tc>
          <w:tcPr>
            <w:tcW w:w="1129" w:type="dxa"/>
          </w:tcPr>
          <w:p w14:paraId="0F697F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5D3FE95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77E67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03D5D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4F2ADE6" w14:textId="77777777" w:rsidTr="009A1488">
        <w:tc>
          <w:tcPr>
            <w:tcW w:w="1129" w:type="dxa"/>
          </w:tcPr>
          <w:p w14:paraId="45A9005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RF-049</w:t>
            </w:r>
          </w:p>
        </w:tc>
        <w:tc>
          <w:tcPr>
            <w:tcW w:w="3828" w:type="dxa"/>
          </w:tcPr>
          <w:p w14:paraId="7F7E738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3121DF4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8052B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90B6BAF" w14:textId="77777777" w:rsidTr="009A1488">
        <w:tc>
          <w:tcPr>
            <w:tcW w:w="1129" w:type="dxa"/>
          </w:tcPr>
          <w:p w14:paraId="6D05FBA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RF-050</w:t>
            </w:r>
          </w:p>
        </w:tc>
        <w:tc>
          <w:tcPr>
            <w:tcW w:w="3828" w:type="dxa"/>
          </w:tcPr>
          <w:p w14:paraId="1993871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4BB14B8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BAC38C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361C88D" w14:textId="77777777" w:rsidTr="009A1488">
        <w:tc>
          <w:tcPr>
            <w:tcW w:w="1129" w:type="dxa"/>
          </w:tcPr>
          <w:p w14:paraId="562EEB5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RF-051</w:t>
            </w:r>
          </w:p>
        </w:tc>
        <w:tc>
          <w:tcPr>
            <w:tcW w:w="3828" w:type="dxa"/>
          </w:tcPr>
          <w:p w14:paraId="61086A56"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AE4426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41D354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C584D7C" w14:textId="77777777" w:rsidTr="009A1488">
        <w:tc>
          <w:tcPr>
            <w:tcW w:w="1129" w:type="dxa"/>
          </w:tcPr>
          <w:p w14:paraId="3957A7E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72D2461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07D7475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D8483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562DEB3" w14:textId="77777777" w:rsidTr="009A1488">
        <w:tc>
          <w:tcPr>
            <w:tcW w:w="1129" w:type="dxa"/>
          </w:tcPr>
          <w:p w14:paraId="72A17B8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380C5F4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4DAF147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0B0B0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B911B13" w14:textId="77777777" w:rsidTr="009A1488">
        <w:tc>
          <w:tcPr>
            <w:tcW w:w="1129" w:type="dxa"/>
          </w:tcPr>
          <w:p w14:paraId="5D064FA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562A45E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2EC7B9E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F32D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98742A1" w14:textId="77777777" w:rsidTr="009A1488">
        <w:tc>
          <w:tcPr>
            <w:tcW w:w="1129" w:type="dxa"/>
          </w:tcPr>
          <w:p w14:paraId="28C8778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2D9F394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0656FE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E8398B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E923E04" w14:textId="77777777" w:rsidTr="009A1488">
        <w:tc>
          <w:tcPr>
            <w:tcW w:w="1129" w:type="dxa"/>
          </w:tcPr>
          <w:p w14:paraId="55140EA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7D81FE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7F1E563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9DD6C5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E316B60" w14:textId="77777777" w:rsidTr="009A1488">
        <w:tc>
          <w:tcPr>
            <w:tcW w:w="1129" w:type="dxa"/>
          </w:tcPr>
          <w:p w14:paraId="5B61F55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580D2AC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0C2EBB8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7DE175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B35CFB5" w14:textId="77777777" w:rsidTr="009A1488">
        <w:tc>
          <w:tcPr>
            <w:tcW w:w="1129" w:type="dxa"/>
          </w:tcPr>
          <w:p w14:paraId="68F0F98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FA2481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0FB5CC6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C6FE1C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C475C99" w14:textId="77777777" w:rsidTr="009A1488">
        <w:tc>
          <w:tcPr>
            <w:tcW w:w="1129" w:type="dxa"/>
          </w:tcPr>
          <w:p w14:paraId="5A6E3DF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524C76F6"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5A7C9EB9"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9E1F38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FC6DF32" w14:textId="77777777" w:rsidTr="009A1488">
        <w:tc>
          <w:tcPr>
            <w:tcW w:w="1129" w:type="dxa"/>
          </w:tcPr>
          <w:p w14:paraId="08B85764"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22FD49E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A0914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95367ED"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5B7DA67" w14:textId="77777777" w:rsidTr="009A1488">
        <w:tc>
          <w:tcPr>
            <w:tcW w:w="1129" w:type="dxa"/>
          </w:tcPr>
          <w:p w14:paraId="5B6D2A7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06025AD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2363B48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4310C73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598283E" w14:textId="77777777" w:rsidTr="009A1488">
        <w:tc>
          <w:tcPr>
            <w:tcW w:w="1129" w:type="dxa"/>
          </w:tcPr>
          <w:p w14:paraId="2942958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7A705767"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badges visuales en la tarjeta del paseo indicando pipí y/o caca.</w:t>
            </w:r>
          </w:p>
        </w:tc>
        <w:tc>
          <w:tcPr>
            <w:tcW w:w="1626" w:type="dxa"/>
          </w:tcPr>
          <w:p w14:paraId="42D5FD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659FEFE"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D5A5AAE" w14:textId="77777777" w:rsidTr="009A1488">
        <w:tc>
          <w:tcPr>
            <w:tcW w:w="1129" w:type="dxa"/>
          </w:tcPr>
          <w:p w14:paraId="194CC7C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31994E2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6156EEE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F16EBA1"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5E30C29" w14:textId="77777777" w:rsidTr="009A1488">
        <w:tc>
          <w:tcPr>
            <w:tcW w:w="1129" w:type="dxa"/>
          </w:tcPr>
          <w:p w14:paraId="5E557AD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105725DD"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7A543DE3"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0CD72CE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933877" w14:paraId="395F2F4F" w14:textId="77777777" w:rsidTr="009A1488">
        <w:tc>
          <w:tcPr>
            <w:tcW w:w="1129" w:type="dxa"/>
          </w:tcPr>
          <w:p w14:paraId="62566419"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74AFFCE"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03444AD2"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DF70A9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431245F0" w14:textId="77777777" w:rsidTr="009A1488">
        <w:tc>
          <w:tcPr>
            <w:tcW w:w="1129" w:type="dxa"/>
          </w:tcPr>
          <w:p w14:paraId="13A6C77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003DD015"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5E64788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F7127D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86B75D1" w14:textId="77777777" w:rsidTr="009A1488">
        <w:tc>
          <w:tcPr>
            <w:tcW w:w="1129" w:type="dxa"/>
          </w:tcPr>
          <w:p w14:paraId="2F11D21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59B4B3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banner de invitaciones pendientes en el dashboard cuando las haya.</w:t>
            </w:r>
          </w:p>
        </w:tc>
        <w:tc>
          <w:tcPr>
            <w:tcW w:w="1626" w:type="dxa"/>
          </w:tcPr>
          <w:p w14:paraId="046114A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B62628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3CB9B8D5" w14:textId="77777777" w:rsidTr="009A1488">
        <w:tc>
          <w:tcPr>
            <w:tcW w:w="1129" w:type="dxa"/>
          </w:tcPr>
          <w:p w14:paraId="3D93AE6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596EA0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699D005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47239FE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1DA2D7" w14:textId="77777777" w:rsidTr="009A1488">
        <w:tc>
          <w:tcPr>
            <w:tcW w:w="1129" w:type="dxa"/>
          </w:tcPr>
          <w:p w14:paraId="3BF49666"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313AAAC9"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32B6B1C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5CF8B3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62EA9C3" w14:textId="77777777" w:rsidTr="009A1488">
        <w:tc>
          <w:tcPr>
            <w:tcW w:w="1129" w:type="dxa"/>
          </w:tcPr>
          <w:p w14:paraId="59FCD95C"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RF-070</w:t>
            </w:r>
          </w:p>
        </w:tc>
        <w:tc>
          <w:tcPr>
            <w:tcW w:w="3828" w:type="dxa"/>
          </w:tcPr>
          <w:p w14:paraId="542B94A8"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26F2E30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4EFB350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08AD23F1" w14:textId="77777777" w:rsidTr="009A1488">
        <w:tc>
          <w:tcPr>
            <w:tcW w:w="1129" w:type="dxa"/>
          </w:tcPr>
          <w:p w14:paraId="17334B4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25DA8C9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de navegación en dispositivos de escritorio.</w:t>
            </w:r>
          </w:p>
        </w:tc>
        <w:tc>
          <w:tcPr>
            <w:tcW w:w="1626" w:type="dxa"/>
          </w:tcPr>
          <w:p w14:paraId="4C4FB15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852B9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274EAA" w14:textId="77777777" w:rsidTr="009A1488">
        <w:tc>
          <w:tcPr>
            <w:tcW w:w="1129" w:type="dxa"/>
          </w:tcPr>
          <w:p w14:paraId="75488D9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RF-072</w:t>
            </w:r>
          </w:p>
        </w:tc>
        <w:tc>
          <w:tcPr>
            <w:tcW w:w="3828" w:type="dxa"/>
          </w:tcPr>
          <w:p w14:paraId="7B6BFCA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compacto (solo iconos) en tablets.</w:t>
            </w:r>
          </w:p>
        </w:tc>
        <w:tc>
          <w:tcPr>
            <w:tcW w:w="1626" w:type="dxa"/>
          </w:tcPr>
          <w:p w14:paraId="78C8214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30B18AD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0DE0657" w14:textId="77777777" w:rsidTr="009A1488">
        <w:tc>
          <w:tcPr>
            <w:tcW w:w="1129" w:type="dxa"/>
          </w:tcPr>
          <w:p w14:paraId="4D01A85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RF-073</w:t>
            </w:r>
          </w:p>
        </w:tc>
        <w:tc>
          <w:tcPr>
            <w:tcW w:w="3828" w:type="dxa"/>
          </w:tcPr>
          <w:p w14:paraId="53A3467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9D2A2D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0BEC02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30A5E2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E525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DED243" w14:textId="77777777" w:rsidR="00933877" w:rsidRDefault="00933877" w:rsidP="009A1488">
      <w:pPr>
        <w:pBdr>
          <w:top w:val="nil"/>
          <w:left w:val="nil"/>
          <w:bottom w:val="nil"/>
          <w:right w:val="nil"/>
          <w:between w:val="nil"/>
        </w:pBdr>
        <w:jc w:val="both"/>
        <w:rPr>
          <w:b/>
          <w:sz w:val="28"/>
          <w:szCs w:val="28"/>
        </w:rPr>
      </w:pPr>
      <w:r>
        <w:rPr>
          <w:b/>
          <w:sz w:val="28"/>
          <w:szCs w:val="28"/>
        </w:rPr>
        <w:t>4.2.3.- Requisitos no funcionales</w:t>
      </w:r>
    </w:p>
    <w:p w14:paraId="2235431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705B6873"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7DC2EC39"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271"/>
        <w:gridCol w:w="5387"/>
        <w:gridCol w:w="2120"/>
      </w:tblGrid>
      <w:tr w:rsidR="00933877" w14:paraId="07B8E5F2" w14:textId="77777777" w:rsidTr="009E439A">
        <w:tc>
          <w:tcPr>
            <w:tcW w:w="1271" w:type="dxa"/>
          </w:tcPr>
          <w:p w14:paraId="39ED4F01"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5FFC9C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909CAE0"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933877" w14:paraId="41C6E992" w14:textId="77777777" w:rsidTr="009E439A">
        <w:tc>
          <w:tcPr>
            <w:tcW w:w="1271" w:type="dxa"/>
          </w:tcPr>
          <w:p w14:paraId="5B5A1E0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2B3FA7D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4417027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933877" w14:paraId="6A59224B" w14:textId="77777777" w:rsidTr="009E439A">
        <w:tc>
          <w:tcPr>
            <w:tcW w:w="1271" w:type="dxa"/>
          </w:tcPr>
          <w:p w14:paraId="06FB6B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7654B87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Las contraseñas deben almacenarse siempre cifradas mediante BCrypt, nunca en texto plano.</w:t>
            </w:r>
          </w:p>
        </w:tc>
        <w:tc>
          <w:tcPr>
            <w:tcW w:w="2120" w:type="dxa"/>
          </w:tcPr>
          <w:p w14:paraId="2B36A4B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26B73743" w14:textId="77777777" w:rsidTr="009E439A">
        <w:tc>
          <w:tcPr>
            <w:tcW w:w="1271" w:type="dxa"/>
          </w:tcPr>
          <w:p w14:paraId="78858B1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36359DC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41F31D48"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26DE570" w14:textId="77777777" w:rsidTr="009E439A">
        <w:tc>
          <w:tcPr>
            <w:tcW w:w="1271" w:type="dxa"/>
          </w:tcPr>
          <w:p w14:paraId="5DCFD297"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08CECF1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00EC405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05AA8F5" w14:textId="77777777" w:rsidTr="009E439A">
        <w:tc>
          <w:tcPr>
            <w:tcW w:w="1271" w:type="dxa"/>
          </w:tcPr>
          <w:p w14:paraId="4D07AF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3ADB7DCF"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11763EF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33877" w14:paraId="2F6245C1" w14:textId="77777777" w:rsidTr="009E439A">
        <w:tc>
          <w:tcPr>
            <w:tcW w:w="1271" w:type="dxa"/>
          </w:tcPr>
          <w:p w14:paraId="311071F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5EF08B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4D1B679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33877" w14:paraId="2361FA13" w14:textId="77777777" w:rsidTr="009E439A">
        <w:tc>
          <w:tcPr>
            <w:tcW w:w="1271" w:type="dxa"/>
          </w:tcPr>
          <w:p w14:paraId="681AC98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66B29776"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6C696C0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933877" w14:paraId="41CF8DDA" w14:textId="77777777" w:rsidTr="009E439A">
        <w:tc>
          <w:tcPr>
            <w:tcW w:w="1271" w:type="dxa"/>
          </w:tcPr>
          <w:p w14:paraId="00C360E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626A3C8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20A05452"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5281C9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821BCE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15883FF" w14:textId="77777777" w:rsidR="00933877" w:rsidRDefault="00933877" w:rsidP="009A1488">
      <w:pPr>
        <w:pBdr>
          <w:top w:val="nil"/>
          <w:left w:val="nil"/>
          <w:bottom w:val="nil"/>
          <w:right w:val="nil"/>
          <w:between w:val="nil"/>
        </w:pBdr>
        <w:jc w:val="both"/>
        <w:rPr>
          <w:b/>
          <w:sz w:val="28"/>
          <w:szCs w:val="28"/>
        </w:rPr>
      </w:pPr>
      <w:r>
        <w:rPr>
          <w:b/>
          <w:sz w:val="28"/>
          <w:szCs w:val="28"/>
        </w:rPr>
        <w:t xml:space="preserve">4.2.4.- </w:t>
      </w:r>
      <w:r w:rsidRPr="009E439A">
        <w:rPr>
          <w:b/>
          <w:sz w:val="28"/>
          <w:szCs w:val="28"/>
        </w:rPr>
        <w:t>Casos de uso</w:t>
      </w:r>
    </w:p>
    <w:p w14:paraId="5BCC8934"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0B8793D"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 Para los casos de uso de menor complejidad se incluye únicamente una descripción resumida, mientras que los casos de uso centrales del proyecto se desarrollan con la plantilla completa.</w:t>
      </w:r>
    </w:p>
    <w:p w14:paraId="501001D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11233F12" w14:textId="77777777" w:rsidR="00933877" w:rsidRPr="001C37C5" w:rsidRDefault="00933877"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CU-001: Registro de usuario</w:t>
      </w:r>
    </w:p>
    <w:p w14:paraId="10373E3A"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5BABAB7B" w14:textId="77777777" w:rsidTr="009E439A">
        <w:tc>
          <w:tcPr>
            <w:tcW w:w="4389" w:type="dxa"/>
          </w:tcPr>
          <w:p w14:paraId="325B02C0"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88544C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933877" w14:paraId="0FF45366" w14:textId="77777777" w:rsidTr="009E439A">
        <w:tc>
          <w:tcPr>
            <w:tcW w:w="4389" w:type="dxa"/>
          </w:tcPr>
          <w:p w14:paraId="63DE61D4"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655BDB2E"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33877" w14:paraId="0B00572C" w14:textId="77777777" w:rsidTr="009E439A">
        <w:tc>
          <w:tcPr>
            <w:tcW w:w="4389" w:type="dxa"/>
          </w:tcPr>
          <w:p w14:paraId="2B3021C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708DCD0D"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33877" w14:paraId="3CD18AD8" w14:textId="77777777" w:rsidTr="009E439A">
        <w:tc>
          <w:tcPr>
            <w:tcW w:w="4389" w:type="dxa"/>
          </w:tcPr>
          <w:p w14:paraId="271CF8B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D7F6EFC"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33877" w14:paraId="6807BD6B" w14:textId="77777777" w:rsidTr="009E439A">
        <w:tc>
          <w:tcPr>
            <w:tcW w:w="4389" w:type="dxa"/>
          </w:tcPr>
          <w:p w14:paraId="4DC85D61"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lastRenderedPageBreak/>
              <w:t>Precondición</w:t>
            </w:r>
          </w:p>
        </w:tc>
        <w:tc>
          <w:tcPr>
            <w:tcW w:w="4389" w:type="dxa"/>
          </w:tcPr>
          <w:p w14:paraId="1AB3351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33877" w14:paraId="0B3C4B4F" w14:textId="77777777" w:rsidTr="009E439A">
        <w:tc>
          <w:tcPr>
            <w:tcW w:w="4389" w:type="dxa"/>
          </w:tcPr>
          <w:p w14:paraId="0BFA8F76"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265E5053"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2321D04C"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6340A8BB"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429605D2"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106A14BF"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50AA937D"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3AE913C7"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1AA88C51"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4F1BBCCB"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hashea la contraseña con BCrypt y crea la cuenta.</w:t>
      </w:r>
    </w:p>
    <w:p w14:paraId="76268884"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genera un token JWT y redirige al dashboard.</w:t>
      </w:r>
    </w:p>
    <w:p w14:paraId="3F5028D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13A8CF5"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3E3E3ADE"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4652266"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66E5A0DB"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1258F0DD"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91D190F" w14:textId="77777777" w:rsidR="00933877" w:rsidRPr="00687D51"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6C575F4A"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EEF8A0C"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768FEB69"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8778" w:type="dxa"/>
        <w:tblLook w:val="04A0" w:firstRow="1" w:lastRow="0" w:firstColumn="1" w:lastColumn="0" w:noHBand="0" w:noVBand="1"/>
      </w:tblPr>
      <w:tblGrid>
        <w:gridCol w:w="4389"/>
        <w:gridCol w:w="4389"/>
      </w:tblGrid>
      <w:tr w:rsidR="00933877" w14:paraId="5DD185A8" w14:textId="77777777" w:rsidTr="001C37C5">
        <w:tc>
          <w:tcPr>
            <w:tcW w:w="4389" w:type="dxa"/>
          </w:tcPr>
          <w:p w14:paraId="0A47217F"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5DCAC7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933877" w14:paraId="0025E81A" w14:textId="77777777" w:rsidTr="001C37C5">
        <w:tc>
          <w:tcPr>
            <w:tcW w:w="4389" w:type="dxa"/>
          </w:tcPr>
          <w:p w14:paraId="4A0166DB"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32D3BDD2"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933877" w14:paraId="45986621" w14:textId="77777777" w:rsidTr="001C37C5">
        <w:tc>
          <w:tcPr>
            <w:tcW w:w="4389" w:type="dxa"/>
          </w:tcPr>
          <w:p w14:paraId="4945D382"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16D0068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933877" w14:paraId="2A5DDE2C" w14:textId="77777777" w:rsidTr="001C37C5">
        <w:tc>
          <w:tcPr>
            <w:tcW w:w="4389" w:type="dxa"/>
          </w:tcPr>
          <w:p w14:paraId="0292D316"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55B8B753"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933877" w14:paraId="43DCC520" w14:textId="77777777" w:rsidTr="001C37C5">
        <w:tc>
          <w:tcPr>
            <w:tcW w:w="4389" w:type="dxa"/>
          </w:tcPr>
          <w:p w14:paraId="6E21017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34331DE"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933877" w14:paraId="20508D86" w14:textId="77777777" w:rsidTr="001C37C5">
        <w:tc>
          <w:tcPr>
            <w:tcW w:w="4389" w:type="dxa"/>
          </w:tcPr>
          <w:p w14:paraId="07832E4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4E940A00"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4D521A42"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1C621E1"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090E8EA8"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E837550"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accede al detalle del hogar.</w:t>
      </w:r>
    </w:p>
    <w:p w14:paraId="64382CF7"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5A21F4B1"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63B518E5"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3588E6ED"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600FF4DA"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F313878"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7E50354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6199F6A"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0059AA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2099BED"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4a. El email está vacío → el sistema muestra "El email del usuario es obligatorio".</w:t>
      </w:r>
    </w:p>
    <w:p w14:paraId="75AFCEF4"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74A35801" w14:textId="77777777" w:rsidR="00933877" w:rsidRPr="00687D51"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397417D3"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35C2BE1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0B023F70"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7E8A0F2E" w14:textId="77777777" w:rsidTr="00722A57">
        <w:tc>
          <w:tcPr>
            <w:tcW w:w="4389" w:type="dxa"/>
          </w:tcPr>
          <w:p w14:paraId="704854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1CE33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4A98E1" w14:textId="77777777" w:rsidTr="00722A57">
        <w:tc>
          <w:tcPr>
            <w:tcW w:w="4389" w:type="dxa"/>
          </w:tcPr>
          <w:p w14:paraId="1175492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5B84374E"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933877" w14:paraId="352D42AE" w14:textId="77777777" w:rsidTr="00722A57">
        <w:tc>
          <w:tcPr>
            <w:tcW w:w="4389" w:type="dxa"/>
          </w:tcPr>
          <w:p w14:paraId="1AD7DF0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6931F86"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933877" w14:paraId="2EA1D9A2" w14:textId="77777777" w:rsidTr="00722A57">
        <w:tc>
          <w:tcPr>
            <w:tcW w:w="4389" w:type="dxa"/>
          </w:tcPr>
          <w:p w14:paraId="2463CF60"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24175843"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6521D19A" w14:textId="77777777" w:rsidTr="00722A57">
        <w:tc>
          <w:tcPr>
            <w:tcW w:w="4389" w:type="dxa"/>
          </w:tcPr>
          <w:p w14:paraId="1226E6C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97052B5"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933877" w14:paraId="4C383744" w14:textId="77777777" w:rsidTr="00722A57">
        <w:tc>
          <w:tcPr>
            <w:tcW w:w="4389" w:type="dxa"/>
          </w:tcPr>
          <w:p w14:paraId="5D72F7DB"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1E9B7084"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23AD183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428636F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31F78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FADF1CD"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F223D0F"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6F8D3E64"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189F6948"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3696B8D0"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4F3CCC3E"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6A7447B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9EFB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4BF7482E"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898D949"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4AD4B7C9"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5D9B73EF"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FBB707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CU-008: Registrar toma de medicamento</w:t>
      </w:r>
    </w:p>
    <w:p w14:paraId="44D65A8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33877" w14:paraId="134A0A96" w14:textId="77777777" w:rsidTr="00722A57">
        <w:tc>
          <w:tcPr>
            <w:tcW w:w="4389" w:type="dxa"/>
          </w:tcPr>
          <w:p w14:paraId="6E5AAF19"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7FC40AE"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692794" w14:textId="77777777" w:rsidTr="00722A57">
        <w:tc>
          <w:tcPr>
            <w:tcW w:w="4389" w:type="dxa"/>
          </w:tcPr>
          <w:p w14:paraId="1A84D8E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75813F5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933877" w14:paraId="6D269755" w14:textId="77777777" w:rsidTr="00722A57">
        <w:tc>
          <w:tcPr>
            <w:tcW w:w="4389" w:type="dxa"/>
          </w:tcPr>
          <w:p w14:paraId="2F20539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0632FD28"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933877" w14:paraId="5A1558A6" w14:textId="77777777" w:rsidTr="00722A57">
        <w:tc>
          <w:tcPr>
            <w:tcW w:w="4389" w:type="dxa"/>
          </w:tcPr>
          <w:p w14:paraId="7C8893B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1E9876E1"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4D882B85" w14:textId="77777777" w:rsidTr="00722A57">
        <w:tc>
          <w:tcPr>
            <w:tcW w:w="4389" w:type="dxa"/>
          </w:tcPr>
          <w:p w14:paraId="7FF6BA02"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74AD98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933877" w14:paraId="2EF5CEB7" w14:textId="77777777" w:rsidTr="00722A57">
        <w:tc>
          <w:tcPr>
            <w:tcW w:w="4389" w:type="dxa"/>
          </w:tcPr>
          <w:p w14:paraId="7BFA637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4FC7618A"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080551"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9C0CF2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4D856D2"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A87AB1B"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al detalle del medicamento.</w:t>
      </w:r>
    </w:p>
    <w:p w14:paraId="31BBE52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1053DC4C"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7C370721"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66196DA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8918D3D"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2E465F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F291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3719D510"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750FA884"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74C0CAC2"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32F699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6CF29C18"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325B478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72D47F0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5D1A2015"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localStorage. En caso de credenciales incorrectas, el sistema muestra el mensaje de error correspondiente.</w:t>
      </w:r>
    </w:p>
    <w:p w14:paraId="4E4DBF3D" w14:textId="77777777" w:rsidR="00933877" w:rsidRDefault="00933877"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7AE596F"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16A9B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893EEEC"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2E417C1F"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143876E"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36AF5C74"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07AB1A6"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DFDE92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10E71BD9" w14:textId="77777777" w:rsidR="00933877" w:rsidRPr="006D04D6"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D241134"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3BB4A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BC33679" w14:textId="77777777" w:rsidR="00933877" w:rsidRDefault="00933877">
      <w:pPr>
        <w:pBdr>
          <w:top w:val="nil"/>
          <w:left w:val="nil"/>
          <w:bottom w:val="nil"/>
          <w:right w:val="nil"/>
          <w:between w:val="nil"/>
        </w:pBdr>
        <w:rPr>
          <w:b/>
          <w:sz w:val="36"/>
          <w:szCs w:val="36"/>
        </w:rPr>
      </w:pPr>
      <w:r>
        <w:rPr>
          <w:b/>
          <w:sz w:val="36"/>
          <w:szCs w:val="36"/>
        </w:rPr>
        <w:lastRenderedPageBreak/>
        <w:t>4.3.- Diseño</w:t>
      </w:r>
    </w:p>
    <w:p w14:paraId="2B0D72E9"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3DFE1BE7"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58813CCA"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106035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EBB51BD" w14:textId="77777777" w:rsidR="00933877" w:rsidRDefault="00933877" w:rsidP="00560A29">
      <w:pPr>
        <w:pBdr>
          <w:top w:val="nil"/>
          <w:left w:val="nil"/>
          <w:bottom w:val="nil"/>
          <w:right w:val="nil"/>
          <w:between w:val="nil"/>
        </w:pBdr>
        <w:jc w:val="both"/>
        <w:rPr>
          <w:b/>
          <w:sz w:val="28"/>
          <w:szCs w:val="28"/>
        </w:rPr>
      </w:pPr>
      <w:r>
        <w:rPr>
          <w:b/>
          <w:sz w:val="28"/>
          <w:szCs w:val="28"/>
        </w:rPr>
        <w:t>4.3.1.- Diagrama entidad-relación</w:t>
      </w:r>
    </w:p>
    <w:p w14:paraId="433B826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073D0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79BC2C0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9B0AFE9"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63F2FEA" wp14:editId="111DE2BA">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17">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42F2BCA6" w14:textId="15F96B37" w:rsidR="00933877" w:rsidRDefault="00B070AE" w:rsidP="00B070AE">
      <w:pPr>
        <w:pStyle w:val="Descripcin"/>
        <w:ind w:firstLine="720"/>
        <w:rPr>
          <w:rFonts w:ascii="Times New Roman" w:eastAsia="Times New Roman" w:hAnsi="Times New Roman" w:cs="Times New Roman"/>
          <w:sz w:val="24"/>
          <w:szCs w:val="24"/>
        </w:rPr>
      </w:pPr>
      <w:r>
        <w:t xml:space="preserve">   Ilustración 2: Diagrama entidad-relación de la base de datos</w:t>
      </w:r>
    </w:p>
    <w:p w14:paraId="753C028B"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A3A9153"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lastRenderedPageBreak/>
        <w:t xml:space="preserve">En el área de usuarios y hogares, la tabla </w:t>
      </w:r>
      <w:r w:rsidRPr="00D91AD8">
        <w:rPr>
          <w:rFonts w:ascii="Times New Roman" w:eastAsia="Times New Roman" w:hAnsi="Times New Roman" w:cs="Times New Roman"/>
          <w:i/>
          <w:iCs/>
          <w:sz w:val="24"/>
          <w:szCs w:val="24"/>
        </w:rPr>
        <w:t>users</w:t>
      </w:r>
      <w:r w:rsidRPr="00D91AD8">
        <w:rPr>
          <w:rFonts w:ascii="Times New Roman" w:eastAsia="Times New Roman" w:hAnsi="Times New Roman" w:cs="Times New Roman"/>
          <w:sz w:val="24"/>
          <w:szCs w:val="24"/>
        </w:rPr>
        <w:t xml:space="preserve"> almacena los datos de cada cuenta registrada. La tabla </w:t>
      </w:r>
      <w:r w:rsidRPr="00D91AD8">
        <w:rPr>
          <w:rFonts w:ascii="Times New Roman" w:eastAsia="Times New Roman" w:hAnsi="Times New Roman" w:cs="Times New Roman"/>
          <w:i/>
          <w:iCs/>
          <w:sz w:val="24"/>
          <w:szCs w:val="24"/>
        </w:rPr>
        <w:t>households</w:t>
      </w:r>
      <w:r w:rsidRPr="00D91AD8">
        <w:rPr>
          <w:rFonts w:ascii="Times New Roman" w:eastAsia="Times New Roman" w:hAnsi="Times New Roman" w:cs="Times New Roman"/>
          <w:sz w:val="24"/>
          <w:szCs w:val="24"/>
        </w:rPr>
        <w:t xml:space="preserve"> representa los hogares creados por los usuarios, y la tabla </w:t>
      </w:r>
      <w:r w:rsidRPr="00D91AD8">
        <w:rPr>
          <w:rFonts w:ascii="Times New Roman" w:eastAsia="Times New Roman" w:hAnsi="Times New Roman" w:cs="Times New Roman"/>
          <w:i/>
          <w:iCs/>
          <w:sz w:val="24"/>
          <w:szCs w:val="24"/>
        </w:rPr>
        <w:t>household_members</w:t>
      </w:r>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tabla </w:t>
      </w:r>
      <w:r w:rsidRPr="00D91AD8">
        <w:rPr>
          <w:rFonts w:ascii="Times New Roman" w:eastAsia="Times New Roman" w:hAnsi="Times New Roman" w:cs="Times New Roman"/>
          <w:i/>
          <w:iCs/>
          <w:sz w:val="24"/>
          <w:szCs w:val="24"/>
        </w:rPr>
        <w:t>household_invitations</w:t>
      </w:r>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53E5D652"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35BF855"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r w:rsidRPr="00D91AD8">
        <w:rPr>
          <w:rFonts w:ascii="Times New Roman" w:eastAsia="Times New Roman" w:hAnsi="Times New Roman" w:cs="Times New Roman"/>
          <w:i/>
          <w:iCs/>
          <w:sz w:val="24"/>
          <w:szCs w:val="24"/>
        </w:rPr>
        <w:t>pets</w:t>
      </w:r>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r w:rsidRPr="00D91AD8">
        <w:rPr>
          <w:rFonts w:ascii="Times New Roman" w:eastAsia="Times New Roman" w:hAnsi="Times New Roman" w:cs="Times New Roman"/>
          <w:i/>
          <w:iCs/>
          <w:sz w:val="24"/>
          <w:szCs w:val="24"/>
        </w:rPr>
        <w:t>breeds</w:t>
      </w:r>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A52A7F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0002E62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r w:rsidRPr="00D91AD8">
        <w:rPr>
          <w:rFonts w:ascii="Times New Roman" w:eastAsia="Times New Roman" w:hAnsi="Times New Roman" w:cs="Times New Roman"/>
          <w:i/>
          <w:iCs/>
          <w:sz w:val="24"/>
          <w:szCs w:val="24"/>
        </w:rPr>
        <w:t>medications</w:t>
      </w:r>
      <w:r w:rsidRPr="00D91AD8">
        <w:rPr>
          <w:rFonts w:ascii="Times New Roman" w:eastAsia="Times New Roman" w:hAnsi="Times New Roman" w:cs="Times New Roman"/>
          <w:sz w:val="24"/>
          <w:szCs w:val="24"/>
        </w:rPr>
        <w:t xml:space="preserve"> almacena la configuración de cada medicamento, mientras que </w:t>
      </w:r>
      <w:r w:rsidRPr="00D91AD8">
        <w:rPr>
          <w:rFonts w:ascii="Times New Roman" w:eastAsia="Times New Roman" w:hAnsi="Times New Roman" w:cs="Times New Roman"/>
          <w:i/>
          <w:iCs/>
          <w:sz w:val="24"/>
          <w:szCs w:val="24"/>
        </w:rPr>
        <w:t>medication_logs</w:t>
      </w:r>
      <w:r w:rsidRPr="00D91AD8">
        <w:rPr>
          <w:rFonts w:ascii="Times New Roman" w:eastAsia="Times New Roman" w:hAnsi="Times New Roman" w:cs="Times New Roman"/>
          <w:sz w:val="24"/>
          <w:szCs w:val="24"/>
        </w:rPr>
        <w:t xml:space="preserve"> registra cada administración efectuada. De forma equivalente, </w:t>
      </w:r>
      <w:r w:rsidRPr="00D91AD8">
        <w:rPr>
          <w:rFonts w:ascii="Times New Roman" w:eastAsia="Times New Roman" w:hAnsi="Times New Roman" w:cs="Times New Roman"/>
          <w:i/>
          <w:iCs/>
          <w:sz w:val="24"/>
          <w:szCs w:val="24"/>
        </w:rPr>
        <w:t>meals</w:t>
      </w:r>
      <w:r w:rsidRPr="00D91AD8">
        <w:rPr>
          <w:rFonts w:ascii="Times New Roman" w:eastAsia="Times New Roman" w:hAnsi="Times New Roman" w:cs="Times New Roman"/>
          <w:sz w:val="24"/>
          <w:szCs w:val="24"/>
        </w:rPr>
        <w:t xml:space="preserve"> contiene la configuración de la rutina de alimentación y </w:t>
      </w:r>
      <w:r w:rsidRPr="00D91AD8">
        <w:rPr>
          <w:rFonts w:ascii="Times New Roman" w:eastAsia="Times New Roman" w:hAnsi="Times New Roman" w:cs="Times New Roman"/>
          <w:i/>
          <w:iCs/>
          <w:sz w:val="24"/>
          <w:szCs w:val="24"/>
        </w:rPr>
        <w:t>meal_logs</w:t>
      </w:r>
      <w:r w:rsidRPr="00D91AD8">
        <w:rPr>
          <w:rFonts w:ascii="Times New Roman" w:eastAsia="Times New Roman" w:hAnsi="Times New Roman" w:cs="Times New Roman"/>
          <w:sz w:val="24"/>
          <w:szCs w:val="24"/>
        </w:rPr>
        <w:t xml:space="preserve"> registra cada toma confirmada. La tabla </w:t>
      </w:r>
      <w:r w:rsidRPr="00D91AD8">
        <w:rPr>
          <w:rFonts w:ascii="Times New Roman" w:eastAsia="Times New Roman" w:hAnsi="Times New Roman" w:cs="Times New Roman"/>
          <w:i/>
          <w:iCs/>
          <w:sz w:val="24"/>
          <w:szCs w:val="24"/>
        </w:rPr>
        <w:t>walks</w:t>
      </w:r>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0A445930"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1E32F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095518A" w14:textId="77777777" w:rsidR="00933877" w:rsidRDefault="00933877" w:rsidP="00560A29">
      <w:pPr>
        <w:pBdr>
          <w:top w:val="nil"/>
          <w:left w:val="nil"/>
          <w:bottom w:val="nil"/>
          <w:right w:val="nil"/>
          <w:between w:val="nil"/>
        </w:pBdr>
        <w:jc w:val="both"/>
        <w:rPr>
          <w:b/>
          <w:sz w:val="28"/>
          <w:szCs w:val="28"/>
        </w:rPr>
      </w:pPr>
      <w:r>
        <w:rPr>
          <w:b/>
          <w:sz w:val="28"/>
          <w:szCs w:val="28"/>
        </w:rPr>
        <w:t>4.3.2.- Diagrama de clases</w:t>
      </w:r>
    </w:p>
    <w:p w14:paraId="0B6603F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C644896"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28FAE52" wp14:editId="1D1F54D6">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18">
                      <a:extLst>
                        <a:ext uri="{96DAC541-7B7A-43D3-8B79-37D633B846F1}">
                          <asvg:svgBlip xmlns:asvg="http://schemas.microsoft.com/office/drawing/2016/SVG/main" r:embed="rId19"/>
                        </a:ext>
                      </a:extLst>
                    </a:blip>
                    <a:stretch>
                      <a:fillRect/>
                    </a:stretch>
                  </pic:blipFill>
                  <pic:spPr>
                    <a:xfrm>
                      <a:off x="0" y="0"/>
                      <a:ext cx="2537550" cy="3433259"/>
                    </a:xfrm>
                    <a:prstGeom prst="rect">
                      <a:avLst/>
                    </a:prstGeom>
                  </pic:spPr>
                </pic:pic>
              </a:graphicData>
            </a:graphic>
          </wp:inline>
        </w:drawing>
      </w:r>
    </w:p>
    <w:p w14:paraId="63B2AC43" w14:textId="4E896248" w:rsidR="00933877" w:rsidRPr="00560A29" w:rsidRDefault="00B070AE" w:rsidP="00B070AE">
      <w:pPr>
        <w:pStyle w:val="Descripcin"/>
        <w:jc w:val="center"/>
        <w:rPr>
          <w:rFonts w:ascii="Times New Roman" w:eastAsia="Times New Roman" w:hAnsi="Times New Roman" w:cs="Times New Roman"/>
          <w:sz w:val="24"/>
          <w:szCs w:val="24"/>
        </w:rPr>
      </w:pPr>
      <w:r>
        <w:t>Ilustración 3: Diagrama de clases del backend</w:t>
      </w:r>
    </w:p>
    <w:p w14:paraId="58877382"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F673504"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apartado anterior, con la diferencia de que el primero incorpora los métodos de negocio de cada entidad y utiliza tipos propios del lenguaje Java en lugar de tipos SQL.</w:t>
      </w:r>
    </w:p>
    <w:p w14:paraId="1569BEC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14C8E0D1"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r w:rsidRPr="00D91AD8">
        <w:rPr>
          <w:rFonts w:ascii="Times New Roman" w:eastAsia="Times New Roman" w:hAnsi="Times New Roman" w:cs="Times New Roman"/>
          <w:i/>
          <w:iCs/>
          <w:sz w:val="24"/>
          <w:szCs w:val="24"/>
        </w:rPr>
        <w:t>User</w:t>
      </w:r>
      <w:r w:rsidRPr="00D91AD8">
        <w:rPr>
          <w:rFonts w:ascii="Times New Roman" w:eastAsia="Times New Roman" w:hAnsi="Times New Roman" w:cs="Times New Roman"/>
          <w:sz w:val="24"/>
          <w:szCs w:val="24"/>
        </w:rPr>
        <w:t xml:space="preserve"> centraliza la información del usuario autenticado</w:t>
      </w:r>
      <w:r>
        <w:rPr>
          <w:rFonts w:ascii="Times New Roman" w:eastAsia="Times New Roman" w:hAnsi="Times New Roman" w:cs="Times New Roman"/>
          <w:sz w:val="24"/>
          <w:szCs w:val="24"/>
        </w:rPr>
        <w:t xml:space="preserve">, </w:t>
      </w:r>
      <w:r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r w:rsidRPr="00D91AD8">
        <w:rPr>
          <w:rFonts w:ascii="Times New Roman" w:eastAsia="Times New Roman" w:hAnsi="Times New Roman" w:cs="Times New Roman"/>
          <w:i/>
          <w:iCs/>
          <w:sz w:val="24"/>
          <w:szCs w:val="24"/>
        </w:rPr>
        <w:t>Household</w:t>
      </w:r>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r w:rsidRPr="00D91AD8">
        <w:rPr>
          <w:rFonts w:ascii="Times New Roman" w:eastAsia="Times New Roman" w:hAnsi="Times New Roman" w:cs="Times New Roman"/>
          <w:i/>
          <w:iCs/>
          <w:sz w:val="24"/>
          <w:szCs w:val="24"/>
        </w:rPr>
        <w:t>HouseholdMember</w:t>
      </w:r>
      <w:r w:rsidRPr="00D91AD8">
        <w:rPr>
          <w:rFonts w:ascii="Times New Roman" w:eastAsia="Times New Roman" w:hAnsi="Times New Roman" w:cs="Times New Roman"/>
          <w:sz w:val="24"/>
          <w:szCs w:val="24"/>
        </w:rPr>
        <w:t xml:space="preserve"> materializa la relación entre usuarios y hogares, incorporando el rol asignado. La clase </w:t>
      </w:r>
      <w:r w:rsidRPr="00D91AD8">
        <w:rPr>
          <w:rFonts w:ascii="Times New Roman" w:eastAsia="Times New Roman" w:hAnsi="Times New Roman" w:cs="Times New Roman"/>
          <w:i/>
          <w:iCs/>
          <w:sz w:val="24"/>
          <w:szCs w:val="24"/>
        </w:rPr>
        <w:t>HouseholdInvitation</w:t>
      </w:r>
      <w:r w:rsidRPr="00D91AD8">
        <w:rPr>
          <w:rFonts w:ascii="Times New Roman" w:eastAsia="Times New Roman" w:hAnsi="Times New Roman" w:cs="Times New Roman"/>
          <w:sz w:val="24"/>
          <w:szCs w:val="24"/>
        </w:rPr>
        <w:t xml:space="preserve"> gestiona el ciclo de vida de las invitaciones, con los métodos </w:t>
      </w:r>
      <w:r w:rsidRPr="00D91AD8">
        <w:rPr>
          <w:rFonts w:ascii="Times New Roman" w:eastAsia="Times New Roman" w:hAnsi="Times New Roman" w:cs="Times New Roman"/>
          <w:i/>
          <w:iCs/>
          <w:sz w:val="24"/>
          <w:szCs w:val="24"/>
        </w:rPr>
        <w:t>accept()</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reject().</w:t>
      </w:r>
    </w:p>
    <w:p w14:paraId="79656373"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p>
    <w:p w14:paraId="41A53574" w14:textId="77777777" w:rsidR="00933877" w:rsidRPr="00D3433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r w:rsidRPr="00D34339">
        <w:rPr>
          <w:rFonts w:ascii="Times New Roman" w:eastAsia="Times New Roman" w:hAnsi="Times New Roman" w:cs="Times New Roman"/>
          <w:i/>
          <w:iCs/>
          <w:sz w:val="24"/>
          <w:szCs w:val="24"/>
        </w:rPr>
        <w:t>calculateAge()</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7A007496"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7E858956" w14:textId="77777777" w:rsidR="00933877" w:rsidRPr="00560A2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r w:rsidRPr="00D91AD8">
        <w:rPr>
          <w:rFonts w:ascii="Times New Roman" w:eastAsia="Times New Roman" w:hAnsi="Times New Roman" w:cs="Times New Roman"/>
          <w:i/>
          <w:iCs/>
          <w:sz w:val="24"/>
          <w:szCs w:val="24"/>
        </w:rPr>
        <w:t>Medication</w:t>
      </w:r>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r w:rsidRPr="00D91AD8">
        <w:rPr>
          <w:rFonts w:ascii="Times New Roman" w:eastAsia="Times New Roman" w:hAnsi="Times New Roman" w:cs="Times New Roman"/>
          <w:i/>
          <w:iCs/>
          <w:sz w:val="24"/>
          <w:szCs w:val="24"/>
        </w:rPr>
        <w:t>MedicationLog</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MealLog</w:t>
      </w:r>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63F2A95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576D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814CEF2" w14:textId="77777777" w:rsidR="00933877" w:rsidRDefault="00933877" w:rsidP="00560A29">
      <w:pPr>
        <w:pBdr>
          <w:top w:val="nil"/>
          <w:left w:val="nil"/>
          <w:bottom w:val="nil"/>
          <w:right w:val="nil"/>
          <w:between w:val="nil"/>
        </w:pBdr>
        <w:jc w:val="both"/>
        <w:rPr>
          <w:b/>
          <w:sz w:val="28"/>
          <w:szCs w:val="28"/>
        </w:rPr>
      </w:pPr>
      <w:r>
        <w:rPr>
          <w:b/>
          <w:sz w:val="28"/>
          <w:szCs w:val="28"/>
        </w:rPr>
        <w:t>4.3.3.- Diagrama de secuencia</w:t>
      </w:r>
    </w:p>
    <w:p w14:paraId="2153C24D"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551DA24"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p>
    <w:p w14:paraId="502A6C92"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694008C" w14:textId="77777777" w:rsidR="00933877"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76E5B6B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p>
    <w:p w14:paraId="659FDC6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Este consulta la base de datos para obtener el usuario por email, verifica la contraseña mediante BCrypt y, si las credenciales son correctas, solicita al servicio JWT la generación de un token firmado. El token se devuelve al cliente, que lo almacena en </w:t>
      </w:r>
      <w:r w:rsidRPr="00D91AD8">
        <w:rPr>
          <w:rFonts w:ascii="Times New Roman" w:eastAsia="Times New Roman" w:hAnsi="Times New Roman" w:cs="Times New Roman"/>
          <w:i/>
          <w:iCs/>
          <w:sz w:val="24"/>
          <w:szCs w:val="24"/>
        </w:rPr>
        <w:t>localStorage</w:t>
      </w:r>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Unauthorized.</w:t>
      </w:r>
    </w:p>
    <w:p w14:paraId="40D8404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64F89990"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56064F70" wp14:editId="4B225048">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20">
                      <a:extLst>
                        <a:ext uri="{96DAC541-7B7A-43D3-8B79-37D633B846F1}">
                          <asvg:svgBlip xmlns:asvg="http://schemas.microsoft.com/office/drawing/2016/SVG/main" r:embed="rId21"/>
                        </a:ext>
                      </a:extLst>
                    </a:blip>
                    <a:stretch>
                      <a:fillRect/>
                    </a:stretch>
                  </pic:blipFill>
                  <pic:spPr>
                    <a:xfrm>
                      <a:off x="0" y="0"/>
                      <a:ext cx="4439981" cy="3133957"/>
                    </a:xfrm>
                    <a:prstGeom prst="rect">
                      <a:avLst/>
                    </a:prstGeom>
                  </pic:spPr>
                </pic:pic>
              </a:graphicData>
            </a:graphic>
          </wp:inline>
        </w:drawing>
      </w:r>
    </w:p>
    <w:p w14:paraId="4327A9BB" w14:textId="14CAEA56" w:rsidR="00933877" w:rsidRPr="00560A29" w:rsidRDefault="00B070AE" w:rsidP="00B070AE">
      <w:pPr>
        <w:pStyle w:val="Descripcin"/>
        <w:ind w:firstLine="720"/>
        <w:rPr>
          <w:rFonts w:ascii="Times New Roman" w:eastAsia="Times New Roman" w:hAnsi="Times New Roman" w:cs="Times New Roman"/>
          <w:sz w:val="24"/>
          <w:szCs w:val="24"/>
        </w:rPr>
      </w:pPr>
      <w:r>
        <w:t xml:space="preserve">          Ilustración 4: Diagrama de secuencia: inicio de sesión con JWT</w:t>
      </w:r>
    </w:p>
    <w:p w14:paraId="63A74A0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CF688D"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Registro de toma de medicamento con validación anti-duplicados</w:t>
      </w:r>
    </w:p>
    <w:p w14:paraId="66EAAEA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43C31A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este</w:t>
      </w:r>
      <w:r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Created. Si ya se ha alcanzado el límite, el sistema lanza una excepción que se traduce en una respuesta 409 Conflict con el mensaje de error correspondiente.</w:t>
      </w:r>
    </w:p>
    <w:p w14:paraId="244A022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469224D"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E6EB6C4" wp14:editId="78666A85">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22">
                      <a:extLst>
                        <a:ext uri="{96DAC541-7B7A-43D3-8B79-37D633B846F1}">
                          <asvg:svgBlip xmlns:asvg="http://schemas.microsoft.com/office/drawing/2016/SVG/main" r:embed="rId23"/>
                        </a:ext>
                      </a:extLst>
                    </a:blip>
                    <a:stretch>
                      <a:fillRect/>
                    </a:stretch>
                  </pic:blipFill>
                  <pic:spPr>
                    <a:xfrm>
                      <a:off x="0" y="0"/>
                      <a:ext cx="4196009" cy="3332266"/>
                    </a:xfrm>
                    <a:prstGeom prst="rect">
                      <a:avLst/>
                    </a:prstGeom>
                  </pic:spPr>
                </pic:pic>
              </a:graphicData>
            </a:graphic>
          </wp:inline>
        </w:drawing>
      </w:r>
    </w:p>
    <w:p w14:paraId="464253C3" w14:textId="5A6DBA8C" w:rsidR="00933877" w:rsidRDefault="00B070AE" w:rsidP="00B070AE">
      <w:pPr>
        <w:pStyle w:val="Descripcin"/>
        <w:jc w:val="center"/>
        <w:rPr>
          <w:rFonts w:ascii="Times New Roman" w:eastAsia="Times New Roman" w:hAnsi="Times New Roman" w:cs="Times New Roman"/>
          <w:sz w:val="24"/>
          <w:szCs w:val="24"/>
        </w:rPr>
      </w:pPr>
      <w:r>
        <w:t>Ilustración 5: Diagrama de secuencia: registrar toma de medicamento</w:t>
      </w:r>
    </w:p>
    <w:p w14:paraId="79942A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11E6C6B" w14:textId="77777777" w:rsidR="00F534E4" w:rsidRDefault="00F534E4">
      <w:pPr>
        <w:pBdr>
          <w:top w:val="nil"/>
          <w:left w:val="nil"/>
          <w:bottom w:val="nil"/>
          <w:right w:val="nil"/>
          <w:between w:val="nil"/>
        </w:pBdr>
        <w:jc w:val="both"/>
        <w:rPr>
          <w:rFonts w:ascii="Times New Roman" w:eastAsia="Times New Roman" w:hAnsi="Times New Roman" w:cs="Times New Roman"/>
          <w:sz w:val="24"/>
          <w:szCs w:val="24"/>
        </w:rPr>
      </w:pPr>
    </w:p>
    <w:p w14:paraId="442B3444" w14:textId="77777777" w:rsidR="00933877" w:rsidRDefault="00933877" w:rsidP="00560A29">
      <w:pPr>
        <w:pBdr>
          <w:top w:val="nil"/>
          <w:left w:val="nil"/>
          <w:bottom w:val="nil"/>
          <w:right w:val="nil"/>
          <w:between w:val="nil"/>
        </w:pBdr>
        <w:jc w:val="both"/>
        <w:rPr>
          <w:b/>
          <w:sz w:val="28"/>
          <w:szCs w:val="28"/>
        </w:rPr>
      </w:pPr>
      <w:r>
        <w:rPr>
          <w:b/>
          <w:sz w:val="28"/>
          <w:szCs w:val="28"/>
        </w:rPr>
        <w:t>4.3.4.- Diagrama de estados</w:t>
      </w:r>
    </w:p>
    <w:p w14:paraId="4880EAF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4C2226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6AD9C4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B0113B6"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drawing>
          <wp:inline distT="0" distB="0" distL="0" distR="0" wp14:anchorId="0C11711F" wp14:editId="142D6F08">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24">
                      <a:extLst>
                        <a:ext uri="{96DAC541-7B7A-43D3-8B79-37D633B846F1}">
                          <asvg:svgBlip xmlns:asvg="http://schemas.microsoft.com/office/drawing/2016/SVG/main" r:embed="rId25"/>
                        </a:ext>
                      </a:extLst>
                    </a:blip>
                    <a:stretch>
                      <a:fillRect/>
                    </a:stretch>
                  </pic:blipFill>
                  <pic:spPr>
                    <a:xfrm>
                      <a:off x="0" y="0"/>
                      <a:ext cx="5580380" cy="3073400"/>
                    </a:xfrm>
                    <a:prstGeom prst="rect">
                      <a:avLst/>
                    </a:prstGeom>
                  </pic:spPr>
                </pic:pic>
              </a:graphicData>
            </a:graphic>
          </wp:inline>
        </w:drawing>
      </w:r>
    </w:p>
    <w:p w14:paraId="7D507294" w14:textId="52D6C93E" w:rsidR="00933877" w:rsidRDefault="00F534E4" w:rsidP="00F534E4">
      <w:pPr>
        <w:pStyle w:val="Descripcin"/>
        <w:jc w:val="both"/>
        <w:rPr>
          <w:rFonts w:ascii="Times New Roman" w:eastAsia="Times New Roman" w:hAnsi="Times New Roman" w:cs="Times New Roman"/>
          <w:sz w:val="24"/>
          <w:szCs w:val="24"/>
        </w:rPr>
      </w:pPr>
      <w:r>
        <w:t>Ilustración 6: Diagrama de estado de la medicación e invitación</w:t>
      </w:r>
    </w:p>
    <w:p w14:paraId="12489978"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6345442"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20911C47" w14:textId="77777777" w:rsidR="00933877" w:rsidRPr="0012478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79F6A163"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59A4BC1"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p>
    <w:p w14:paraId="0B58D71A"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6A40A575"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sz w:val="24"/>
          <w:szCs w:val="24"/>
        </w:rPr>
      </w:pPr>
    </w:p>
    <w:p w14:paraId="4D186F5E" w14:textId="77777777" w:rsidR="00933877" w:rsidRDefault="00933877"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invitación se crea siempre en estado PENDIENTE, que indica que el usuario invitado aún no ha respondido. Desde este estado, el invitado puede tomar una de dos decisiones: aceptar la invitación, lo que provoca la transición al estado ACEPTADA y la incorporación 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3D75384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4FCA813"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C8C826" w14:textId="77777777" w:rsidR="00933877" w:rsidRDefault="00933877" w:rsidP="00560A29">
      <w:pPr>
        <w:pBdr>
          <w:top w:val="nil"/>
          <w:left w:val="nil"/>
          <w:bottom w:val="nil"/>
          <w:right w:val="nil"/>
          <w:between w:val="nil"/>
        </w:pBdr>
        <w:jc w:val="both"/>
        <w:rPr>
          <w:b/>
          <w:sz w:val="28"/>
          <w:szCs w:val="28"/>
        </w:rPr>
      </w:pPr>
      <w:r>
        <w:rPr>
          <w:b/>
          <w:sz w:val="28"/>
          <w:szCs w:val="28"/>
        </w:rPr>
        <w:t>4.3.5.- Diagrama de actividad</w:t>
      </w:r>
    </w:p>
    <w:p w14:paraId="60B3658B"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4B7C8E"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El diagrama de actividad describe el flujo de control del algoritmo más complejo de CarePet: el registro de una toma de medicamento con validación anti-duplicados, que constituye la funcionalidad central del proyecto.</w:t>
      </w:r>
    </w:p>
    <w:p w14:paraId="33F6457A"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8FDC80D"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2E09454C" wp14:editId="34B441B6">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26">
                      <a:extLst>
                        <a:ext uri="{96DAC541-7B7A-43D3-8B79-37D633B846F1}">
                          <asvg:svgBlip xmlns:asvg="http://schemas.microsoft.com/office/drawing/2016/SVG/main" r:embed="rId27"/>
                        </a:ext>
                      </a:extLst>
                    </a:blip>
                    <a:stretch>
                      <a:fillRect/>
                    </a:stretch>
                  </pic:blipFill>
                  <pic:spPr>
                    <a:xfrm>
                      <a:off x="0" y="0"/>
                      <a:ext cx="5580380" cy="5252085"/>
                    </a:xfrm>
                    <a:prstGeom prst="rect">
                      <a:avLst/>
                    </a:prstGeom>
                  </pic:spPr>
                </pic:pic>
              </a:graphicData>
            </a:graphic>
          </wp:inline>
        </w:drawing>
      </w:r>
    </w:p>
    <w:p w14:paraId="09D436C2" w14:textId="0EFAAB81" w:rsidR="00933877" w:rsidRPr="00560A29" w:rsidRDefault="00F534E4" w:rsidP="00F534E4">
      <w:pPr>
        <w:pStyle w:val="Descripcin"/>
        <w:jc w:val="both"/>
        <w:rPr>
          <w:rFonts w:ascii="Times New Roman" w:eastAsia="Times New Roman" w:hAnsi="Times New Roman" w:cs="Times New Roman"/>
          <w:sz w:val="24"/>
          <w:szCs w:val="24"/>
        </w:rPr>
      </w:pPr>
      <w:r>
        <w:t xml:space="preserve">    Ilustración 7: Diagrama de actividad: registrar toma con validación</w:t>
      </w:r>
    </w:p>
    <w:p w14:paraId="2D45775C"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D00D7D1"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04644D23"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16EFF3E3"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flujo comienza cuando el usuario pulsa el botón de registro de toma e introduce opcionalmente una nota. El cliente envía la petición al servidor mediante una llamada POST al endpoint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E6BF979"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F4E5EA9"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Conflict con un mensaje informativo. Si </w:t>
      </w:r>
      <w:r w:rsidRPr="00D34339">
        <w:rPr>
          <w:rFonts w:ascii="Times New Roman" w:eastAsia="Times New Roman" w:hAnsi="Times New Roman" w:cs="Times New Roman"/>
          <w:sz w:val="24"/>
          <w:szCs w:val="24"/>
        </w:rPr>
        <w:lastRenderedPageBreak/>
        <w:t xml:space="preserve">el contador es inferior al límite, el sistema inserta el nuevo registro en la tabla </w:t>
      </w:r>
      <w:r w:rsidRPr="00D34339">
        <w:rPr>
          <w:rFonts w:ascii="Times New Roman" w:eastAsia="Times New Roman" w:hAnsi="Times New Roman" w:cs="Times New Roman"/>
          <w:i/>
          <w:iCs/>
          <w:sz w:val="24"/>
          <w:szCs w:val="24"/>
        </w:rPr>
        <w:t>medication_logs</w:t>
      </w:r>
      <w:r w:rsidRPr="00D34339">
        <w:rPr>
          <w:rFonts w:ascii="Times New Roman" w:eastAsia="Times New Roman" w:hAnsi="Times New Roman" w:cs="Times New Roman"/>
          <w:sz w:val="24"/>
          <w:szCs w:val="24"/>
        </w:rPr>
        <w:t>, incluyendo el identificador del usuario, la marca temporal y las notas introducidas, y devuelve una respuesta 201 Created. El cliente actualiza entonces el historial compartido mostrando la nueva toma.</w:t>
      </w:r>
    </w:p>
    <w:p w14:paraId="5C927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559F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D4FE83" w14:textId="77777777" w:rsidR="00933877" w:rsidRDefault="00933877">
      <w:pPr>
        <w:pBdr>
          <w:top w:val="nil"/>
          <w:left w:val="nil"/>
          <w:bottom w:val="nil"/>
          <w:right w:val="nil"/>
          <w:between w:val="nil"/>
        </w:pBdr>
        <w:rPr>
          <w:b/>
          <w:sz w:val="36"/>
          <w:szCs w:val="36"/>
        </w:rPr>
      </w:pPr>
      <w:r>
        <w:rPr>
          <w:b/>
          <w:sz w:val="36"/>
          <w:szCs w:val="36"/>
        </w:rPr>
        <w:t>4.4.- Implementación</w:t>
      </w:r>
    </w:p>
    <w:p w14:paraId="5A34E21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9D2B2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630CFA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F58B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E84862" w14:textId="77777777" w:rsidR="00933877" w:rsidRDefault="00933877" w:rsidP="008F44E2">
      <w:pPr>
        <w:pBdr>
          <w:top w:val="nil"/>
          <w:left w:val="nil"/>
          <w:bottom w:val="nil"/>
          <w:right w:val="nil"/>
          <w:between w:val="nil"/>
        </w:pBdr>
        <w:jc w:val="both"/>
        <w:rPr>
          <w:b/>
          <w:sz w:val="28"/>
          <w:szCs w:val="28"/>
        </w:rPr>
      </w:pPr>
      <w:r>
        <w:rPr>
          <w:b/>
          <w:sz w:val="28"/>
          <w:szCs w:val="28"/>
        </w:rPr>
        <w:t>4.4.1.- Interfaz de la aplicación</w:t>
      </w:r>
    </w:p>
    <w:p w14:paraId="532DC30C"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DA08F7C"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interfaz de CarePet ha sido desarrollada con React 18 y Tailwind CSS, siguiendo un diseño responsive que se adapta a dispositivos móviles, tabletas y ordenadores de escritorio. En dispositivos móviles la navegación se realiza mediante una barra inferior, mientras que en escritorio se muestra un sidebar lateral. A continuación, se describen las principales pantallas de la aplicación.</w:t>
      </w:r>
    </w:p>
    <w:p w14:paraId="33AD3FA5"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86F6E3E"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05E4F713"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BE7505F"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49B970" wp14:editId="615BBAC1">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34031664" w14:textId="21F00444"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8</w:t>
      </w:r>
      <w:r>
        <w:t>: CarePet pantalla login</w:t>
      </w:r>
    </w:p>
    <w:p w14:paraId="757ED7E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E2E00D4"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7185962" wp14:editId="1C29B1DC">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65E2902B" w14:textId="6B017D9B"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9</w:t>
      </w:r>
      <w:fldSimple w:instr=" SEQ Ilustración \* ARABIC ">
        <w:r w:rsidR="008C2890">
          <w:rPr>
            <w:noProof/>
          </w:rPr>
          <w:t>10</w:t>
        </w:r>
      </w:fldSimple>
      <w:r>
        <w:t>: CarePet pantalla registro</w:t>
      </w:r>
    </w:p>
    <w:p w14:paraId="3FC1A29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286E342" w14:textId="77777777" w:rsidR="00933877" w:rsidRDefault="00933877"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dashboard principal.</w:t>
      </w:r>
    </w:p>
    <w:p w14:paraId="0BC90624"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9FD382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Dashboard principal</w:t>
      </w:r>
    </w:p>
    <w:p w14:paraId="4260B71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35C79A6"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69913AD" wp14:editId="399483A7">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5DB380B0" w14:textId="1B2333EF"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w:t>
      </w:r>
      <w:r w:rsidR="00F534E4">
        <w:t xml:space="preserve"> 10</w:t>
      </w:r>
      <w:r>
        <w:t>: CarePet pantalla dashboard</w:t>
      </w:r>
    </w:p>
    <w:p w14:paraId="4A5CC04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6349EDB6"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dashboard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631519C"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D14962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29D03C4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4A4D319"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18B732A" wp14:editId="2DCDCF67">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432A1E" w14:textId="280EB748"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11</w:t>
      </w:r>
      <w:fldSimple w:instr=" SEQ Ilustración \* ARABIC ">
        <w:r w:rsidR="008C2890">
          <w:rPr>
            <w:noProof/>
          </w:rPr>
          <w:t>11</w:t>
        </w:r>
      </w:fldSimple>
      <w:r>
        <w:t>: CarePet pantalla hogares</w:t>
      </w:r>
    </w:p>
    <w:p w14:paraId="55B3980A"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B9A5E49" wp14:editId="7C1FF560">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65DC9AFC" w14:textId="2B073659"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F534E4">
        <w:t xml:space="preserve"> 12</w:t>
      </w:r>
      <w:r>
        <w:t>: CarePet pantalla detalle hogar</w:t>
      </w:r>
    </w:p>
    <w:p w14:paraId="5B32B03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29EA1FE"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15626D" wp14:editId="5C6DE7DB">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5AB964B7" w14:textId="42D194F5"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13</w:t>
      </w:r>
      <w:fldSimple w:instr=" SEQ Ilustración \* ARABIC ">
        <w:r w:rsidR="008C2890">
          <w:rPr>
            <w:noProof/>
          </w:rPr>
          <w:t>12</w:t>
        </w:r>
      </w:fldSimple>
      <w:r>
        <w:t>: CarePet modal de invitación de un miembro al hogar</w:t>
      </w:r>
    </w:p>
    <w:p w14:paraId="1559995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5CAF25"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63B7E0A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0333C9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lastRenderedPageBreak/>
        <w:t>Gestión de mascotas</w:t>
      </w:r>
    </w:p>
    <w:p w14:paraId="68A759D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772EA522"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F64AAED" wp14:editId="53FE354A">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381F83F" w14:textId="5694D963" w:rsidR="00933877" w:rsidRDefault="00933877" w:rsidP="00EB4237">
      <w:pPr>
        <w:pStyle w:val="Descripcin"/>
        <w:ind w:firstLine="720"/>
        <w:jc w:val="both"/>
      </w:pPr>
      <w:r>
        <w:t xml:space="preserve">    Ilustración </w:t>
      </w:r>
      <w:r w:rsidR="00F534E4">
        <w:t>14</w:t>
      </w:r>
      <w:fldSimple w:instr=" SEQ Ilustración \* ARABIC ">
        <w:r w:rsidR="008C2890">
          <w:rPr>
            <w:noProof/>
          </w:rPr>
          <w:t>13</w:t>
        </w:r>
      </w:fldSimple>
      <w:r>
        <w:t>: CarePet pantalla mascotas</w:t>
      </w:r>
    </w:p>
    <w:p w14:paraId="3C1D5C22" w14:textId="77777777" w:rsidR="00933877" w:rsidRPr="00EB4237" w:rsidRDefault="00933877" w:rsidP="00EB4237"/>
    <w:p w14:paraId="4D64569F"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A4F4700" wp14:editId="2E63B327">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1D5BFC89" w14:textId="4F2BB75E" w:rsidR="00933877" w:rsidRDefault="00933877" w:rsidP="00EB4237">
      <w:pPr>
        <w:pStyle w:val="Descripcin"/>
        <w:ind w:firstLine="720"/>
        <w:jc w:val="both"/>
      </w:pPr>
      <w:r>
        <w:t xml:space="preserve">    Ilustración</w:t>
      </w:r>
      <w:r w:rsidR="00F534E4">
        <w:t xml:space="preserve"> 15</w:t>
      </w:r>
      <w:r>
        <w:t>: CarePet formulario creación mascota</w:t>
      </w:r>
    </w:p>
    <w:p w14:paraId="6CF3E763" w14:textId="77777777" w:rsidR="00933877" w:rsidRPr="00EB4237" w:rsidRDefault="00933877" w:rsidP="00EB4237"/>
    <w:p w14:paraId="6400B61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1DCA514" wp14:editId="48B5B5CD">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A55F383" w14:textId="473A1AFB" w:rsidR="00933877" w:rsidRDefault="00933877" w:rsidP="00EB4237">
      <w:pPr>
        <w:pStyle w:val="Descripcin"/>
        <w:ind w:firstLine="720"/>
        <w:jc w:val="both"/>
      </w:pPr>
      <w:r>
        <w:t xml:space="preserve">    Ilustración</w:t>
      </w:r>
      <w:r w:rsidR="00460569">
        <w:t xml:space="preserve"> 16</w:t>
      </w:r>
      <w:r>
        <w:t>: CarePet formulario creación mascota</w:t>
      </w:r>
    </w:p>
    <w:p w14:paraId="1E6B9EB1" w14:textId="77777777" w:rsidR="00933877" w:rsidRPr="00EB4237" w:rsidRDefault="00933877" w:rsidP="00EB4237"/>
    <w:p w14:paraId="21B3A55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E0C4286" wp14:editId="376112B4">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3DA1D66" w14:textId="4A329D3C"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460569">
        <w:t xml:space="preserve"> 17</w:t>
      </w:r>
      <w:r>
        <w:t>: CarePet formulario creación mascota</w:t>
      </w:r>
    </w:p>
    <w:p w14:paraId="61A68707"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175F54" wp14:editId="75B0EE7B">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97017E" w14:textId="4E803C58" w:rsidR="00933877" w:rsidRDefault="00933877" w:rsidP="00EB4237">
      <w:pPr>
        <w:pStyle w:val="Descripcin"/>
        <w:ind w:left="720"/>
        <w:jc w:val="both"/>
        <w:rPr>
          <w:rFonts w:ascii="Times New Roman" w:eastAsia="Times New Roman" w:hAnsi="Times New Roman" w:cs="Times New Roman"/>
          <w:sz w:val="24"/>
          <w:szCs w:val="24"/>
        </w:rPr>
      </w:pPr>
      <w:r>
        <w:t xml:space="preserve">    Ilustración </w:t>
      </w:r>
      <w:r w:rsidR="00460569">
        <w:t>18</w:t>
      </w:r>
      <w:fldSimple w:instr=" SEQ Ilustración \* ARABIC ">
        <w:r w:rsidR="008C2890">
          <w:rPr>
            <w:noProof/>
          </w:rPr>
          <w:t>14</w:t>
        </w:r>
      </w:fldSimple>
      <w:r>
        <w:t>: CarePet formulario creación mascota</w:t>
      </w:r>
    </w:p>
    <w:p w14:paraId="5821127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7CE5B51"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1291DE1D"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102AE0B"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5EDB959D"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079C07"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FB9E424" wp14:editId="3971EB81">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23F97E61" w14:textId="1ACCB000"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19</w:t>
      </w:r>
      <w:fldSimple w:instr=" SEQ Ilustración \* ARABIC ">
        <w:r w:rsidR="008C2890">
          <w:rPr>
            <w:noProof/>
          </w:rPr>
          <w:t>15</w:t>
        </w:r>
      </w:fldSimple>
      <w:r>
        <w:t>: CarePet pantalla medicación</w:t>
      </w:r>
    </w:p>
    <w:p w14:paraId="35720DC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2649711" wp14:editId="480453E6">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3886502" w14:textId="6303D7C4"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20</w:t>
      </w:r>
      <w:fldSimple w:instr=" SEQ Ilustración \* ARABIC ">
        <w:r w:rsidR="008C2890">
          <w:rPr>
            <w:noProof/>
          </w:rPr>
          <w:t>16</w:t>
        </w:r>
      </w:fldSimple>
      <w:r>
        <w:t>: CarePet pantalla detalle medicación</w:t>
      </w:r>
    </w:p>
    <w:p w14:paraId="52980160"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9136788" wp14:editId="2877C977">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2C799F43" w14:textId="7E114676"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21</w:t>
      </w:r>
      <w:r>
        <w:t>: CarePet intento de administración duplicada de medicación muestra error</w:t>
      </w:r>
    </w:p>
    <w:p w14:paraId="50DF899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AADF478"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6E88632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151AF6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35C2FE9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4AD266C"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7893C7" wp14:editId="2AC9FFF4">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1A7B415" w14:textId="3A38B51F" w:rsidR="00933877" w:rsidRDefault="00933877" w:rsidP="00787A41">
      <w:pPr>
        <w:pStyle w:val="Descripcin"/>
        <w:ind w:firstLine="720"/>
        <w:jc w:val="both"/>
      </w:pPr>
      <w:r>
        <w:t xml:space="preserve">    Ilustración</w:t>
      </w:r>
      <w:r w:rsidR="00460569">
        <w:t xml:space="preserve"> 22</w:t>
      </w:r>
      <w:r>
        <w:t>: CarePet pantalla comidas</w:t>
      </w:r>
    </w:p>
    <w:p w14:paraId="29B461F9" w14:textId="77777777" w:rsidR="00933877" w:rsidRPr="00787A41" w:rsidRDefault="00933877" w:rsidP="00787A41"/>
    <w:p w14:paraId="081F46DB"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6CF222" wp14:editId="4891C88F">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EDF848" w14:textId="371B37DA"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23</w:t>
      </w:r>
      <w:r>
        <w:t>: CarePet pantalla detalle rutina de comida</w:t>
      </w:r>
    </w:p>
    <w:p w14:paraId="6E5AA8E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270DF84A"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5DFAF10B"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7EFE1BB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757B45AD"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52CEF38"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BC7F75C" wp14:editId="61693CFE">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7E1E413" w14:textId="6183C330" w:rsidR="00933877" w:rsidRDefault="00933877" w:rsidP="00787A41">
      <w:pPr>
        <w:pStyle w:val="Descripcin"/>
        <w:ind w:firstLine="720"/>
        <w:jc w:val="both"/>
      </w:pPr>
      <w:r>
        <w:t xml:space="preserve">    Ilustración </w:t>
      </w:r>
      <w:r w:rsidR="00460569">
        <w:t>24</w:t>
      </w:r>
      <w:fldSimple w:instr=" SEQ Ilustración \* ARABIC ">
        <w:r w:rsidR="008C2890">
          <w:rPr>
            <w:noProof/>
          </w:rPr>
          <w:t>17</w:t>
        </w:r>
      </w:fldSimple>
      <w:r>
        <w:t>: CarePet pantalla paseos</w:t>
      </w:r>
    </w:p>
    <w:p w14:paraId="2FF7979A" w14:textId="77777777" w:rsidR="00933877" w:rsidRPr="00787A41" w:rsidRDefault="00933877" w:rsidP="00787A41"/>
    <w:p w14:paraId="487FBB99"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D55BB6F" wp14:editId="7D045F05">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674CAF73" w14:textId="144E9043"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25</w:t>
      </w:r>
      <w:r>
        <w:t>: CarePet modal registro paseo</w:t>
      </w:r>
    </w:p>
    <w:p w14:paraId="03F3CAF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ABD0BD7"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paseos permite registrar cada salida del animal indicando la duración en minutos, si realizó sus necesidades fisiológicas y notas opcionales. El historial de paseos muestra cada registro con la fecha, la hora, el usuario que realizó el paseo y los badges visuales que indican si el animal hizo pipí y/o caca durante la salida. Los paseos pueden eliminarse con confirmación previa.</w:t>
      </w:r>
    </w:p>
    <w:p w14:paraId="017C08DB"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E6C738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7199D8B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61AD5E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BBE50E2" wp14:editId="3F31B090">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E8DE29A" w14:textId="154CE554"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26</w:t>
      </w:r>
      <w:r>
        <w:t>: CarePet pantalla perfil usuario</w:t>
      </w:r>
    </w:p>
    <w:p w14:paraId="643B114C"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9138B44"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0DD296C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F03447"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341260A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012F734" w14:textId="77777777" w:rsidR="00933877" w:rsidRDefault="00933877"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04F6292" wp14:editId="30856836">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32A26E7E" w14:textId="363CCDC0" w:rsidR="00933877" w:rsidRDefault="00933877" w:rsidP="009106B6">
      <w:pPr>
        <w:pStyle w:val="Descripcin"/>
        <w:ind w:left="2160"/>
        <w:jc w:val="both"/>
        <w:rPr>
          <w:rFonts w:ascii="Times New Roman" w:eastAsia="Times New Roman" w:hAnsi="Times New Roman" w:cs="Times New Roman"/>
          <w:sz w:val="24"/>
          <w:szCs w:val="24"/>
        </w:rPr>
      </w:pPr>
      <w:r>
        <w:t xml:space="preserve">    Ilustración</w:t>
      </w:r>
      <w:r w:rsidR="00460569">
        <w:t xml:space="preserve"> 27</w:t>
      </w:r>
      <w:r>
        <w:t>: CarePet vista responsive desde móvil</w:t>
      </w:r>
    </w:p>
    <w:p w14:paraId="1C75A121"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67B34228" w14:textId="77777777" w:rsidR="00933877" w:rsidRDefault="00933877"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CarePet está diseñada como una PWA responsive que se adapta a cualquier tamaño de pantalla. En dispositivos móviles la interfaz presenta una barra de navegación inferior con acceso directo a las secciones principales, mientras que en escritorio se muestra un sidebar lateral. La aplicación puede instalarse como PWA desde el navegador del móvil, lo que permite acceder a ella directamente desde la pantalla de inicio del dispositivo sin necesidad de descargarla desde ninguna tienda de aplicaciones.</w:t>
      </w:r>
    </w:p>
    <w:p w14:paraId="62FDEA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0E6F0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EC765B2" w14:textId="77777777" w:rsidR="00933877" w:rsidRDefault="00933877" w:rsidP="008F44E2">
      <w:pPr>
        <w:pBdr>
          <w:top w:val="nil"/>
          <w:left w:val="nil"/>
          <w:bottom w:val="nil"/>
          <w:right w:val="nil"/>
          <w:between w:val="nil"/>
        </w:pBdr>
        <w:jc w:val="both"/>
        <w:rPr>
          <w:b/>
          <w:sz w:val="28"/>
          <w:szCs w:val="28"/>
        </w:rPr>
      </w:pPr>
      <w:r>
        <w:rPr>
          <w:b/>
          <w:sz w:val="28"/>
          <w:szCs w:val="28"/>
        </w:rPr>
        <w:t>4.4.2.- Problemas técnicos resueltos</w:t>
      </w:r>
    </w:p>
    <w:p w14:paraId="02952FF0"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305CCE9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736E97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AB8BA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74190631"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F0F6A2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Cross-Origin Resource Sharing), impidiendo que la aplicación funcione correctamente en el entorno de desarrollo.</w:t>
      </w:r>
    </w:p>
    <w:p w14:paraId="0D675639"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0638147"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Para resolver este problema se actuó en dos niveles. Por un lado, se configuró la funcionalidad de proxy integrada en Vite mediante el archivo vite.config.js, redirigiendo de forma transparente todas las peticiones cuya ruta comienza por /api hacia el servidor backend 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14635FF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4E15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 Spring Security para endpoints públicos</w:t>
      </w:r>
    </w:p>
    <w:p w14:paraId="1025AE4F"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109CCF2A"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endpoints de la aplicación, requiriendo autenticación para cualquier petición entrante. Sin embargo, los endpoints de registro e inicio de sesión deben ser accesibles sin autenticación previa, ya que son precisamente los que permiten al usuario obtener el token JWT necesario para acceder al resto de la API. Durante el desarrollo se detectó además que el endpoint </w:t>
      </w:r>
      <w:r w:rsidRPr="008E3EB5">
        <w:rPr>
          <w:rFonts w:ascii="Times New Roman" w:eastAsia="Times New Roman" w:hAnsi="Times New Roman" w:cs="Times New Roman"/>
          <w:i/>
          <w:iCs/>
          <w:sz w:val="24"/>
          <w:szCs w:val="24"/>
        </w:rPr>
        <w:t xml:space="preserve">/api/households/invitations/pending </w:t>
      </w:r>
      <w:r w:rsidRPr="008E3EB5">
        <w:rPr>
          <w:rFonts w:ascii="Times New Roman" w:eastAsia="Times New Roman" w:hAnsi="Times New Roman" w:cs="Times New Roman"/>
          <w:sz w:val="24"/>
          <w:szCs w:val="24"/>
        </w:rPr>
        <w:t>devolvía un error 403 Forbidden porque no había sido incluido en la lista de rutas permitidas sin autenticación.</w:t>
      </w:r>
    </w:p>
    <w:p w14:paraId="6AC4362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45E635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endpoints públicos mediante el método </w:t>
      </w:r>
      <w:r w:rsidRPr="008E3EB5">
        <w:rPr>
          <w:rFonts w:ascii="Times New Roman" w:eastAsia="Times New Roman" w:hAnsi="Times New Roman" w:cs="Times New Roman"/>
          <w:i/>
          <w:iCs/>
          <w:sz w:val="24"/>
          <w:szCs w:val="24"/>
        </w:rPr>
        <w:t>permitAll()</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3415CD1C"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A70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655B99D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629CBBD"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lastRenderedPageBreak/>
        <w:t xml:space="preserve">Durante el desarrollo de los módulos de medicación, comidas y paseos se detectó que el campo </w:t>
      </w:r>
      <w:r w:rsidRPr="008E3EB5">
        <w:rPr>
          <w:rFonts w:ascii="Times New Roman" w:eastAsia="Times New Roman" w:hAnsi="Times New Roman" w:cs="Times New Roman"/>
          <w:i/>
          <w:iCs/>
          <w:sz w:val="24"/>
          <w:szCs w:val="24"/>
        </w:rPr>
        <w:t>givenByUserId</w:t>
      </w:r>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r w:rsidRPr="008E3EB5">
        <w:rPr>
          <w:rFonts w:ascii="Times New Roman" w:eastAsia="Times New Roman" w:hAnsi="Times New Roman" w:cs="Times New Roman"/>
          <w:i/>
          <w:iCs/>
          <w:sz w:val="24"/>
          <w:szCs w:val="24"/>
        </w:rPr>
        <w:t>MedicationService</w:t>
      </w:r>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MealService</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WalkService</w:t>
      </w:r>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0C79C41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664633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r w:rsidRPr="008E3EB5">
        <w:rPr>
          <w:rFonts w:ascii="Times New Roman" w:eastAsia="Times New Roman" w:hAnsi="Times New Roman" w:cs="Times New Roman"/>
          <w:i/>
          <w:iCs/>
          <w:sz w:val="24"/>
          <w:szCs w:val="24"/>
        </w:rPr>
        <w:t>SecurityContextHolder</w:t>
      </w:r>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43E61E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83E0A7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6F238E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20F81B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r w:rsidRPr="008E3EB5">
        <w:rPr>
          <w:rFonts w:ascii="Times New Roman" w:eastAsia="Times New Roman" w:hAnsi="Times New Roman" w:cs="Times New Roman"/>
          <w:i/>
          <w:iCs/>
          <w:sz w:val="24"/>
          <w:szCs w:val="24"/>
        </w:rPr>
        <w:t>convertToMedicationResponse</w:t>
      </w:r>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fecha de fin. Por otro lado, el repositorio utilizaba el método </w:t>
      </w:r>
      <w:r w:rsidRPr="008E3EB5">
        <w:rPr>
          <w:rFonts w:ascii="Times New Roman" w:eastAsia="Times New Roman" w:hAnsi="Times New Roman" w:cs="Times New Roman"/>
          <w:i/>
          <w:iCs/>
          <w:sz w:val="24"/>
          <w:szCs w:val="24"/>
        </w:rPr>
        <w:t>findByPetIdAndActiveTrue</w:t>
      </w:r>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67F0368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567B15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r w:rsidRPr="008E3EB5">
        <w:rPr>
          <w:rFonts w:ascii="Times New Roman" w:eastAsia="Times New Roman" w:hAnsi="Times New Roman" w:cs="Times New Roman"/>
          <w:i/>
          <w:iCs/>
          <w:sz w:val="24"/>
          <w:szCs w:val="24"/>
        </w:rPr>
        <w:t>LocalDate.now()</w:t>
      </w:r>
      <w:r w:rsidRPr="008E3EB5">
        <w:rPr>
          <w:rFonts w:ascii="Times New Roman" w:eastAsia="Times New Roman" w:hAnsi="Times New Roman" w:cs="Times New Roman"/>
          <w:sz w:val="24"/>
          <w:szCs w:val="24"/>
        </w:rPr>
        <w:t xml:space="preserve">. Adicionalmente, se modificó el repositorio para utilizar </w:t>
      </w:r>
      <w:r w:rsidRPr="008E3EB5">
        <w:rPr>
          <w:rFonts w:ascii="Times New Roman" w:eastAsia="Times New Roman" w:hAnsi="Times New Roman" w:cs="Times New Roman"/>
          <w:i/>
          <w:iCs/>
          <w:sz w:val="24"/>
          <w:szCs w:val="24"/>
        </w:rPr>
        <w:t>findByPetId</w:t>
      </w:r>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760BB64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A5C301C"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Carga de mascotas de múltiples hogares con Promise.all</w:t>
      </w:r>
    </w:p>
    <w:p w14:paraId="7DAE811A"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A9BC7F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355342F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63C0D3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w:t>
      </w:r>
      <w:r w:rsidRPr="008E3EB5">
        <w:rPr>
          <w:rFonts w:ascii="Times New Roman" w:eastAsia="Times New Roman" w:hAnsi="Times New Roman" w:cs="Times New Roman"/>
          <w:sz w:val="24"/>
          <w:szCs w:val="24"/>
        </w:rPr>
        <w:lastRenderedPageBreak/>
        <w:t xml:space="preserve">el usuario, y los resultados se combinaron en un único array mediante el método </w:t>
      </w:r>
      <w:r w:rsidRPr="008E3EB5">
        <w:rPr>
          <w:rFonts w:ascii="Times New Roman" w:eastAsia="Times New Roman" w:hAnsi="Times New Roman" w:cs="Times New Roman"/>
          <w:i/>
          <w:iCs/>
          <w:sz w:val="24"/>
          <w:szCs w:val="24"/>
        </w:rPr>
        <w:t>.flat()</w:t>
      </w:r>
      <w:r w:rsidRPr="008E3EB5">
        <w:rPr>
          <w:rFonts w:ascii="Times New Roman" w:eastAsia="Times New Roman" w:hAnsi="Times New Roman" w:cs="Times New Roman"/>
          <w:sz w:val="24"/>
          <w:szCs w:val="24"/>
        </w:rPr>
        <w:t xml:space="preserve">. Este mismo patrón se aplicó también al contador de mascotas del dashboard, que presentaba el mismo problema. El uso de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8D2CB05"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9C35DD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Campo faltante en la base de datos detectado por Hibernate</w:t>
      </w:r>
    </w:p>
    <w:p w14:paraId="46F34DC8"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EFBBB3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Hibernate no arrancaba correctamente y lanzaba un error de validación indicando que el esquema de la base de datos no coincidía con las entidades Java. La causa era que el campo </w:t>
      </w:r>
      <w:r w:rsidRPr="008E3EB5">
        <w:rPr>
          <w:rFonts w:ascii="Times New Roman" w:eastAsia="Times New Roman" w:hAnsi="Times New Roman" w:cs="Times New Roman"/>
          <w:i/>
          <w:iCs/>
          <w:sz w:val="24"/>
          <w:szCs w:val="24"/>
        </w:rPr>
        <w:t>had_poop</w:t>
      </w:r>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1A4AD4E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D5546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r w:rsidRPr="008E3EB5">
        <w:rPr>
          <w:rFonts w:ascii="Times New Roman" w:eastAsia="Times New Roman" w:hAnsi="Times New Roman" w:cs="Times New Roman"/>
          <w:i/>
          <w:iCs/>
          <w:sz w:val="24"/>
          <w:szCs w:val="24"/>
        </w:rPr>
        <w:t>spring.jpa.hibernate.ddl-auto=validate</w:t>
      </w:r>
      <w:r w:rsidRPr="008E3EB5">
        <w:rPr>
          <w:rFonts w:ascii="Times New Roman" w:eastAsia="Times New Roman" w:hAnsi="Times New Roman" w:cs="Times New Roman"/>
          <w:sz w:val="24"/>
          <w:szCs w:val="24"/>
        </w:rPr>
        <w:t xml:space="preserve">, que indica a Hibernate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ALTER TABLE walks ADD COLUMN had_poop TINYINT(1) DEFAULT NULL</w:t>
      </w:r>
      <w:r w:rsidRPr="008E3EB5">
        <w:rPr>
          <w:rFonts w:ascii="Times New Roman" w:eastAsia="Times New Roman" w:hAnsi="Times New Roman" w:cs="Times New Roman"/>
          <w:sz w:val="24"/>
          <w:szCs w:val="24"/>
        </w:rPr>
        <w:t xml:space="preserve"> en MySQL Workbench para añadir el campo faltante.</w:t>
      </w:r>
    </w:p>
    <w:p w14:paraId="6A1350F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21565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D83716" w14:textId="77777777" w:rsidR="00933877" w:rsidRDefault="00933877">
      <w:pPr>
        <w:pBdr>
          <w:top w:val="nil"/>
          <w:left w:val="nil"/>
          <w:bottom w:val="nil"/>
          <w:right w:val="nil"/>
          <w:between w:val="nil"/>
        </w:pBdr>
        <w:rPr>
          <w:b/>
          <w:sz w:val="36"/>
          <w:szCs w:val="36"/>
        </w:rPr>
      </w:pPr>
      <w:r>
        <w:rPr>
          <w:b/>
          <w:sz w:val="36"/>
          <w:szCs w:val="36"/>
        </w:rPr>
        <w:t>4.5.- Pruebas/Implantación</w:t>
      </w:r>
    </w:p>
    <w:p w14:paraId="46C60D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700D569"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3607F99B"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6AFF8EB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Una vez completado el desarrollo del backend, se dedicó una fase específica a la verificación manual de todos los endpoints de la API REST mediante Postman. Para cada endpoint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6911FEE7"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26CE59E"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No se han realizado pruebas automatizadas mediante frameworks como JUnit o Mockito, ni validaciones de estándares W3C o pruebas de accesibilidad. Estas actividades quedan planificadas como trabajo futuro descrito en el capítulo de conclusiones.</w:t>
      </w:r>
    </w:p>
    <w:p w14:paraId="56B1C859"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D5FD22C"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8FBAC1F" wp14:editId="3A06E632">
            <wp:extent cx="3884400" cy="2066400"/>
            <wp:effectExtent l="0" t="0" r="1905" b="0"/>
            <wp:docPr id="10076482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8268" name="Imagen 100764826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600EEC00" w14:textId="68C3D710" w:rsidR="00933877" w:rsidRPr="00A7561B" w:rsidRDefault="00933877" w:rsidP="00215F9E">
      <w:pPr>
        <w:pStyle w:val="Descripcin"/>
        <w:ind w:left="720"/>
        <w:jc w:val="both"/>
        <w:rPr>
          <w:rFonts w:ascii="Times New Roman" w:eastAsia="Times New Roman" w:hAnsi="Times New Roman" w:cs="Times New Roman"/>
          <w:sz w:val="24"/>
          <w:szCs w:val="24"/>
        </w:rPr>
      </w:pPr>
      <w:r>
        <w:t xml:space="preserve">             Ilustración</w:t>
      </w:r>
      <w:r w:rsidR="00460569">
        <w:t xml:space="preserve"> 28</w:t>
      </w:r>
      <w:r>
        <w:t>: Login con JWT</w:t>
      </w:r>
    </w:p>
    <w:p w14:paraId="3780AC5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5E5F83FA"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5B9EA33" wp14:editId="385A7ECB">
            <wp:extent cx="3884400" cy="2066400"/>
            <wp:effectExtent l="0" t="0" r="1905" b="0"/>
            <wp:docPr id="8352040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04010" name="Imagen 8352040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115704E2" w14:textId="3B97A7ED" w:rsidR="00933877" w:rsidRDefault="00933877" w:rsidP="00215F9E">
      <w:pPr>
        <w:pStyle w:val="Descripcin"/>
        <w:ind w:left="720"/>
        <w:jc w:val="both"/>
        <w:rPr>
          <w:rFonts w:ascii="Times New Roman" w:eastAsia="Times New Roman" w:hAnsi="Times New Roman" w:cs="Times New Roman"/>
          <w:sz w:val="24"/>
          <w:szCs w:val="24"/>
        </w:rPr>
      </w:pPr>
      <w:r>
        <w:t xml:space="preserve">             Ilustración </w:t>
      </w:r>
      <w:r w:rsidR="00460569">
        <w:t>29</w:t>
      </w:r>
      <w:fldSimple w:instr=" SEQ Ilustración \* ARABIC ">
        <w:r w:rsidR="008C2890">
          <w:rPr>
            <w:noProof/>
          </w:rPr>
          <w:t>18</w:t>
        </w:r>
      </w:fldSimple>
      <w:r>
        <w:t>: Registrar toma de medicamento (éxito)</w:t>
      </w:r>
    </w:p>
    <w:p w14:paraId="52631DA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3F7486ED"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BF0A8A" wp14:editId="76040CF9">
            <wp:extent cx="3884400" cy="2066400"/>
            <wp:effectExtent l="0" t="0" r="1905" b="0"/>
            <wp:docPr id="11876071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7172" name="Imagen 118760717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7468F8FA" w14:textId="71E6D4DE" w:rsidR="00933877" w:rsidRPr="00A7561B" w:rsidRDefault="00933877" w:rsidP="00215F9E">
      <w:pPr>
        <w:pStyle w:val="Descripcin"/>
        <w:ind w:firstLine="720"/>
        <w:jc w:val="both"/>
        <w:rPr>
          <w:rFonts w:ascii="Times New Roman" w:eastAsia="Times New Roman" w:hAnsi="Times New Roman" w:cs="Times New Roman"/>
          <w:sz w:val="24"/>
          <w:szCs w:val="24"/>
        </w:rPr>
      </w:pPr>
      <w:r>
        <w:t xml:space="preserve">             Ilustración</w:t>
      </w:r>
      <w:r w:rsidR="00460569">
        <w:t xml:space="preserve"> 30</w:t>
      </w:r>
      <w:r>
        <w:t>: Registrar toma duplicada (error)</w:t>
      </w:r>
    </w:p>
    <w:p w14:paraId="7A2488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98760C"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1F593F0"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45390F0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Vercel cada vez que se realiza un push a la rama principal, sin necesidad de configuración adicional. El backend y la base de datos MySQL se despliegan en Railway, donde las variables de entorno sensibles </w:t>
      </w:r>
      <w:r w:rsidRPr="00A7561B">
        <w:rPr>
          <w:rFonts w:ascii="Times New Roman" w:eastAsia="Times New Roman" w:hAnsi="Times New Roman" w:cs="Times New Roman"/>
          <w:sz w:val="24"/>
          <w:szCs w:val="24"/>
        </w:rPr>
        <w:lastRenderedPageBreak/>
        <w:t>como las credenciales de la base de datos y la clave de firma de los tokens JWT se configuran de forma segura a través del panel de la plataforma, sin incluirlas en el repositorio de código.</w:t>
      </w:r>
    </w:p>
    <w:p w14:paraId="3902DCF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966381" w14:textId="6A0995B3" w:rsidR="00933877" w:rsidRDefault="00933877">
      <w:pPr>
        <w:jc w:val="both"/>
        <w:rPr>
          <w:rFonts w:ascii="Times New Roman" w:eastAsia="Times New Roman" w:hAnsi="Times New Roman" w:cs="Times New Roman"/>
          <w:sz w:val="24"/>
          <w:szCs w:val="24"/>
        </w:rPr>
      </w:pPr>
    </w:p>
    <w:p w14:paraId="0CC0DC08"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8904BB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B4B6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9DCC89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6077F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5</w:t>
      </w:r>
    </w:p>
    <w:p w14:paraId="78C1A85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Conclusiones y trabajo futuro</w:t>
      </w:r>
    </w:p>
    <w:p w14:paraId="3864D885"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D2BC59">
          <v:rect id="_x0000_i1029" style="width:0;height:1.5pt" o:hralign="center" o:hrstd="t" o:hr="t" fillcolor="#a0a0a0" stroked="f"/>
        </w:pict>
      </w:r>
    </w:p>
    <w:p w14:paraId="0FD32CF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7131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7D9046" w14:textId="77777777" w:rsidR="00933877" w:rsidRDefault="00933877">
      <w:pPr>
        <w:pBdr>
          <w:top w:val="nil"/>
          <w:left w:val="nil"/>
          <w:bottom w:val="nil"/>
          <w:right w:val="nil"/>
          <w:between w:val="nil"/>
        </w:pBdr>
        <w:rPr>
          <w:b/>
          <w:sz w:val="36"/>
          <w:szCs w:val="36"/>
        </w:rPr>
      </w:pPr>
      <w:r>
        <w:rPr>
          <w:b/>
          <w:sz w:val="36"/>
          <w:szCs w:val="36"/>
        </w:rPr>
        <w:t>5.1.- CONCLUSIONES</w:t>
      </w:r>
    </w:p>
    <w:p w14:paraId="241488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C468E4"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presente trabajo ha tenido como objetivo el desarrollo de CarePet, una aplicación web progresiva orientada a la gestión coordinada del cuidado de mascotas en hogares con varios cuidadores. A lo largo del proyecto se han abordado los aspectos fundamentales del ciclo de desarrollo de software, desde el análisis de requisitos y el diseño de la arquitectura hasta la implementación, las pruebas y el despliegue en un entorno de producción real.</w:t>
      </w:r>
    </w:p>
    <w:p w14:paraId="03F8D1FE"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B9CA49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En términos generales, el objetivo principal del proyecto se ha alcanzado: se dispone de una aplicación funcional y desplegada que permite a varios miembros de un hogar registrar y consultar en tiempo real las actividades de cuidado de sus mascotas, con especial atención al control de la medicación y la prevención de administraciones duplicadas. Los módulos de autenticación, gestión de hogares e invitaciones, gestión de mascotas, medicación, comidas </w:t>
      </w:r>
      <w:r w:rsidRPr="00841036">
        <w:rPr>
          <w:rFonts w:ascii="Times New Roman" w:eastAsia="Times New Roman" w:hAnsi="Times New Roman" w:cs="Times New Roman"/>
          <w:sz w:val="24"/>
          <w:szCs w:val="24"/>
        </w:rPr>
        <w:lastRenderedPageBreak/>
        <w:t>y paseos están implementados y funcionan correctamente, cubriendo la mayor parte de los requisitos funcionales definidos al inicio del proyecto.</w:t>
      </w:r>
    </w:p>
    <w:p w14:paraId="4363DC5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90A1156"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No obstante, es necesario reconocer que no todos los objetivos planteados han podido completarse dentro del marco temporal del trabajo. Por limitaciones de tiempo, no ha sido posible implementar el sistema de notificaciones en tiempo real mediante WebSockets que permitiría alertar al resto de cuidadores cuando uno de ellos confirma una acción. Esta funcionalidad, descrita en el capítulo 3 como una de las hipótesis de trabajo del proyecto, representa uno de los elementos técnicos más diferenciadores de la propuesta y queda planificada como la principal línea de desarrollo futuro. Asimismo, se han identificado algunas mejoras pendientes en funcionalidades ya implementadas: la introducción de razas personalizadas no funciona correctamente en todos los casos, el dashboard carece de un resumen visual de las medicaciones pendientes del día, y el sistema de registro de tomas no valida que la toma se realice en la franja horaria configurada, permitiendo marcar una medicación como administrada con independencia de la hora programada.</w:t>
      </w:r>
    </w:p>
    <w:p w14:paraId="4247EE8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C9591AB"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Desde el punto de vista formativo, el desarrollo de CarePet ha supuesto una oportunidad de consolidar y ampliar conocimientos en tecnologías de desarrollo web moderno. En particular, el trabajo con Spring Boot ha permitido profundizar en aspectos como la configuración de Spring Security, la gestión de la autenticación mediante JWT, el mapeo objeto-relacional con Hibernate y JPA, y el diseño de APIs REST. En el ámbito del frontend, aunque el dominio de React no ha alcanzado el nivel esperado inicialmente debido a las limitaciones de tiempo, se ha adquirido experiencia práctica en el desarrollo de componentes funcionales con Hooks, la gestión del estado de la aplicación y la implementación de interfaces responsive con Tailwind CSS. En conjunto, el proyecto ha proporcionado una visión integradora del desarrollo full-stack que complementa de forma significativa la formación adquirida a lo largo del grado.</w:t>
      </w:r>
    </w:p>
    <w:p w14:paraId="71023FE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E5AB1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A7FAF" w14:textId="77777777" w:rsidR="00933877" w:rsidRDefault="00933877">
      <w:pPr>
        <w:pBdr>
          <w:top w:val="nil"/>
          <w:left w:val="nil"/>
          <w:bottom w:val="nil"/>
          <w:right w:val="nil"/>
          <w:between w:val="nil"/>
        </w:pBdr>
        <w:rPr>
          <w:b/>
          <w:sz w:val="36"/>
          <w:szCs w:val="36"/>
        </w:rPr>
      </w:pPr>
      <w:r>
        <w:rPr>
          <w:b/>
          <w:sz w:val="36"/>
          <w:szCs w:val="36"/>
        </w:rPr>
        <w:t>5.2.- POSIBLES DESARROLLOS FUTUROS</w:t>
      </w:r>
    </w:p>
    <w:p w14:paraId="28B161E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0487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CarePet es una aplicación con un amplio margen de crecimiento. A continuación se describen las principales líneas de desarrollo futuro identificadas, tanto desde el punto de vista técnico como funcional.</w:t>
      </w:r>
    </w:p>
    <w:p w14:paraId="20C5508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CB03B2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en tiempo real mediante WebSockets</w:t>
      </w:r>
    </w:p>
    <w:p w14:paraId="1FDAA37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1BD9A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La implementación del sistema de comunicación en tiempo real entre cuidadores es la mejora técnica más prioritaria. Mediante WebSockets, cuando un cuidador confirme la administración de una medicación o registre cualquier otra actividad, el resto de miembros del hogar recibirán una notificación inmediata sin necesidad de recargar la página. Esta funcionalidad resolvería completamente el problema de coordinación que motivó el </w:t>
      </w:r>
      <w:r w:rsidRPr="00841036">
        <w:rPr>
          <w:rFonts w:ascii="Times New Roman" w:eastAsia="Times New Roman" w:hAnsi="Times New Roman" w:cs="Times New Roman"/>
          <w:sz w:val="24"/>
          <w:szCs w:val="24"/>
        </w:rPr>
        <w:lastRenderedPageBreak/>
        <w:t>desarrollo del proyecto y elevaría significativamente su valor diferencial respecto a las herramientas existentes en el mercado analizadas en el capítulo 2.</w:t>
      </w:r>
    </w:p>
    <w:p w14:paraId="01D3151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9DCE1A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sistema de medicación</w:t>
      </w:r>
    </w:p>
    <w:p w14:paraId="49C9BC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B5B16F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módulo de medicación presenta dos áreas de mejora concretas. Por un lado, es necesario implementar la validación de franja horaria en el registro de tomas, de modo que el sistema compruebe que la toma se está confirmando en un momento próximo a la hora programada e informe al usuario en caso contrario. Por otro lado, se debe añadir la posibilidad de desactivar manualmente una medicación antes de que expire su fecha de fin, funcionalidad contemplada en el diseño pero no implementada en la versión actual.</w:t>
      </w:r>
    </w:p>
    <w:p w14:paraId="508D26A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210802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dashboard</w:t>
      </w:r>
    </w:p>
    <w:p w14:paraId="5E1032F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E7F80A0"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panel principal de la aplicación debe evolucionar hacia un resumen más completo del estado del cuidado diario. En concreto, se prevé añadir una sección que muestre las medicaciones programadas para el día actual indicando si ya han sido administradas o están pendientes, de forma que cualquier cuidador pueda conocer de un vistazo el estado del tratamiento de cada mascota al acceder a la aplicación.</w:t>
      </w:r>
    </w:p>
    <w:p w14:paraId="6C7646A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080536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Completar el catálogo de especies y razas</w:t>
      </w:r>
    </w:p>
    <w:p w14:paraId="260D3445"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39B1355"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La base de datos de razas actualmente solo cubre perros y gatos, lo que impide registrar correctamente mascotas de otras especies. Se debe ampliar el catálogo para incluir razas de las demás especies contempladas en el registro, y corregir el comportamiento del campo de raza personalizada, que no se muestra correctamente cuando el usuario selecciona una especie sin razas predefinidas o elige introducir una raza manualmente.</w:t>
      </w:r>
    </w:p>
    <w:p w14:paraId="4F417CAB"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E588F54"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push y recordatorios</w:t>
      </w:r>
    </w:p>
    <w:p w14:paraId="467F4FE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D280D5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Se prevé implementar un sistema de recordatorios automáticos que notifique a los cuidadores cuando se aproxime la hora de administrar una medicación o de dar de comer a la mascota. Estas notificaciones podrían enviarse como notificaciones push nativas del navegador, aprovechando las capacidades de la PWA, o como recordatorios por correo electrónico para garantizar su recepción en cualquier dispositivo.</w:t>
      </w:r>
    </w:p>
    <w:p w14:paraId="249532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0AC8CFA9"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Recogida de feedback de usuarios reales</w:t>
      </w:r>
    </w:p>
    <w:p w14:paraId="54D34D0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93FD09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Una vez que la aplicación alcance un nivel de madurez suficiente, se prevé ponerla en uso real entre personas del entorno de la autora para recoger feedback directo sobre la experiencia de uso. Este proceso de validación con usuarios reales permitirá identificar necesidades no contempladas durante el desarrollo, detectar problemas de usabilidad y priorizar las siguientes funcionalidades a implementar en función del valor que aporten a los usuarios finales.</w:t>
      </w:r>
    </w:p>
    <w:p w14:paraId="303183F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lastRenderedPageBreak/>
        <w:t>Mejoras técnicas adicionales</w:t>
      </w:r>
    </w:p>
    <w:p w14:paraId="76A0C8DC"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146A53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A más largo plazo, se contemplan mejoras técnicas como la implementación de pruebas automatizadas con JUnit y Mockito para garantizar la estabilidad del backend ante futuros cambios, la validación del estándar W3C y las pruebas de accesibilidad de la interfaz, y la posibilidad de añadir soporte para el almacenamiento de imágenes de perfil de las mascotas mediante un servicio externo como Cloudinary.</w:t>
      </w:r>
    </w:p>
    <w:p w14:paraId="5E3D34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3B2BBC" w14:textId="56A262AB" w:rsidR="00933877" w:rsidRDefault="00933877">
      <w:pPr>
        <w:jc w:val="both"/>
        <w:rPr>
          <w:rFonts w:ascii="Times New Roman" w:eastAsia="Times New Roman" w:hAnsi="Times New Roman" w:cs="Times New Roman"/>
          <w:sz w:val="24"/>
          <w:szCs w:val="24"/>
        </w:rPr>
      </w:pPr>
    </w:p>
    <w:p w14:paraId="2EB02F3C"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F46CD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54F78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8A9824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9F80ED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C5E7C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FEDCDC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Bibliografía</w:t>
      </w:r>
    </w:p>
    <w:p w14:paraId="40FD0DC9"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32BB837">
          <v:rect id="_x0000_i1030" style="width:0;height:1.5pt" o:hralign="center" o:hrstd="t" o:hr="t" fillcolor="#a0a0a0" stroked="f"/>
        </w:pict>
      </w:r>
    </w:p>
    <w:p w14:paraId="4706A9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A025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BBB4AD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337E2F" w14:textId="77777777" w:rsidR="00933877" w:rsidRDefault="00933877">
      <w:pPr>
        <w:pBdr>
          <w:top w:val="nil"/>
          <w:left w:val="nil"/>
          <w:bottom w:val="nil"/>
          <w:right w:val="nil"/>
          <w:between w:val="nil"/>
        </w:pBdr>
        <w:ind w:left="708" w:hanging="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Facts &amp; Figures 2025</w:t>
      </w:r>
    </w:p>
    <w:p w14:paraId="317CCDFB" w14:textId="77777777" w:rsidR="00933877" w:rsidRDefault="00933877" w:rsidP="000F37C4">
      <w:pPr>
        <w:pBdr>
          <w:top w:val="nil"/>
          <w:left w:val="nil"/>
          <w:bottom w:val="nil"/>
          <w:right w:val="nil"/>
          <w:between w:val="nil"/>
        </w:pBdr>
        <w:ind w:left="708" w:firstLine="12"/>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FEDIAF (European Pet Food Industry Federation)</w:t>
      </w:r>
      <w:r>
        <w:rPr>
          <w:rFonts w:ascii="Times New Roman" w:eastAsia="Times New Roman" w:hAnsi="Times New Roman" w:cs="Times New Roman"/>
          <w:sz w:val="24"/>
          <w:szCs w:val="24"/>
        </w:rPr>
        <w:t xml:space="preserve"> / </w:t>
      </w:r>
      <w:hyperlink r:id="rId51" w:history="1">
        <w:r w:rsidRPr="006118BB">
          <w:rPr>
            <w:rStyle w:val="Hipervnculo"/>
            <w:rFonts w:ascii="Times New Roman" w:eastAsia="Times New Roman" w:hAnsi="Times New Roman" w:cs="Times New Roman"/>
            <w:sz w:val="24"/>
            <w:szCs w:val="24"/>
          </w:rPr>
          <w:t>https://europeanpetfood.org/wp-content/uploads/2025/06/FEDIAF-Facts-Figures-2025.pdf</w:t>
        </w:r>
      </w:hyperlink>
      <w:r>
        <w:rPr>
          <w:rFonts w:ascii="Times New Roman" w:eastAsia="Times New Roman" w:hAnsi="Times New Roman" w:cs="Times New Roman"/>
          <w:sz w:val="24"/>
          <w:szCs w:val="24"/>
        </w:rPr>
        <w:t xml:space="preserve"> </w:t>
      </w:r>
    </w:p>
    <w:p w14:paraId="1BF6E83C" w14:textId="77777777" w:rsidR="00933877" w:rsidRDefault="0093387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6A37F5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CA6AF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Población de hogares españoles con perro, gatos y mascotas</w:t>
      </w:r>
    </w:p>
    <w:p w14:paraId="137606A2" w14:textId="77777777" w:rsidR="00933877" w:rsidRDefault="00933877" w:rsidP="000F37C4">
      <w:pPr>
        <w:ind w:left="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Diario Veterinario</w:t>
      </w:r>
      <w:r>
        <w:rPr>
          <w:rFonts w:ascii="Times New Roman" w:eastAsia="Times New Roman" w:hAnsi="Times New Roman" w:cs="Times New Roman"/>
          <w:sz w:val="24"/>
          <w:szCs w:val="24"/>
        </w:rPr>
        <w:t xml:space="preserve"> / </w:t>
      </w:r>
      <w:hyperlink r:id="rId52" w:history="1">
        <w:r w:rsidRPr="006118BB">
          <w:rPr>
            <w:rStyle w:val="Hipervnculo"/>
            <w:rFonts w:ascii="Times New Roman" w:eastAsia="Times New Roman" w:hAnsi="Times New Roman" w:cs="Times New Roman"/>
            <w:sz w:val="24"/>
            <w:szCs w:val="24"/>
          </w:rPr>
          <w:t>https://www.diarioveterinario.com/t/5340806/poblacion-hogares-espanoles-perro-gatos-mascotas</w:t>
        </w:r>
      </w:hyperlink>
      <w:r>
        <w:rPr>
          <w:rFonts w:ascii="Times New Roman" w:eastAsia="Times New Roman" w:hAnsi="Times New Roman" w:cs="Times New Roman"/>
          <w:sz w:val="24"/>
          <w:szCs w:val="24"/>
        </w:rPr>
        <w:t xml:space="preserve"> </w:t>
      </w:r>
    </w:p>
    <w:p w14:paraId="31E92F39" w14:textId="77777777" w:rsidR="00933877" w:rsidRDefault="00933877">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206</w:t>
      </w:r>
    </w:p>
    <w:p w14:paraId="59C5644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A548C6"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PetDesk — Plataforma de gestión veterinaria</w:t>
      </w:r>
    </w:p>
    <w:p w14:paraId="53E577E5"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PetDesk Inc.</w:t>
      </w:r>
      <w:r>
        <w:rPr>
          <w:rFonts w:ascii="Times New Roman" w:eastAsia="Times New Roman" w:hAnsi="Times New Roman" w:cs="Times New Roman"/>
          <w:sz w:val="24"/>
          <w:szCs w:val="24"/>
        </w:rPr>
        <w:t xml:space="preserve"> / </w:t>
      </w:r>
      <w:hyperlink r:id="rId53" w:history="1">
        <w:r w:rsidRPr="006118BB">
          <w:rPr>
            <w:rStyle w:val="Hipervnculo"/>
            <w:rFonts w:ascii="Times New Roman" w:eastAsia="Times New Roman" w:hAnsi="Times New Roman" w:cs="Times New Roman"/>
            <w:sz w:val="24"/>
            <w:szCs w:val="24"/>
          </w:rPr>
          <w:t>https://petdesk.com</w:t>
        </w:r>
      </w:hyperlink>
      <w:r>
        <w:rPr>
          <w:rFonts w:ascii="Times New Roman" w:eastAsia="Times New Roman" w:hAnsi="Times New Roman" w:cs="Times New Roman"/>
          <w:sz w:val="24"/>
          <w:szCs w:val="24"/>
        </w:rPr>
        <w:t xml:space="preserve"> </w:t>
      </w:r>
    </w:p>
    <w:p w14:paraId="25356D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Fecha de consulta: Marzo de 2026</w:t>
      </w:r>
    </w:p>
    <w:p w14:paraId="0DAC062B" w14:textId="77777777" w:rsidR="00933877" w:rsidRDefault="00933877" w:rsidP="000F37C4">
      <w:pPr>
        <w:ind w:firstLine="720"/>
        <w:jc w:val="both"/>
        <w:rPr>
          <w:rFonts w:ascii="Times New Roman" w:eastAsia="Times New Roman" w:hAnsi="Times New Roman" w:cs="Times New Roman"/>
          <w:sz w:val="24"/>
          <w:szCs w:val="24"/>
        </w:rPr>
      </w:pPr>
    </w:p>
    <w:p w14:paraId="1B7546A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11Pets — Aplicación de gestión del cuidado de mascotas</w:t>
      </w:r>
    </w:p>
    <w:p w14:paraId="7D248D38"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 xml:space="preserve"> / </w:t>
      </w:r>
      <w:hyperlink r:id="rId54" w:history="1">
        <w:r w:rsidRPr="006118BB">
          <w:rPr>
            <w:rStyle w:val="Hipervnculo"/>
            <w:rFonts w:ascii="Times New Roman" w:eastAsia="Times New Roman" w:hAnsi="Times New Roman" w:cs="Times New Roman"/>
            <w:sz w:val="24"/>
            <w:szCs w:val="24"/>
          </w:rPr>
          <w:t>https://www.11pets.com/en/home</w:t>
        </w:r>
      </w:hyperlink>
      <w:r>
        <w:rPr>
          <w:rFonts w:ascii="Times New Roman" w:eastAsia="Times New Roman" w:hAnsi="Times New Roman" w:cs="Times New Roman"/>
          <w:sz w:val="24"/>
          <w:szCs w:val="24"/>
        </w:rPr>
        <w:t xml:space="preserve"> </w:t>
      </w:r>
    </w:p>
    <w:p w14:paraId="7E4A96A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8261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AE36DCD"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Dogo — Aplicación de adiestramiento canino</w:t>
      </w:r>
    </w:p>
    <w:p w14:paraId="41F82671" w14:textId="77777777" w:rsidR="00933877" w:rsidRDefault="00933877" w:rsidP="004948F7">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App / </w:t>
      </w:r>
      <w:hyperlink r:id="rId55" w:history="1">
        <w:r w:rsidRPr="006118BB">
          <w:rPr>
            <w:rStyle w:val="Hipervnculo"/>
            <w:rFonts w:ascii="Times New Roman" w:eastAsia="Times New Roman" w:hAnsi="Times New Roman" w:cs="Times New Roman"/>
            <w:sz w:val="24"/>
            <w:szCs w:val="24"/>
          </w:rPr>
          <w:t>https://play.google.com/store/apps/details?id=app.dogo.com.dogo_android&amp;hl=es_419</w:t>
        </w:r>
      </w:hyperlink>
      <w:r>
        <w:rPr>
          <w:rFonts w:ascii="Times New Roman" w:eastAsia="Times New Roman" w:hAnsi="Times New Roman" w:cs="Times New Roman"/>
          <w:sz w:val="24"/>
          <w:szCs w:val="24"/>
        </w:rPr>
        <w:t xml:space="preserve"> </w:t>
      </w:r>
    </w:p>
    <w:p w14:paraId="67E79623"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3A77BBCB"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p>
    <w:p w14:paraId="1E6C36F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Salud Mascotas: PetnotePlus — Aplicación de registro y seguimiento de mascotas</w:t>
      </w:r>
    </w:p>
    <w:p w14:paraId="38862C07" w14:textId="77777777" w:rsidR="00933877" w:rsidRDefault="00933877" w:rsidP="004948F7">
      <w:pPr>
        <w:ind w:left="720"/>
        <w:jc w:val="both"/>
        <w:rPr>
          <w:rFonts w:ascii="Times New Roman" w:eastAsia="Times New Roman" w:hAnsi="Times New Roman" w:cs="Times New Roman"/>
          <w:sz w:val="24"/>
          <w:szCs w:val="24"/>
        </w:rPr>
      </w:pPr>
      <w:r w:rsidRPr="004948F7">
        <w:rPr>
          <w:rFonts w:ascii="Times New Roman" w:eastAsia="Times New Roman" w:hAnsi="Times New Roman" w:cs="Times New Roman"/>
          <w:sz w:val="24"/>
          <w:szCs w:val="24"/>
        </w:rPr>
        <w:t>Yusuke Saso</w:t>
      </w:r>
      <w:r>
        <w:rPr>
          <w:rFonts w:ascii="Times New Roman" w:eastAsia="Times New Roman" w:hAnsi="Times New Roman" w:cs="Times New Roman"/>
          <w:sz w:val="24"/>
          <w:szCs w:val="24"/>
        </w:rPr>
        <w:t xml:space="preserve"> /  </w:t>
      </w:r>
      <w:hyperlink r:id="rId56" w:history="1">
        <w:r w:rsidRPr="00E13B52">
          <w:rPr>
            <w:rStyle w:val="Hipervnculo"/>
            <w:rFonts w:ascii="Times New Roman" w:eastAsia="Times New Roman" w:hAnsi="Times New Roman" w:cs="Times New Roman"/>
            <w:sz w:val="24"/>
            <w:szCs w:val="24"/>
          </w:rPr>
          <w:t>https://play.google.com/store/apps/details?id=com.lancerdog.petnote_plus&amp;hl=es</w:t>
        </w:r>
      </w:hyperlink>
      <w:r>
        <w:rPr>
          <w:rFonts w:ascii="Times New Roman" w:eastAsia="Times New Roman" w:hAnsi="Times New Roman" w:cs="Times New Roman"/>
          <w:sz w:val="24"/>
          <w:szCs w:val="24"/>
        </w:rPr>
        <w:t xml:space="preserve"> </w:t>
      </w:r>
    </w:p>
    <w:p w14:paraId="0E53D1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8B79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E82F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VitusVet — Plataforma de gestión de salud animal</w:t>
      </w:r>
    </w:p>
    <w:p w14:paraId="5EE328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VitusVet Inc.</w:t>
      </w:r>
      <w:r>
        <w:rPr>
          <w:rFonts w:ascii="Times New Roman" w:eastAsia="Times New Roman" w:hAnsi="Times New Roman" w:cs="Times New Roman"/>
          <w:sz w:val="24"/>
          <w:szCs w:val="24"/>
        </w:rPr>
        <w:t xml:space="preserve"> / </w:t>
      </w:r>
      <w:hyperlink r:id="rId57" w:history="1">
        <w:r w:rsidRPr="00E13B52">
          <w:rPr>
            <w:rStyle w:val="Hipervnculo"/>
            <w:rFonts w:ascii="Times New Roman" w:eastAsia="Times New Roman" w:hAnsi="Times New Roman" w:cs="Times New Roman"/>
            <w:sz w:val="24"/>
            <w:szCs w:val="24"/>
          </w:rPr>
          <w:t>https://vitusvet.com</w:t>
        </w:r>
      </w:hyperlink>
      <w:r>
        <w:rPr>
          <w:rFonts w:ascii="Times New Roman" w:eastAsia="Times New Roman" w:hAnsi="Times New Roman" w:cs="Times New Roman"/>
          <w:sz w:val="24"/>
          <w:szCs w:val="24"/>
        </w:rPr>
        <w:t xml:space="preserve"> </w:t>
      </w:r>
    </w:p>
    <w:p w14:paraId="4BA40FD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700065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39204A"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Boot Reference Documentation</w:t>
      </w:r>
    </w:p>
    <w:p w14:paraId="5C98A13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8" w:history="1">
        <w:r w:rsidRPr="00E13B52">
          <w:rPr>
            <w:rStyle w:val="Hipervnculo"/>
            <w:rFonts w:ascii="Times New Roman" w:eastAsia="Times New Roman" w:hAnsi="Times New Roman" w:cs="Times New Roman"/>
            <w:sz w:val="24"/>
            <w:szCs w:val="24"/>
          </w:rPr>
          <w:t>https://docs.spring.io/spring-boot/</w:t>
        </w:r>
      </w:hyperlink>
      <w:r>
        <w:rPr>
          <w:rFonts w:ascii="Times New Roman" w:eastAsia="Times New Roman" w:hAnsi="Times New Roman" w:cs="Times New Roman"/>
          <w:sz w:val="24"/>
          <w:szCs w:val="24"/>
        </w:rPr>
        <w:t xml:space="preserve"> </w:t>
      </w:r>
    </w:p>
    <w:p w14:paraId="666D3E6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800C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883D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Security Reference Documentation</w:t>
      </w:r>
    </w:p>
    <w:p w14:paraId="18F5F9EA"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9" w:history="1">
        <w:r w:rsidRPr="00E13B52">
          <w:rPr>
            <w:rStyle w:val="Hipervnculo"/>
            <w:rFonts w:ascii="Times New Roman" w:eastAsia="Times New Roman" w:hAnsi="Times New Roman" w:cs="Times New Roman"/>
            <w:sz w:val="24"/>
            <w:szCs w:val="24"/>
          </w:rPr>
          <w:t>https://docs.spring.io/spring-security/reference/</w:t>
        </w:r>
      </w:hyperlink>
      <w:r>
        <w:rPr>
          <w:rFonts w:ascii="Times New Roman" w:eastAsia="Times New Roman" w:hAnsi="Times New Roman" w:cs="Times New Roman"/>
          <w:sz w:val="24"/>
          <w:szCs w:val="24"/>
        </w:rPr>
        <w:t xml:space="preserve"> </w:t>
      </w:r>
    </w:p>
    <w:p w14:paraId="2F814BB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419C4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615BEAB"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React — The library for web and native user interfaces</w:t>
      </w:r>
    </w:p>
    <w:p w14:paraId="0B405C4C"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Meta Platforms Inc.</w:t>
      </w:r>
      <w:r>
        <w:rPr>
          <w:rFonts w:ascii="Times New Roman" w:eastAsia="Times New Roman" w:hAnsi="Times New Roman" w:cs="Times New Roman"/>
          <w:sz w:val="24"/>
          <w:szCs w:val="24"/>
        </w:rPr>
        <w:t xml:space="preserve"> / </w:t>
      </w:r>
      <w:hyperlink r:id="rId60" w:history="1">
        <w:r w:rsidRPr="00E13B52">
          <w:rPr>
            <w:rStyle w:val="Hipervnculo"/>
            <w:rFonts w:ascii="Times New Roman" w:eastAsia="Times New Roman" w:hAnsi="Times New Roman" w:cs="Times New Roman"/>
            <w:sz w:val="24"/>
            <w:szCs w:val="24"/>
          </w:rPr>
          <w:t>https://react.dev</w:t>
        </w:r>
      </w:hyperlink>
      <w:r>
        <w:rPr>
          <w:rFonts w:ascii="Times New Roman" w:eastAsia="Times New Roman" w:hAnsi="Times New Roman" w:cs="Times New Roman"/>
          <w:sz w:val="24"/>
          <w:szCs w:val="24"/>
        </w:rPr>
        <w:t xml:space="preserve"> </w:t>
      </w:r>
    </w:p>
    <w:p w14:paraId="3F218F9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058EBF1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44CAE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Tailwind CSS — A utility-first CSS framework</w:t>
      </w:r>
    </w:p>
    <w:p w14:paraId="7A284CE3"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Tailwind Labs Inc.</w:t>
      </w:r>
      <w:r>
        <w:rPr>
          <w:rFonts w:ascii="Times New Roman" w:eastAsia="Times New Roman" w:hAnsi="Times New Roman" w:cs="Times New Roman"/>
          <w:sz w:val="24"/>
          <w:szCs w:val="24"/>
        </w:rPr>
        <w:t xml:space="preserve"> / </w:t>
      </w:r>
      <w:hyperlink r:id="rId61" w:history="1">
        <w:r w:rsidRPr="00E13B52">
          <w:rPr>
            <w:rStyle w:val="Hipervnculo"/>
            <w:rFonts w:ascii="Times New Roman" w:eastAsia="Times New Roman" w:hAnsi="Times New Roman" w:cs="Times New Roman"/>
            <w:sz w:val="24"/>
            <w:szCs w:val="24"/>
          </w:rPr>
          <w:t>https://tailwindcss.com/docs/installation/using-vite</w:t>
        </w:r>
      </w:hyperlink>
      <w:r>
        <w:rPr>
          <w:rFonts w:ascii="Times New Roman" w:eastAsia="Times New Roman" w:hAnsi="Times New Roman" w:cs="Times New Roman"/>
          <w:sz w:val="24"/>
          <w:szCs w:val="24"/>
        </w:rPr>
        <w:t xml:space="preserve"> </w:t>
      </w:r>
    </w:p>
    <w:p w14:paraId="771AAC4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55501DE5" w14:textId="77777777" w:rsidR="00933877" w:rsidRDefault="00933877" w:rsidP="000F37C4">
      <w:pPr>
        <w:ind w:firstLine="720"/>
        <w:jc w:val="both"/>
        <w:rPr>
          <w:rFonts w:ascii="Times New Roman" w:eastAsia="Times New Roman" w:hAnsi="Times New Roman" w:cs="Times New Roman"/>
          <w:sz w:val="24"/>
          <w:szCs w:val="24"/>
        </w:rPr>
      </w:pPr>
    </w:p>
    <w:p w14:paraId="7D97CF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Vite — Next Generation Frontend Tooling</w:t>
      </w:r>
    </w:p>
    <w:p w14:paraId="43ED3A05"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Evan You</w:t>
      </w:r>
      <w:r>
        <w:rPr>
          <w:rFonts w:ascii="Times New Roman" w:eastAsia="Times New Roman" w:hAnsi="Times New Roman" w:cs="Times New Roman"/>
          <w:sz w:val="24"/>
          <w:szCs w:val="24"/>
        </w:rPr>
        <w:t xml:space="preserve"> / </w:t>
      </w:r>
      <w:hyperlink r:id="rId62" w:history="1">
        <w:r w:rsidRPr="00E13B52">
          <w:rPr>
            <w:rStyle w:val="Hipervnculo"/>
            <w:rFonts w:ascii="Times New Roman" w:eastAsia="Times New Roman" w:hAnsi="Times New Roman" w:cs="Times New Roman"/>
            <w:sz w:val="24"/>
            <w:szCs w:val="24"/>
          </w:rPr>
          <w:t>https://vite.dev/guide/</w:t>
        </w:r>
      </w:hyperlink>
      <w:r>
        <w:rPr>
          <w:rFonts w:ascii="Times New Roman" w:eastAsia="Times New Roman" w:hAnsi="Times New Roman" w:cs="Times New Roman"/>
          <w:sz w:val="24"/>
          <w:szCs w:val="24"/>
        </w:rPr>
        <w:t xml:space="preserve"> </w:t>
      </w:r>
    </w:p>
    <w:p w14:paraId="7ED7B7F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34B8887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65932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Axios — Promise based HTTP client for the browser and Node.js</w:t>
      </w:r>
    </w:p>
    <w:p w14:paraId="46DFF6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Matt Zabriskie</w:t>
      </w:r>
      <w:r>
        <w:rPr>
          <w:rFonts w:ascii="Times New Roman" w:eastAsia="Times New Roman" w:hAnsi="Times New Roman" w:cs="Times New Roman"/>
          <w:sz w:val="24"/>
          <w:szCs w:val="24"/>
        </w:rPr>
        <w:t xml:space="preserve"> / </w:t>
      </w:r>
      <w:hyperlink r:id="rId63" w:history="1">
        <w:r w:rsidRPr="00E13B52">
          <w:rPr>
            <w:rStyle w:val="Hipervnculo"/>
            <w:rFonts w:ascii="Times New Roman" w:eastAsia="Times New Roman" w:hAnsi="Times New Roman" w:cs="Times New Roman"/>
            <w:sz w:val="24"/>
            <w:szCs w:val="24"/>
          </w:rPr>
          <w:t>https://axios.rest/pages/getting-started/first-steps</w:t>
        </w:r>
      </w:hyperlink>
      <w:r>
        <w:rPr>
          <w:rFonts w:ascii="Times New Roman" w:eastAsia="Times New Roman" w:hAnsi="Times New Roman" w:cs="Times New Roman"/>
          <w:sz w:val="24"/>
          <w:szCs w:val="24"/>
        </w:rPr>
        <w:t xml:space="preserve"> </w:t>
      </w:r>
    </w:p>
    <w:p w14:paraId="190ED7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6960BC9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3013B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MySQL 8.0 Reference Manual</w:t>
      </w:r>
    </w:p>
    <w:p w14:paraId="3271676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Oracle Corporation</w:t>
      </w:r>
      <w:r>
        <w:rPr>
          <w:rFonts w:ascii="Times New Roman" w:eastAsia="Times New Roman" w:hAnsi="Times New Roman" w:cs="Times New Roman"/>
          <w:sz w:val="24"/>
          <w:szCs w:val="24"/>
        </w:rPr>
        <w:t xml:space="preserve"> / </w:t>
      </w:r>
      <w:hyperlink r:id="rId64" w:history="1">
        <w:r w:rsidRPr="00E13B52">
          <w:rPr>
            <w:rStyle w:val="Hipervnculo"/>
            <w:rFonts w:ascii="Times New Roman" w:eastAsia="Times New Roman" w:hAnsi="Times New Roman" w:cs="Times New Roman"/>
            <w:sz w:val="24"/>
            <w:szCs w:val="24"/>
          </w:rPr>
          <w:t>https://dev.mysql.com/doc/refman/8.0/en/</w:t>
        </w:r>
      </w:hyperlink>
      <w:r>
        <w:rPr>
          <w:rFonts w:ascii="Times New Roman" w:eastAsia="Times New Roman" w:hAnsi="Times New Roman" w:cs="Times New Roman"/>
          <w:sz w:val="24"/>
          <w:szCs w:val="24"/>
        </w:rPr>
        <w:t xml:space="preserve"> </w:t>
      </w:r>
    </w:p>
    <w:p w14:paraId="4398303C"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7F3D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C67FB5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JSON Web Token (JWT) — RFC 7519</w:t>
      </w:r>
    </w:p>
    <w:p w14:paraId="6C224B9D"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 Jones, J. Bradley, N. Sakimura</w:t>
      </w:r>
      <w:r>
        <w:rPr>
          <w:rFonts w:ascii="Times New Roman" w:eastAsia="Times New Roman" w:hAnsi="Times New Roman" w:cs="Times New Roman"/>
          <w:sz w:val="24"/>
          <w:szCs w:val="24"/>
        </w:rPr>
        <w:t xml:space="preserve"> / </w:t>
      </w:r>
      <w:hyperlink r:id="rId65" w:history="1">
        <w:r w:rsidRPr="00E13B52">
          <w:rPr>
            <w:rStyle w:val="Hipervnculo"/>
            <w:rFonts w:ascii="Times New Roman" w:eastAsia="Times New Roman" w:hAnsi="Times New Roman" w:cs="Times New Roman"/>
            <w:sz w:val="24"/>
            <w:szCs w:val="24"/>
          </w:rPr>
          <w:t>https://datatracker.ietf.org/doc/html/rfc7519</w:t>
        </w:r>
      </w:hyperlink>
      <w:r>
        <w:rPr>
          <w:rFonts w:ascii="Times New Roman" w:eastAsia="Times New Roman" w:hAnsi="Times New Roman" w:cs="Times New Roman"/>
          <w:sz w:val="24"/>
          <w:szCs w:val="24"/>
        </w:rPr>
        <w:t xml:space="preserve"> </w:t>
      </w:r>
    </w:p>
    <w:p w14:paraId="7ABBAE8F"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D248CC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39664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Password Storage — OWASP Cheat Sheet Series</w:t>
      </w:r>
    </w:p>
    <w:p w14:paraId="0B150C7B" w14:textId="77777777" w:rsidR="00933877" w:rsidRDefault="00933877" w:rsidP="00F37082">
      <w:pPr>
        <w:ind w:left="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OWASP Foundation</w:t>
      </w:r>
      <w:r>
        <w:rPr>
          <w:rFonts w:ascii="Times New Roman" w:eastAsia="Times New Roman" w:hAnsi="Times New Roman" w:cs="Times New Roman"/>
          <w:sz w:val="24"/>
          <w:szCs w:val="24"/>
        </w:rPr>
        <w:t xml:space="preserve"> / </w:t>
      </w:r>
      <w:hyperlink r:id="rId66" w:history="1">
        <w:r w:rsidRPr="00E13B52">
          <w:rPr>
            <w:rStyle w:val="Hipervnculo"/>
            <w:rFonts w:ascii="Times New Roman" w:eastAsia="Times New Roman" w:hAnsi="Times New Roman" w:cs="Times New Roman"/>
            <w:sz w:val="24"/>
            <w:szCs w:val="24"/>
          </w:rPr>
          <w:t>https://cheatsheetseries.owasp.org/cheatsheets/Password_Storage_Cheat_Sheet.html</w:t>
        </w:r>
      </w:hyperlink>
      <w:r>
        <w:rPr>
          <w:rFonts w:ascii="Times New Roman" w:eastAsia="Times New Roman" w:hAnsi="Times New Roman" w:cs="Times New Roman"/>
          <w:sz w:val="24"/>
          <w:szCs w:val="24"/>
        </w:rPr>
        <w:t xml:space="preserve"> </w:t>
      </w:r>
    </w:p>
    <w:p w14:paraId="418C92F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8EFD8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55DDA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Hibernate ORM Documentation</w:t>
      </w:r>
    </w:p>
    <w:p w14:paraId="5D25D2C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Red Hat Inc.</w:t>
      </w:r>
      <w:r>
        <w:rPr>
          <w:rFonts w:ascii="Times New Roman" w:eastAsia="Times New Roman" w:hAnsi="Times New Roman" w:cs="Times New Roman"/>
          <w:sz w:val="24"/>
          <w:szCs w:val="24"/>
        </w:rPr>
        <w:t xml:space="preserve"> / </w:t>
      </w:r>
      <w:hyperlink r:id="rId67" w:history="1">
        <w:r w:rsidRPr="00E13B52">
          <w:rPr>
            <w:rStyle w:val="Hipervnculo"/>
            <w:rFonts w:ascii="Times New Roman" w:eastAsia="Times New Roman" w:hAnsi="Times New Roman" w:cs="Times New Roman"/>
            <w:sz w:val="24"/>
            <w:szCs w:val="24"/>
          </w:rPr>
          <w:t>https://hibernate.org/orm/documentation/7.3/</w:t>
        </w:r>
      </w:hyperlink>
      <w:r>
        <w:rPr>
          <w:rFonts w:ascii="Times New Roman" w:eastAsia="Times New Roman" w:hAnsi="Times New Roman" w:cs="Times New Roman"/>
          <w:sz w:val="24"/>
          <w:szCs w:val="24"/>
        </w:rPr>
        <w:t xml:space="preserve"> </w:t>
      </w:r>
    </w:p>
    <w:p w14:paraId="0F13ADC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0FD84F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E25531"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Vercel Documentation</w:t>
      </w:r>
    </w:p>
    <w:p w14:paraId="3DEAF66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Vercel Inc.</w:t>
      </w:r>
      <w:r>
        <w:rPr>
          <w:rFonts w:ascii="Times New Roman" w:eastAsia="Times New Roman" w:hAnsi="Times New Roman" w:cs="Times New Roman"/>
          <w:sz w:val="24"/>
          <w:szCs w:val="24"/>
        </w:rPr>
        <w:t xml:space="preserve"> / </w:t>
      </w:r>
      <w:hyperlink r:id="rId68" w:history="1">
        <w:r w:rsidRPr="00E13B52">
          <w:rPr>
            <w:rStyle w:val="Hipervnculo"/>
            <w:rFonts w:ascii="Times New Roman" w:eastAsia="Times New Roman" w:hAnsi="Times New Roman" w:cs="Times New Roman"/>
            <w:sz w:val="24"/>
            <w:szCs w:val="24"/>
          </w:rPr>
          <w:t>https://vercel.com/docs</w:t>
        </w:r>
      </w:hyperlink>
      <w:r>
        <w:rPr>
          <w:rFonts w:ascii="Times New Roman" w:eastAsia="Times New Roman" w:hAnsi="Times New Roman" w:cs="Times New Roman"/>
          <w:sz w:val="24"/>
          <w:szCs w:val="24"/>
        </w:rPr>
        <w:t xml:space="preserve"> </w:t>
      </w:r>
    </w:p>
    <w:p w14:paraId="79FB4B8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388C8F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588A8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Railway Documentation</w:t>
      </w:r>
    </w:p>
    <w:p w14:paraId="76C6A48B"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Railway Corp.</w:t>
      </w:r>
      <w:r>
        <w:rPr>
          <w:rFonts w:ascii="Times New Roman" w:eastAsia="Times New Roman" w:hAnsi="Times New Roman" w:cs="Times New Roman"/>
          <w:sz w:val="24"/>
          <w:szCs w:val="24"/>
        </w:rPr>
        <w:t xml:space="preserve"> / </w:t>
      </w:r>
      <w:hyperlink r:id="rId69" w:history="1">
        <w:r w:rsidRPr="00E13B52">
          <w:rPr>
            <w:rStyle w:val="Hipervnculo"/>
            <w:rFonts w:ascii="Times New Roman" w:eastAsia="Times New Roman" w:hAnsi="Times New Roman" w:cs="Times New Roman"/>
            <w:sz w:val="24"/>
            <w:szCs w:val="24"/>
          </w:rPr>
          <w:t>https://docs.railway.com</w:t>
        </w:r>
      </w:hyperlink>
      <w:r>
        <w:rPr>
          <w:rFonts w:ascii="Times New Roman" w:eastAsia="Times New Roman" w:hAnsi="Times New Roman" w:cs="Times New Roman"/>
          <w:sz w:val="24"/>
          <w:szCs w:val="24"/>
        </w:rPr>
        <w:t xml:space="preserve"> </w:t>
      </w:r>
    </w:p>
    <w:p w14:paraId="3DA36A5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133A9E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0AE1E1" w14:textId="77777777" w:rsidR="00933877" w:rsidRDefault="00933877" w:rsidP="00F37082">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Tema 4: Análisis y Diseño Orientado a Objetos — Material teórico de Ingeniería del Software</w:t>
      </w:r>
    </w:p>
    <w:p w14:paraId="1A886D73"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Universidad Miguel Hernández</w:t>
      </w:r>
      <w:r>
        <w:rPr>
          <w:rFonts w:ascii="Times New Roman" w:eastAsia="Times New Roman" w:hAnsi="Times New Roman" w:cs="Times New Roman"/>
          <w:sz w:val="24"/>
          <w:szCs w:val="24"/>
        </w:rPr>
        <w:t xml:space="preserve"> / </w:t>
      </w:r>
      <w:hyperlink r:id="rId70" w:history="1">
        <w:r w:rsidRPr="00E13B52">
          <w:rPr>
            <w:rStyle w:val="Hipervnculo"/>
            <w:rFonts w:ascii="Times New Roman" w:eastAsia="Times New Roman" w:hAnsi="Times New Roman" w:cs="Times New Roman"/>
            <w:sz w:val="24"/>
            <w:szCs w:val="24"/>
          </w:rPr>
          <w:t>https://umh2792.umh.es/material/teoria/</w:t>
        </w:r>
      </w:hyperlink>
      <w:r>
        <w:rPr>
          <w:rFonts w:ascii="Times New Roman" w:eastAsia="Times New Roman" w:hAnsi="Times New Roman" w:cs="Times New Roman"/>
          <w:sz w:val="24"/>
          <w:szCs w:val="24"/>
        </w:rPr>
        <w:t xml:space="preserve"> </w:t>
      </w:r>
    </w:p>
    <w:p w14:paraId="7EDBA0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A9ECDE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32F81" w14:textId="77777777" w:rsidR="00430DC7" w:rsidRDefault="00430DC7">
      <w:pPr>
        <w:jc w:val="both"/>
        <w:rPr>
          <w:rFonts w:ascii="Times New Roman" w:eastAsia="Times New Roman" w:hAnsi="Times New Roman" w:cs="Times New Roman"/>
          <w:sz w:val="24"/>
          <w:szCs w:val="24"/>
        </w:rPr>
      </w:pPr>
    </w:p>
    <w:sectPr w:rsidR="00430DC7">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3352354">
    <w:abstractNumId w:val="2"/>
  </w:num>
  <w:num w:numId="2" w16cid:durableId="231620265">
    <w:abstractNumId w:val="8"/>
  </w:num>
  <w:num w:numId="3" w16cid:durableId="665203814">
    <w:abstractNumId w:val="3"/>
  </w:num>
  <w:num w:numId="4" w16cid:durableId="597908872">
    <w:abstractNumId w:val="0"/>
  </w:num>
  <w:num w:numId="5" w16cid:durableId="1233736524">
    <w:abstractNumId w:val="5"/>
  </w:num>
  <w:num w:numId="6" w16cid:durableId="1899634591">
    <w:abstractNumId w:val="6"/>
  </w:num>
  <w:num w:numId="7" w16cid:durableId="1434478991">
    <w:abstractNumId w:val="9"/>
  </w:num>
  <w:num w:numId="8" w16cid:durableId="1011490901">
    <w:abstractNumId w:val="4"/>
  </w:num>
  <w:num w:numId="9" w16cid:durableId="729116449">
    <w:abstractNumId w:val="1"/>
  </w:num>
  <w:num w:numId="10" w16cid:durableId="14918254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DC7"/>
    <w:rsid w:val="00064CA2"/>
    <w:rsid w:val="000E0EC1"/>
    <w:rsid w:val="00145A72"/>
    <w:rsid w:val="00430DC7"/>
    <w:rsid w:val="00460569"/>
    <w:rsid w:val="00674457"/>
    <w:rsid w:val="00881CEF"/>
    <w:rsid w:val="008A33C4"/>
    <w:rsid w:val="008C2890"/>
    <w:rsid w:val="00933877"/>
    <w:rsid w:val="009C5385"/>
    <w:rsid w:val="00B070AE"/>
    <w:rsid w:val="00C11CC2"/>
    <w:rsid w:val="00C409F5"/>
    <w:rsid w:val="00C8565D"/>
    <w:rsid w:val="00CA2B9C"/>
    <w:rsid w:val="00D13F20"/>
    <w:rsid w:val="00D647F6"/>
    <w:rsid w:val="00D8061A"/>
    <w:rsid w:val="00D9162A"/>
    <w:rsid w:val="00EE485E"/>
    <w:rsid w:val="00F534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A93C"/>
  <w15:docId w15:val="{3C6145CA-B86B-40E9-87A6-EE674BA36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933877"/>
    <w:pPr>
      <w:ind w:left="720"/>
      <w:contextualSpacing/>
    </w:pPr>
  </w:style>
  <w:style w:type="paragraph" w:styleId="Descripcin">
    <w:name w:val="caption"/>
    <w:basedOn w:val="Normal"/>
    <w:next w:val="Normal"/>
    <w:uiPriority w:val="35"/>
    <w:unhideWhenUsed/>
    <w:qFormat/>
    <w:rsid w:val="00933877"/>
    <w:pPr>
      <w:spacing w:after="200" w:line="240" w:lineRule="auto"/>
    </w:pPr>
    <w:rPr>
      <w:i/>
      <w:iCs/>
      <w:color w:val="1F497D" w:themeColor="text2"/>
      <w:sz w:val="18"/>
      <w:szCs w:val="18"/>
    </w:rPr>
  </w:style>
  <w:style w:type="table" w:styleId="Tablaconcuadrcula">
    <w:name w:val="Table Grid"/>
    <w:basedOn w:val="Tablanormal"/>
    <w:uiPriority w:val="39"/>
    <w:rsid w:val="009338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semiHidden/>
    <w:unhideWhenUsed/>
    <w:rsid w:val="00933877"/>
    <w:pPr>
      <w:spacing w:after="100"/>
    </w:pPr>
    <w:rPr>
      <w:rFonts w:ascii="Times New Roman" w:hAnsi="Times New Roman"/>
      <w:sz w:val="24"/>
    </w:rPr>
  </w:style>
  <w:style w:type="paragraph" w:styleId="TDC2">
    <w:name w:val="toc 2"/>
    <w:basedOn w:val="Normal"/>
    <w:next w:val="Normal"/>
    <w:autoRedefine/>
    <w:uiPriority w:val="39"/>
    <w:semiHidden/>
    <w:unhideWhenUsed/>
    <w:rsid w:val="00933877"/>
    <w:pPr>
      <w:spacing w:after="100"/>
      <w:ind w:left="220"/>
    </w:pPr>
    <w:rPr>
      <w:rFonts w:ascii="Times New Roman" w:hAnsi="Times New Roman"/>
      <w:sz w:val="24"/>
    </w:rPr>
  </w:style>
  <w:style w:type="paragraph" w:styleId="TDC3">
    <w:name w:val="toc 3"/>
    <w:basedOn w:val="Normal"/>
    <w:next w:val="Normal"/>
    <w:autoRedefine/>
    <w:uiPriority w:val="39"/>
    <w:semiHidden/>
    <w:unhideWhenUsed/>
    <w:rsid w:val="00933877"/>
    <w:pPr>
      <w:spacing w:after="100"/>
      <w:ind w:left="440"/>
    </w:pPr>
    <w:rPr>
      <w:rFonts w:ascii="Times New Roman" w:hAnsi="Times New Roman"/>
      <w:sz w:val="24"/>
    </w:rPr>
  </w:style>
  <w:style w:type="paragraph" w:styleId="TDC4">
    <w:name w:val="toc 4"/>
    <w:basedOn w:val="Normal"/>
    <w:next w:val="Normal"/>
    <w:autoRedefine/>
    <w:uiPriority w:val="39"/>
    <w:semiHidden/>
    <w:unhideWhenUsed/>
    <w:rsid w:val="00933877"/>
    <w:pPr>
      <w:spacing w:after="100"/>
      <w:ind w:left="660"/>
    </w:pPr>
    <w:rPr>
      <w:rFonts w:ascii="Times New Roman" w:hAnsi="Times New Roman"/>
      <w:sz w:val="24"/>
    </w:rPr>
  </w:style>
  <w:style w:type="paragraph" w:styleId="TDC5">
    <w:name w:val="toc 5"/>
    <w:basedOn w:val="Normal"/>
    <w:next w:val="Normal"/>
    <w:autoRedefine/>
    <w:uiPriority w:val="39"/>
    <w:semiHidden/>
    <w:unhideWhenUsed/>
    <w:rsid w:val="00933877"/>
    <w:pPr>
      <w:spacing w:after="100"/>
      <w:ind w:left="880"/>
    </w:pPr>
    <w:rPr>
      <w:rFonts w:ascii="Times New Roman" w:hAnsi="Times New Roman"/>
      <w:sz w:val="24"/>
    </w:rPr>
  </w:style>
  <w:style w:type="paragraph" w:styleId="TDC6">
    <w:name w:val="toc 6"/>
    <w:basedOn w:val="Normal"/>
    <w:next w:val="Normal"/>
    <w:autoRedefine/>
    <w:uiPriority w:val="39"/>
    <w:semiHidden/>
    <w:unhideWhenUsed/>
    <w:rsid w:val="00933877"/>
    <w:pPr>
      <w:spacing w:after="100"/>
      <w:ind w:left="1100"/>
    </w:pPr>
    <w:rPr>
      <w:rFonts w:ascii="Times New Roman" w:hAnsi="Times New Roman"/>
      <w:sz w:val="24"/>
    </w:rPr>
  </w:style>
  <w:style w:type="paragraph" w:styleId="TDC7">
    <w:name w:val="toc 7"/>
    <w:basedOn w:val="Normal"/>
    <w:next w:val="Normal"/>
    <w:autoRedefine/>
    <w:uiPriority w:val="39"/>
    <w:semiHidden/>
    <w:unhideWhenUsed/>
    <w:rsid w:val="00933877"/>
    <w:pPr>
      <w:spacing w:after="100"/>
      <w:ind w:left="1320"/>
    </w:pPr>
    <w:rPr>
      <w:rFonts w:ascii="Times New Roman" w:hAnsi="Times New Roman"/>
      <w:sz w:val="24"/>
    </w:rPr>
  </w:style>
  <w:style w:type="character" w:styleId="Hipervnculo">
    <w:name w:val="Hyperlink"/>
    <w:basedOn w:val="Fuentedeprrafopredeter"/>
    <w:uiPriority w:val="99"/>
    <w:unhideWhenUsed/>
    <w:rsid w:val="009338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hyperlink" Target="https://axios.rest/pages/getting-started/first-steps" TargetMode="External"/><Relationship Id="rId68" Type="http://schemas.openxmlformats.org/officeDocument/2006/relationships/hyperlink" Target="https://vercel.com/docs" TargetMode="External"/><Relationship Id="rId7" Type="http://schemas.openxmlformats.org/officeDocument/2006/relationships/image" Target="media/image2.jpe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petdesk.com" TargetMode="External"/><Relationship Id="rId58" Type="http://schemas.openxmlformats.org/officeDocument/2006/relationships/hyperlink" Target="https://docs.spring.io/spring-boot/" TargetMode="External"/><Relationship Id="rId66" Type="http://schemas.openxmlformats.org/officeDocument/2006/relationships/hyperlink" Target="https://cheatsheetseries.owasp.org/cheatsheets/Password_Storage_Cheat_Sheet.html" TargetMode="External"/><Relationship Id="rId5" Type="http://schemas.openxmlformats.org/officeDocument/2006/relationships/webSettings" Target="webSettings.xml"/><Relationship Id="rId61" Type="http://schemas.openxmlformats.org/officeDocument/2006/relationships/hyperlink" Target="https://tailwindcss.com/docs/installation/using-vite" TargetMode="External"/><Relationship Id="rId19" Type="http://schemas.openxmlformats.org/officeDocument/2006/relationships/image" Target="media/image14.sv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play.google.com/store/apps/details?id=com.lancerdog.petnote_plus&amp;hl=es" TargetMode="External"/><Relationship Id="rId64" Type="http://schemas.openxmlformats.org/officeDocument/2006/relationships/hyperlink" Target="https://dev.mysql.com/doc/refman/8.0/en/" TargetMode="External"/><Relationship Id="rId69" Type="http://schemas.openxmlformats.org/officeDocument/2006/relationships/hyperlink" Target="https://docs.railway.com" TargetMode="External"/><Relationship Id="rId8" Type="http://schemas.openxmlformats.org/officeDocument/2006/relationships/image" Target="media/image3.jpeg"/><Relationship Id="rId51" Type="http://schemas.openxmlformats.org/officeDocument/2006/relationships/hyperlink" Target="https://europeanpetfood.org/wp-content/uploads/2025/06/FEDIAF-Facts-Figures-2025.pdf"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docs.spring.io/spring-security/reference/" TargetMode="External"/><Relationship Id="rId67" Type="http://schemas.openxmlformats.org/officeDocument/2006/relationships/hyperlink" Target="https://hibernate.org/orm/documentation/7.3/"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11pets.com/en/home" TargetMode="External"/><Relationship Id="rId62" Type="http://schemas.openxmlformats.org/officeDocument/2006/relationships/hyperlink" Target="https://vite.dev/guide/" TargetMode="External"/><Relationship Id="rId70" Type="http://schemas.openxmlformats.org/officeDocument/2006/relationships/hyperlink" Target="https://umh2792.umh.es/material/teoria/"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hyperlink" Target="https://vitusvet.com"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diarioveterinario.com/t/5340806/poblacion-hogares-espanoles-perro-gatos-mascotas" TargetMode="External"/><Relationship Id="rId60" Type="http://schemas.openxmlformats.org/officeDocument/2006/relationships/hyperlink" Target="https://react.dev" TargetMode="External"/><Relationship Id="rId65" Type="http://schemas.openxmlformats.org/officeDocument/2006/relationships/hyperlink" Target="https://datatracker.ietf.org/doc/html/rfc7519"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hyperlink" Target="https://play.google.com/store/apps/details?id=app.dogo.com.dogo_android&amp;hl=es_4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2037-C6EB-4ED4-83FE-9132FF6B7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72</Pages>
  <Words>18403</Words>
  <Characters>101219</Characters>
  <Application>Microsoft Office Word</Application>
  <DocSecurity>0</DocSecurity>
  <Lines>843</Lines>
  <Paragraphs>238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10</cp:revision>
  <dcterms:created xsi:type="dcterms:W3CDTF">2026-05-21T11:25:00Z</dcterms:created>
  <dcterms:modified xsi:type="dcterms:W3CDTF">2026-05-22T10:59:00Z</dcterms:modified>
</cp:coreProperties>
</file>