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380.0" w:type="dxa"/>
        <w:jc w:val="left"/>
        <w:tblInd w:w="-38.00000000000001" w:type="dxa"/>
        <w:tblBorders>
          <w:right w:color="000000" w:space="0" w:sz="4" w:val="single"/>
          <w:insideV w:color="000000" w:space="0" w:sz="4" w:val="single"/>
        </w:tblBorders>
        <w:tblLayout w:type="fixed"/>
        <w:tblLook w:val="0000"/>
      </w:tblPr>
      <w:tblGrid>
        <w:gridCol w:w="2268"/>
        <w:gridCol w:w="1892"/>
        <w:gridCol w:w="1800"/>
        <w:gridCol w:w="1438"/>
        <w:gridCol w:w="1982"/>
        <w:tblGridChange w:id="0">
          <w:tblGrid>
            <w:gridCol w:w="2268"/>
            <w:gridCol w:w="1892"/>
            <w:gridCol w:w="1800"/>
            <w:gridCol w:w="1438"/>
            <w:gridCol w:w="1982"/>
          </w:tblGrid>
        </w:tblGridChange>
      </w:tblGrid>
      <w:tr>
        <w:trPr>
          <w:cantSplit w:val="0"/>
          <w:trHeight w:val="240" w:hRule="atLeast"/>
          <w:tblHeader w:val="0"/>
        </w:trPr>
        <w:tc>
          <w:tcPr>
            <w:vMerge w:val="restart"/>
            <w:tcBorders>
              <w:right w:color="000000" w:space="0" w:sz="4" w:val="single"/>
            </w:tcBorders>
            <w:shd w:fill="auto" w:val="clear"/>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Arial" w:cs="Arial" w:eastAsia="Arial" w:hAnsi="Arial"/>
                <w:color w:val="000000"/>
                <w:sz w:val="16"/>
                <w:szCs w:val="16"/>
              </w:rPr>
            </w:pPr>
            <w:r w:rsidDel="00000000" w:rsidR="00000000" w:rsidRPr="00000000">
              <w:rPr>
                <w:rFonts w:ascii="Courier New" w:cs="Courier New" w:eastAsia="Courier New" w:hAnsi="Courier New"/>
                <w:color w:val="000000"/>
                <w:sz w:val="20"/>
                <w:szCs w:val="20"/>
              </w:rPr>
              <w:drawing>
                <wp:inline distB="0" distT="0" distL="0" distR="0">
                  <wp:extent cx="1247775" cy="438150"/>
                  <wp:effectExtent b="0" l="0" r="0" t="0"/>
                  <wp:docPr descr="Mostrando Marca_Txurdinaga_Color_H_SUP_01_01.jpg" id="20" name="image1.jpg"/>
                  <a:graphic>
                    <a:graphicData uri="http://schemas.openxmlformats.org/drawingml/2006/picture">
                      <pic:pic>
                        <pic:nvPicPr>
                          <pic:cNvPr descr="Mostrando Marca_Txurdinaga_Color_H_SUP_01_01.jpg" id="0" name="image1.jpg"/>
                          <pic:cNvPicPr preferRelativeResize="0"/>
                        </pic:nvPicPr>
                        <pic:blipFill>
                          <a:blip r:embed="rId7"/>
                          <a:srcRect b="0" l="0" r="0" t="0"/>
                          <a:stretch>
                            <a:fillRect/>
                          </a:stretch>
                        </pic:blipFill>
                        <pic:spPr>
                          <a:xfrm>
                            <a:off x="0" y="0"/>
                            <a:ext cx="1247775" cy="438150"/>
                          </a:xfrm>
                          <a:prstGeom prst="rect"/>
                          <a:ln/>
                        </pic:spPr>
                      </pic:pic>
                    </a:graphicData>
                  </a:graphic>
                </wp:inline>
              </w:drawing>
            </w:r>
            <w:r w:rsidDel="00000000" w:rsidR="00000000" w:rsidRPr="00000000">
              <w:rPr>
                <w:rtl w:val="0"/>
              </w:rPr>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Arial" w:cs="Arial" w:eastAsia="Arial" w:hAnsi="Arial"/>
                <w:i w:val="1"/>
                <w:color w:val="000000"/>
                <w:sz w:val="16"/>
                <w:szCs w:val="16"/>
              </w:rPr>
            </w:pPr>
            <w:r w:rsidDel="00000000" w:rsidR="00000000" w:rsidRPr="00000000">
              <w:rPr>
                <w:rFonts w:ascii="Arial" w:cs="Arial" w:eastAsia="Arial" w:hAnsi="Arial"/>
                <w:color w:val="000000"/>
                <w:sz w:val="16"/>
                <w:szCs w:val="16"/>
                <w:rtl w:val="0"/>
              </w:rPr>
              <w:t xml:space="preserve">Curso / </w:t>
            </w:r>
            <w:r w:rsidDel="00000000" w:rsidR="00000000" w:rsidRPr="00000000">
              <w:rPr>
                <w:rFonts w:ascii="Arial" w:cs="Arial" w:eastAsia="Arial" w:hAnsi="Arial"/>
                <w:i w:val="1"/>
                <w:color w:val="000000"/>
                <w:sz w:val="16"/>
                <w:szCs w:val="16"/>
                <w:rtl w:val="0"/>
              </w:rPr>
              <w:t xml:space="preserve">Kurtsoa</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Arial" w:cs="Arial" w:eastAsia="Arial" w:hAnsi="Arial"/>
                <w:i w:val="1"/>
                <w:color w:val="000000"/>
                <w:sz w:val="16"/>
                <w:szCs w:val="16"/>
              </w:rPr>
            </w:pPr>
            <w:r w:rsidDel="00000000" w:rsidR="00000000" w:rsidRPr="00000000">
              <w:rPr>
                <w:rFonts w:ascii="Arial" w:cs="Arial" w:eastAsia="Arial" w:hAnsi="Arial"/>
                <w:color w:val="000000"/>
                <w:sz w:val="16"/>
                <w:szCs w:val="16"/>
                <w:rtl w:val="0"/>
              </w:rPr>
              <w:t xml:space="preserve">Fecha / </w:t>
            </w:r>
            <w:r w:rsidDel="00000000" w:rsidR="00000000" w:rsidRPr="00000000">
              <w:rPr>
                <w:rFonts w:ascii="Arial" w:cs="Arial" w:eastAsia="Arial" w:hAnsi="Arial"/>
                <w:i w:val="1"/>
                <w:color w:val="000000"/>
                <w:sz w:val="16"/>
                <w:szCs w:val="16"/>
                <w:rtl w:val="0"/>
              </w:rPr>
              <w:t xml:space="preserve">Data</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Arial" w:cs="Arial" w:eastAsia="Arial" w:hAnsi="Arial"/>
                <w:i w:val="1"/>
                <w:color w:val="000000"/>
                <w:sz w:val="16"/>
                <w:szCs w:val="16"/>
              </w:rPr>
            </w:pPr>
            <w:r w:rsidDel="00000000" w:rsidR="00000000" w:rsidRPr="00000000">
              <w:rPr>
                <w:rFonts w:ascii="Arial" w:cs="Arial" w:eastAsia="Arial" w:hAnsi="Arial"/>
                <w:color w:val="000000"/>
                <w:sz w:val="16"/>
                <w:szCs w:val="16"/>
                <w:rtl w:val="0"/>
              </w:rPr>
              <w:t xml:space="preserve">Nivel / </w:t>
            </w:r>
            <w:r w:rsidDel="00000000" w:rsidR="00000000" w:rsidRPr="00000000">
              <w:rPr>
                <w:rFonts w:ascii="Arial" w:cs="Arial" w:eastAsia="Arial" w:hAnsi="Arial"/>
                <w:i w:val="1"/>
                <w:color w:val="000000"/>
                <w:sz w:val="16"/>
                <w:szCs w:val="16"/>
                <w:rtl w:val="0"/>
              </w:rPr>
              <w:t xml:space="preserve">Maila</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Arial" w:cs="Arial" w:eastAsia="Arial" w:hAnsi="Arial"/>
                <w:i w:val="1"/>
                <w:color w:val="000000"/>
                <w:sz w:val="16"/>
                <w:szCs w:val="16"/>
              </w:rPr>
            </w:pPr>
            <w:r w:rsidDel="00000000" w:rsidR="00000000" w:rsidRPr="00000000">
              <w:rPr>
                <w:rFonts w:ascii="Arial" w:cs="Arial" w:eastAsia="Arial" w:hAnsi="Arial"/>
                <w:color w:val="000000"/>
                <w:sz w:val="16"/>
                <w:szCs w:val="16"/>
                <w:rtl w:val="0"/>
              </w:rPr>
              <w:t xml:space="preserve">Eval. /</w:t>
            </w:r>
            <w:r w:rsidDel="00000000" w:rsidR="00000000" w:rsidRPr="00000000">
              <w:rPr>
                <w:rFonts w:ascii="Arial" w:cs="Arial" w:eastAsia="Arial" w:hAnsi="Arial"/>
                <w:i w:val="1"/>
                <w:color w:val="000000"/>
                <w:sz w:val="16"/>
                <w:szCs w:val="16"/>
                <w:rtl w:val="0"/>
              </w:rPr>
              <w:t xml:space="preserve">Ebal.</w:t>
            </w:r>
          </w:p>
        </w:tc>
      </w:tr>
      <w:tr>
        <w:trPr>
          <w:cantSplit w:val="0"/>
          <w:trHeight w:val="220" w:hRule="atLeast"/>
          <w:tblHeader w:val="0"/>
        </w:trPr>
        <w:tc>
          <w:tcPr>
            <w:vMerge w:val="continue"/>
            <w:tcBorders>
              <w:right w:color="000000" w:space="0" w:sz="4" w:val="single"/>
            </w:tcBorders>
            <w:shd w:fill="auto" w:val="cle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00"/>
                <w:sz w:val="16"/>
                <w:szCs w:val="16"/>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Courier New" w:cs="Courier New" w:eastAsia="Courier New" w:hAnsi="Courier New"/>
                <w:color w:val="000000"/>
                <w:sz w:val="20"/>
                <w:szCs w:val="20"/>
              </w:rPr>
            </w:pPr>
            <w:r w:rsidDel="00000000" w:rsidR="00000000" w:rsidRPr="00000000">
              <w:rPr>
                <w:rFonts w:ascii="Arial" w:cs="Arial" w:eastAsia="Arial" w:hAnsi="Arial"/>
                <w:color w:val="000000"/>
                <w:sz w:val="16"/>
                <w:szCs w:val="16"/>
                <w:rtl w:val="0"/>
              </w:rPr>
              <w:t xml:space="preserve">20</w:t>
            </w:r>
            <w:r w:rsidDel="00000000" w:rsidR="00000000" w:rsidRPr="00000000">
              <w:rPr>
                <w:rFonts w:ascii="Arial" w:cs="Arial" w:eastAsia="Arial" w:hAnsi="Arial"/>
                <w:sz w:val="16"/>
                <w:szCs w:val="16"/>
                <w:rtl w:val="0"/>
              </w:rPr>
              <w:t xml:space="preserve">22</w:t>
            </w:r>
            <w:r w:rsidDel="00000000" w:rsidR="00000000" w:rsidRPr="00000000">
              <w:rPr>
                <w:rFonts w:ascii="Arial" w:cs="Arial" w:eastAsia="Arial" w:hAnsi="Arial"/>
                <w:color w:val="000000"/>
                <w:sz w:val="16"/>
                <w:szCs w:val="16"/>
                <w:rtl w:val="0"/>
              </w:rPr>
              <w:t xml:space="preserve">-</w:t>
            </w:r>
            <w:r w:rsidDel="00000000" w:rsidR="00000000" w:rsidRPr="00000000">
              <w:rPr>
                <w:rFonts w:ascii="Arial" w:cs="Arial" w:eastAsia="Arial" w:hAnsi="Arial"/>
                <w:sz w:val="16"/>
                <w:szCs w:val="16"/>
                <w:rtl w:val="0"/>
              </w:rPr>
              <w:t xml:space="preserve">23</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Courier New" w:cs="Courier New" w:eastAsia="Courier New" w:hAnsi="Courier New"/>
                <w:color w:val="000000"/>
                <w:sz w:val="20"/>
                <w:szCs w:val="20"/>
              </w:rPr>
            </w:pPr>
            <w:r w:rsidDel="00000000" w:rsidR="00000000" w:rsidRPr="00000000">
              <w:rPr>
                <w:rFonts w:ascii="Arial" w:cs="Arial" w:eastAsia="Arial" w:hAnsi="Arial"/>
                <w:sz w:val="16"/>
                <w:szCs w:val="16"/>
                <w:rtl w:val="0"/>
              </w:rPr>
              <w:t xml:space="preserve">2022/11/18</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color w:val="000000"/>
                <w:sz w:val="16"/>
                <w:szCs w:val="16"/>
                <w:rtl w:val="0"/>
              </w:rPr>
              <w:t xml:space="preserve">º</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1ª</w:t>
            </w:r>
          </w:p>
        </w:tc>
      </w:tr>
      <w:tr>
        <w:trPr>
          <w:cantSplit w:val="0"/>
          <w:trHeight w:val="260" w:hRule="atLeast"/>
          <w:tblHeader w:val="0"/>
        </w:trPr>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pos="4252"/>
                <w:tab w:val="right" w:pos="8504"/>
              </w:tabs>
              <w:spacing w:after="0" w:line="240" w:lineRule="auto"/>
              <w:rPr>
                <w:rFonts w:ascii="Arial" w:cs="Arial" w:eastAsia="Arial" w:hAnsi="Arial"/>
                <w:i w:val="1"/>
                <w:color w:val="000000"/>
                <w:sz w:val="16"/>
                <w:szCs w:val="16"/>
              </w:rPr>
            </w:pPr>
            <w:r w:rsidDel="00000000" w:rsidR="00000000" w:rsidRPr="00000000">
              <w:rPr>
                <w:rFonts w:ascii="Arial" w:cs="Arial" w:eastAsia="Arial" w:hAnsi="Arial"/>
                <w:color w:val="000000"/>
                <w:sz w:val="16"/>
                <w:szCs w:val="16"/>
                <w:rtl w:val="0"/>
              </w:rPr>
              <w:t xml:space="preserve">Módulo / </w:t>
            </w:r>
            <w:r w:rsidDel="00000000" w:rsidR="00000000" w:rsidRPr="00000000">
              <w:rPr>
                <w:rFonts w:ascii="Arial" w:cs="Arial" w:eastAsia="Arial" w:hAnsi="Arial"/>
                <w:i w:val="1"/>
                <w:color w:val="000000"/>
                <w:sz w:val="16"/>
                <w:szCs w:val="16"/>
                <w:rtl w:val="0"/>
              </w:rPr>
              <w:t xml:space="preserve">Modulua</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Arial" w:cs="Arial" w:eastAsia="Arial" w:hAnsi="Arial"/>
                <w:i w:val="1"/>
                <w:color w:val="000000"/>
                <w:sz w:val="16"/>
                <w:szCs w:val="16"/>
              </w:rPr>
            </w:pPr>
            <w:r w:rsidDel="00000000" w:rsidR="00000000" w:rsidRPr="00000000">
              <w:rPr>
                <w:rFonts w:ascii="Arial" w:cs="Arial" w:eastAsia="Arial" w:hAnsi="Arial"/>
                <w:i w:val="1"/>
                <w:color w:val="000000"/>
                <w:sz w:val="16"/>
                <w:szCs w:val="16"/>
                <w:rtl w:val="0"/>
              </w:rPr>
              <w:t xml:space="preserve">Kodea / Código</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pos="4252"/>
                <w:tab w:val="right" w:pos="8504"/>
              </w:tabs>
              <w:spacing w:after="0" w:line="240" w:lineRule="auto"/>
              <w:rPr>
                <w:rFonts w:ascii="Arial" w:cs="Arial" w:eastAsia="Arial" w:hAnsi="Arial"/>
                <w:i w:val="1"/>
                <w:color w:val="000000"/>
                <w:sz w:val="16"/>
                <w:szCs w:val="16"/>
              </w:rPr>
            </w:pPr>
            <w:r w:rsidDel="00000000" w:rsidR="00000000" w:rsidRPr="00000000">
              <w:rPr>
                <w:rFonts w:ascii="Arial" w:cs="Arial" w:eastAsia="Arial" w:hAnsi="Arial"/>
                <w:i w:val="1"/>
                <w:color w:val="000000"/>
                <w:sz w:val="16"/>
                <w:szCs w:val="16"/>
                <w:rtl w:val="0"/>
              </w:rPr>
              <w:t xml:space="preserve">U.Didak /Unid didác</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Arial" w:cs="Arial" w:eastAsia="Arial" w:hAnsi="Arial"/>
                <w:i w:val="1"/>
                <w:color w:val="000000"/>
                <w:sz w:val="16"/>
                <w:szCs w:val="16"/>
              </w:rPr>
            </w:pPr>
            <w:r w:rsidDel="00000000" w:rsidR="00000000" w:rsidRPr="00000000">
              <w:rPr>
                <w:rFonts w:ascii="Arial" w:cs="Arial" w:eastAsia="Arial" w:hAnsi="Arial"/>
                <w:i w:val="1"/>
                <w:color w:val="000000"/>
                <w:sz w:val="16"/>
                <w:szCs w:val="16"/>
                <w:rtl w:val="0"/>
              </w:rPr>
              <w:t xml:space="preserve">tipo</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Arial" w:cs="Arial" w:eastAsia="Arial" w:hAnsi="Arial"/>
                <w:i w:val="1"/>
                <w:color w:val="000000"/>
                <w:sz w:val="16"/>
                <w:szCs w:val="16"/>
              </w:rPr>
            </w:pPr>
            <w:r w:rsidDel="00000000" w:rsidR="00000000" w:rsidRPr="00000000">
              <w:rPr>
                <w:rFonts w:ascii="Arial" w:cs="Arial" w:eastAsia="Arial" w:hAnsi="Arial"/>
                <w:color w:val="000000"/>
                <w:sz w:val="16"/>
                <w:szCs w:val="16"/>
                <w:rtl w:val="0"/>
              </w:rPr>
              <w:t xml:space="preserve">Calificación/</w:t>
            </w:r>
            <w:r w:rsidDel="00000000" w:rsidR="00000000" w:rsidRPr="00000000">
              <w:rPr>
                <w:rFonts w:ascii="Arial" w:cs="Arial" w:eastAsia="Arial" w:hAnsi="Arial"/>
                <w:i w:val="1"/>
                <w:color w:val="000000"/>
                <w:sz w:val="16"/>
                <w:szCs w:val="16"/>
                <w:rtl w:val="0"/>
              </w:rPr>
              <w:t xml:space="preserve">Kalifikazioa</w:t>
            </w:r>
          </w:p>
        </w:tc>
      </w:tr>
      <w:tr>
        <w:trPr>
          <w:cantSplit w:val="0"/>
          <w:trHeight w:val="200" w:hRule="atLeast"/>
          <w:tblHeader w:val="0"/>
        </w:trPr>
        <w:tc>
          <w:tcPr>
            <w:tcBorders>
              <w:top w:color="000000" w:space="0" w:sz="4" w:val="dotted"/>
              <w:left w:color="000000" w:space="0" w:sz="4" w:val="single"/>
              <w:bottom w:color="000000" w:space="0" w:sz="4" w:val="dotted"/>
              <w:right w:color="000000" w:space="0" w:sz="4" w:val="single"/>
            </w:tcBorders>
            <w:shd w:fill="auto" w:val="clea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center" w:pos="4252"/>
                <w:tab w:val="right" w:pos="8504"/>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DWC</w:t>
            </w:r>
          </w:p>
        </w:tc>
        <w:tc>
          <w:tcPr>
            <w:tcBorders>
              <w:top w:color="000000" w:space="0" w:sz="4" w:val="dotted"/>
              <w:left w:color="000000" w:space="0" w:sz="4" w:val="single"/>
              <w:bottom w:color="000000" w:space="0" w:sz="4" w:val="dotted"/>
              <w:right w:color="000000" w:space="0" w:sz="4" w:val="single"/>
            </w:tcBorders>
            <w:shd w:fill="auto" w:val="clear"/>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2DW3</w:t>
            </w:r>
          </w:p>
        </w:tc>
        <w:tc>
          <w:tcPr>
            <w:tcBorders>
              <w:top w:color="000000" w:space="0" w:sz="4" w:val="dotted"/>
              <w:left w:color="000000" w:space="0" w:sz="4" w:val="single"/>
              <w:bottom w:color="000000" w:space="0" w:sz="4" w:val="dotted"/>
              <w:right w:color="000000" w:space="0" w:sz="4" w:val="single"/>
            </w:tcBorders>
            <w:shd w:fill="auto" w:val="clear"/>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Courier New" w:cs="Courier New" w:eastAsia="Courier New" w:hAnsi="Courier New"/>
                <w:color w:val="000000"/>
                <w:sz w:val="20"/>
                <w:szCs w:val="20"/>
              </w:rPr>
            </w:pPr>
            <w:r w:rsidDel="00000000" w:rsidR="00000000" w:rsidRPr="00000000">
              <w:rPr>
                <w:rFonts w:ascii="Arial" w:cs="Arial" w:eastAsia="Arial" w:hAnsi="Arial"/>
                <w:color w:val="000000"/>
                <w:sz w:val="16"/>
                <w:szCs w:val="16"/>
                <w:rtl w:val="0"/>
              </w:rPr>
              <w:t xml:space="preserve">1, 2, 3, 4, 5, 6</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auto" w:val="cle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Prozedurazkoa</w:t>
            </w:r>
          </w:p>
        </w:tc>
        <w:tc>
          <w:tcPr>
            <w:tcBorders>
              <w:top w:color="000000" w:space="0" w:sz="4" w:val="dotted"/>
              <w:left w:color="000000" w:space="0" w:sz="4" w:val="single"/>
              <w:bottom w:color="000000" w:space="0" w:sz="4" w:val="dotted"/>
              <w:right w:color="000000" w:space="0" w:sz="4" w:val="single"/>
            </w:tcBorders>
            <w:shd w:fill="auto"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Arial" w:cs="Arial" w:eastAsia="Arial" w:hAnsi="Arial"/>
                <w:b w:val="1"/>
                <w:color w:val="000000"/>
                <w:sz w:val="16"/>
                <w:szCs w:val="16"/>
              </w:rPr>
            </w:pPr>
            <w:r w:rsidDel="00000000" w:rsidR="00000000" w:rsidRPr="00000000">
              <w:rPr>
                <w:rtl w:val="0"/>
              </w:rPr>
            </w:r>
          </w:p>
        </w:tc>
      </w:tr>
      <w:tr>
        <w:trPr>
          <w:cantSplit w:val="0"/>
          <w:trHeight w:val="18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pos="4252"/>
                <w:tab w:val="right" w:pos="8504"/>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Nombre Alumno/a / Ikaslearen izena</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pos="4252"/>
                <w:tab w:val="right" w:pos="8504"/>
              </w:tabs>
              <w:spacing w:after="0" w:line="240" w:lineRule="auto"/>
              <w:rPr>
                <w:rFonts w:ascii="Arial" w:cs="Arial" w:eastAsia="Arial" w:hAnsi="Arial"/>
                <w:color w:val="000000"/>
                <w:sz w:val="16"/>
                <w:szCs w:val="16"/>
              </w:rPr>
            </w:pPr>
            <w:r w:rsidDel="00000000" w:rsidR="00000000" w:rsidRPr="00000000">
              <w:rPr>
                <w:rtl w:val="0"/>
              </w:rPr>
            </w:r>
          </w:p>
        </w:tc>
      </w:tr>
    </w:tbl>
    <w:p w:rsidR="00000000" w:rsidDel="00000000" w:rsidP="00000000" w:rsidRDefault="00000000" w:rsidRPr="00000000" w14:paraId="0000001D">
      <w:pPr>
        <w:jc w:val="both"/>
        <w:rPr>
          <w:rFonts w:ascii="PT Sans" w:cs="PT Sans" w:eastAsia="PT Sans" w:hAnsi="PT Sans"/>
          <w:b w:val="1"/>
        </w:rPr>
      </w:pPr>
      <w:r w:rsidDel="00000000" w:rsidR="00000000" w:rsidRPr="00000000">
        <w:rPr>
          <w:rtl w:val="0"/>
        </w:rPr>
      </w:r>
    </w:p>
    <w:p w:rsidR="00000000" w:rsidDel="00000000" w:rsidP="00000000" w:rsidRDefault="00000000" w:rsidRPr="00000000" w14:paraId="0000001E">
      <w:pPr>
        <w:numPr>
          <w:ilvl w:val="0"/>
          <w:numId w:val="2"/>
        </w:numPr>
        <w:spacing w:after="0" w:lineRule="auto"/>
        <w:ind w:left="720" w:hanging="360"/>
        <w:jc w:val="both"/>
        <w:rPr>
          <w:b w:val="1"/>
          <w:sz w:val="20"/>
          <w:szCs w:val="20"/>
        </w:rPr>
      </w:pPr>
      <w:r w:rsidDel="00000000" w:rsidR="00000000" w:rsidRPr="00000000">
        <w:rPr>
          <w:b w:val="1"/>
          <w:sz w:val="20"/>
          <w:szCs w:val="20"/>
          <w:rtl w:val="0"/>
        </w:rPr>
        <w:t xml:space="preserve">Hurrengo ariketak ebazterakoan, positiboki baloratuko da: kodearen argitasuna, Javascript kodea HTMLtik bereiztea, funtzioak eta aldagaiak izendatzeko konbentzioak erabiltzea, kodean iruzkinak egitea eta lortutako emaitzak zuzenak izatea.</w:t>
      </w:r>
    </w:p>
    <w:p w:rsidR="00000000" w:rsidDel="00000000" w:rsidP="00000000" w:rsidRDefault="00000000" w:rsidRPr="00000000" w14:paraId="0000001F">
      <w:pPr>
        <w:numPr>
          <w:ilvl w:val="0"/>
          <w:numId w:val="2"/>
        </w:numPr>
        <w:spacing w:after="0" w:lineRule="auto"/>
        <w:ind w:left="720" w:hanging="360"/>
        <w:jc w:val="both"/>
        <w:rPr>
          <w:b w:val="1"/>
          <w:sz w:val="20"/>
          <w:szCs w:val="20"/>
        </w:rPr>
      </w:pPr>
      <w:r w:rsidDel="00000000" w:rsidR="00000000" w:rsidRPr="00000000">
        <w:rPr>
          <w:b w:val="1"/>
          <w:sz w:val="20"/>
          <w:szCs w:val="20"/>
          <w:rtl w:val="0"/>
        </w:rPr>
        <w:t xml:space="preserve">Azterketak 10 puntu balio ditu, eta azterketaren proposamena behar bezala ebazten bada, atal bakoitzean zehaztutako balioa aplikatuko da.</w:t>
      </w:r>
    </w:p>
    <w:p w:rsidR="00000000" w:rsidDel="00000000" w:rsidP="00000000" w:rsidRDefault="00000000" w:rsidRPr="00000000" w14:paraId="00000020">
      <w:pPr>
        <w:numPr>
          <w:ilvl w:val="0"/>
          <w:numId w:val="2"/>
        </w:numPr>
        <w:spacing w:after="0" w:lineRule="auto"/>
        <w:ind w:left="720" w:hanging="360"/>
        <w:jc w:val="both"/>
        <w:rPr>
          <w:b w:val="1"/>
          <w:sz w:val="20"/>
          <w:szCs w:val="20"/>
        </w:rPr>
      </w:pPr>
      <w:r w:rsidDel="00000000" w:rsidR="00000000" w:rsidRPr="00000000">
        <w:rPr>
          <w:b w:val="1"/>
          <w:sz w:val="20"/>
          <w:szCs w:val="20"/>
          <w:rtl w:val="0"/>
        </w:rPr>
        <w:t xml:space="preserve">Ariketa bakoitzeko direktorio bat sortu behar da, hurrengo izenekin: 1. ariketa, 2. ariketa, 3. ariketa, 4. ariketa. Direktorio bakoitzaren barruan ariketa egiteko behar dituzuen fitxategi guztiak sartu.</w:t>
      </w:r>
    </w:p>
    <w:p w:rsidR="00000000" w:rsidDel="00000000" w:rsidP="00000000" w:rsidRDefault="00000000" w:rsidRPr="00000000" w14:paraId="00000021">
      <w:pPr>
        <w:numPr>
          <w:ilvl w:val="0"/>
          <w:numId w:val="2"/>
        </w:numPr>
        <w:spacing w:after="80" w:lineRule="auto"/>
        <w:ind w:left="720" w:hanging="360"/>
        <w:jc w:val="both"/>
        <w:rPr>
          <w:b w:val="1"/>
          <w:sz w:val="20"/>
          <w:szCs w:val="20"/>
        </w:rPr>
      </w:pPr>
      <w:r w:rsidDel="00000000" w:rsidR="00000000" w:rsidRPr="00000000">
        <w:rPr>
          <w:b w:val="1"/>
          <w:sz w:val="20"/>
          <w:szCs w:val="20"/>
          <w:rtl w:val="0"/>
        </w:rPr>
        <w:t xml:space="preserve">Amaitzerakoan, konprimitutako fitxategi bakarra sortu eta igo, hurrengo izenarekin: EBA1_Abizenak_Izena.</w:t>
      </w:r>
    </w:p>
    <w:tbl>
      <w:tblPr>
        <w:tblStyle w:val="Table2"/>
        <w:tblW w:w="6940.999999999999" w:type="dxa"/>
        <w:jc w:val="left"/>
        <w:tblInd w:w="8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33"/>
        <w:gridCol w:w="708"/>
        <w:tblGridChange w:id="0">
          <w:tblGrid>
            <w:gridCol w:w="6233"/>
            <w:gridCol w:w="708"/>
          </w:tblGrid>
        </w:tblGridChange>
      </w:tblGrid>
      <w:tr>
        <w:trPr>
          <w:cantSplit w:val="0"/>
          <w:tblHeader w:val="0"/>
        </w:trPr>
        <w:tc>
          <w:tcPr/>
          <w:p w:rsidR="00000000" w:rsidDel="00000000" w:rsidP="00000000" w:rsidRDefault="00000000" w:rsidRPr="00000000" w14:paraId="00000022">
            <w:pPr>
              <w:spacing w:after="0" w:line="240" w:lineRule="auto"/>
              <w:jc w:val="right"/>
              <w:rPr>
                <w:b w:val="1"/>
              </w:rPr>
            </w:pPr>
            <w:r w:rsidDel="00000000" w:rsidR="00000000" w:rsidRPr="00000000">
              <w:rPr>
                <w:b w:val="1"/>
                <w:rtl w:val="0"/>
              </w:rPr>
              <w:t xml:space="preserve">Guztira </w:t>
            </w:r>
          </w:p>
        </w:tc>
        <w:tc>
          <w:tcPr/>
          <w:p w:rsidR="00000000" w:rsidDel="00000000" w:rsidP="00000000" w:rsidRDefault="00000000" w:rsidRPr="00000000" w14:paraId="00000023">
            <w:pPr>
              <w:spacing w:after="0" w:line="240" w:lineRule="auto"/>
              <w:jc w:val="right"/>
              <w:rPr>
                <w:b w:val="1"/>
              </w:rPr>
            </w:pPr>
            <w:r w:rsidDel="00000000" w:rsidR="00000000" w:rsidRPr="00000000">
              <w:rPr>
                <w:b w:val="1"/>
                <w:rtl w:val="0"/>
              </w:rPr>
              <w:t xml:space="preserve">0,5</w:t>
            </w:r>
          </w:p>
        </w:tc>
      </w:tr>
      <w:tr>
        <w:trPr>
          <w:cantSplit w:val="0"/>
          <w:tblHeader w:val="0"/>
        </w:trPr>
        <w:tc>
          <w:tcPr/>
          <w:p w:rsidR="00000000" w:rsidDel="00000000" w:rsidP="00000000" w:rsidRDefault="00000000" w:rsidRPr="00000000" w14:paraId="00000024">
            <w:pPr>
              <w:spacing w:after="0" w:line="240" w:lineRule="auto"/>
              <w:rPr/>
            </w:pPr>
            <w:r w:rsidDel="00000000" w:rsidR="00000000" w:rsidRPr="00000000">
              <w:rPr>
                <w:rtl w:val="0"/>
              </w:rPr>
              <w:t xml:space="preserve">Programa guztietan Javascript eta HTML kodeak bereizi dira.</w:t>
            </w:r>
          </w:p>
        </w:tc>
        <w:tc>
          <w:tcPr/>
          <w:p w:rsidR="00000000" w:rsidDel="00000000" w:rsidP="00000000" w:rsidRDefault="00000000" w:rsidRPr="00000000" w14:paraId="00000025">
            <w:pPr>
              <w:spacing w:after="0" w:line="240" w:lineRule="auto"/>
              <w:jc w:val="right"/>
              <w:rPr/>
            </w:pPr>
            <w:r w:rsidDel="00000000" w:rsidR="00000000" w:rsidRPr="00000000">
              <w:rPr>
                <w:rtl w:val="0"/>
              </w:rPr>
              <w:t xml:space="preserve">0,25</w:t>
            </w:r>
          </w:p>
        </w:tc>
      </w:tr>
      <w:tr>
        <w:trPr>
          <w:cantSplit w:val="0"/>
          <w:tblHeader w:val="0"/>
        </w:trPr>
        <w:tc>
          <w:tcPr/>
          <w:p w:rsidR="00000000" w:rsidDel="00000000" w:rsidP="00000000" w:rsidRDefault="00000000" w:rsidRPr="00000000" w14:paraId="00000026">
            <w:pPr>
              <w:spacing w:after="0" w:line="240" w:lineRule="auto"/>
              <w:rPr/>
            </w:pPr>
            <w:r w:rsidDel="00000000" w:rsidR="00000000" w:rsidRPr="00000000">
              <w:rPr>
                <w:rtl w:val="0"/>
              </w:rPr>
              <w:t xml:space="preserve">Programa guztien funtzioak komentatu dira.</w:t>
            </w:r>
          </w:p>
        </w:tc>
        <w:tc>
          <w:tcPr/>
          <w:p w:rsidR="00000000" w:rsidDel="00000000" w:rsidP="00000000" w:rsidRDefault="00000000" w:rsidRPr="00000000" w14:paraId="00000027">
            <w:pPr>
              <w:spacing w:after="0" w:line="240" w:lineRule="auto"/>
              <w:jc w:val="right"/>
              <w:rPr/>
            </w:pPr>
            <w:r w:rsidDel="00000000" w:rsidR="00000000" w:rsidRPr="00000000">
              <w:rPr>
                <w:rtl w:val="0"/>
              </w:rPr>
              <w:t xml:space="preserve">0,25</w:t>
            </w:r>
          </w:p>
        </w:tc>
      </w:tr>
    </w:tbl>
    <w:p w:rsidR="00000000" w:rsidDel="00000000" w:rsidP="00000000" w:rsidRDefault="00000000" w:rsidRPr="00000000" w14:paraId="00000028">
      <w:pPr>
        <w:spacing w:after="80" w:lineRule="auto"/>
        <w:jc w:val="both"/>
        <w:rPr>
          <w:rFonts w:ascii="PT Sans" w:cs="PT Sans" w:eastAsia="PT Sans" w:hAnsi="PT Sans"/>
          <w:b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59" w:lineRule="auto"/>
        <w:ind w:left="0" w:right="0" w:firstLine="0"/>
        <w:jc w:val="both"/>
        <w:rPr>
          <w:rFonts w:ascii="PT Sans" w:cs="PT Sans" w:eastAsia="PT Sans" w:hAnsi="PT Sans"/>
          <w:b w:val="1"/>
          <w:sz w:val="24"/>
          <w:szCs w:val="24"/>
          <w:u w:val="single"/>
        </w:rPr>
      </w:pPr>
      <w:bookmarkStart w:colFirst="0" w:colLast="0" w:name="_heading=h.4681d1mowlmi" w:id="0"/>
      <w:bookmarkEnd w:id="0"/>
      <w:r w:rsidDel="00000000" w:rsidR="00000000" w:rsidRPr="00000000">
        <w:rPr>
          <w:rFonts w:ascii="PT Sans" w:cs="PT Sans" w:eastAsia="PT Sans" w:hAnsi="PT Sans"/>
          <w:b w:val="1"/>
          <w:sz w:val="24"/>
          <w:szCs w:val="24"/>
          <w:u w:val="single"/>
          <w:rtl w:val="0"/>
        </w:rPr>
        <w:t xml:space="preserve">1. ARIKETA – Objektuak</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59" w:lineRule="auto"/>
        <w:ind w:left="0" w:right="0" w:firstLine="0"/>
        <w:jc w:val="both"/>
        <w:rPr>
          <w:rFonts w:ascii="PT Sans" w:cs="PT Sans" w:eastAsia="PT Sans" w:hAnsi="PT Sans"/>
        </w:rPr>
      </w:pPr>
      <w:r w:rsidDel="00000000" w:rsidR="00000000" w:rsidRPr="00000000">
        <w:rPr>
          <w:rFonts w:ascii="PT Sans" w:cs="PT Sans" w:eastAsia="PT Sans" w:hAnsi="PT Sans"/>
          <w:rtl w:val="0"/>
        </w:rPr>
        <w:t xml:space="preserve">Sortu kontua izeneko klasea, atributu hauek izango dituena: jabea (hau da, pertsona bat) eta zenbatekoa (dezimalak izan ditzake). Titulua derrigorrezkoa izango da eta zenbatekoa hautazkoa.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59" w:lineRule="auto"/>
        <w:ind w:left="0" w:right="0" w:firstLine="0"/>
        <w:jc w:val="both"/>
        <w:rPr>
          <w:rFonts w:ascii="PT Sans" w:cs="PT Sans" w:eastAsia="PT Sans" w:hAnsi="PT Sans"/>
        </w:rPr>
      </w:pPr>
      <w:r w:rsidDel="00000000" w:rsidR="00000000" w:rsidRPr="00000000">
        <w:rPr>
          <w:rFonts w:ascii="PT Sans" w:cs="PT Sans" w:eastAsia="PT Sans" w:hAnsi="PT Sans"/>
          <w:rtl w:val="0"/>
        </w:rPr>
        <w:t xml:space="preserve">Sortu hurrengo metodo hauek:</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PT Sans" w:cs="PT Sans" w:eastAsia="PT Sans" w:hAnsi="PT Sans"/>
        </w:rPr>
      </w:pPr>
      <w:r w:rsidDel="00000000" w:rsidR="00000000" w:rsidRPr="00000000">
        <w:rPr>
          <w:rFonts w:ascii="PT Sans" w:cs="PT Sans" w:eastAsia="PT Sans" w:hAnsi="PT Sans"/>
          <w:rtl w:val="0"/>
        </w:rPr>
        <w:t xml:space="preserve">Eraikitzaile bat, non datuak hutsik egon daitezkeen.</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PT Sans" w:cs="PT Sans" w:eastAsia="PT Sans" w:hAnsi="PT Sans"/>
        </w:rPr>
      </w:pPr>
      <w:r w:rsidDel="00000000" w:rsidR="00000000" w:rsidRPr="00000000">
        <w:rPr>
          <w:rFonts w:ascii="PT Sans" w:cs="PT Sans" w:eastAsia="PT Sans" w:hAnsi="PT Sans"/>
          <w:rtl w:val="0"/>
        </w:rPr>
        <w:t xml:space="preserve">Atributu bakoitzeko ezartzaileak eta lortzaileak. Kantitatearen atributua ezin da zuzenean aldatu, soilik dirua sartuz edo ateraz.</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PT Sans" w:cs="PT Sans" w:eastAsia="PT Sans" w:hAnsi="PT Sans"/>
        </w:rPr>
      </w:pPr>
      <w:r w:rsidDel="00000000" w:rsidR="00000000" w:rsidRPr="00000000">
        <w:rPr>
          <w:rFonts w:ascii="PT Sans" w:cs="PT Sans" w:eastAsia="PT Sans" w:hAnsi="PT Sans"/>
          <w:rtl w:val="0"/>
        </w:rPr>
        <w:t xml:space="preserve">display(): kontuaren datuak bistaratzen ditu.</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PT Sans" w:cs="PT Sans" w:eastAsia="PT Sans" w:hAnsi="PT Sans"/>
        </w:rPr>
      </w:pPr>
      <w:r w:rsidDel="00000000" w:rsidR="00000000" w:rsidRPr="00000000">
        <w:rPr>
          <w:rFonts w:ascii="PT Sans" w:cs="PT Sans" w:eastAsia="PT Sans" w:hAnsi="PT Sans"/>
          <w:rtl w:val="0"/>
        </w:rPr>
        <w:t xml:space="preserve">sartu(kantitatea): zenbateko bat sartzen da kontuan, sartutako zenbatekoa negatiboa bada, ez da ezer egingo.</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PT Sans" w:cs="PT Sans" w:eastAsia="PT Sans" w:hAnsi="PT Sans"/>
        </w:rPr>
      </w:pPr>
      <w:r w:rsidDel="00000000" w:rsidR="00000000" w:rsidRPr="00000000">
        <w:rPr>
          <w:rFonts w:ascii="PT Sans" w:cs="PT Sans" w:eastAsia="PT Sans" w:hAnsi="PT Sans"/>
          <w:rtl w:val="0"/>
        </w:rPr>
        <w:t xml:space="preserve">kendu(kantitatea): zenbateko bat ateratzen da kontutik. Kontua ezin da gorriz egon.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59" w:lineRule="auto"/>
        <w:ind w:left="0" w:right="0" w:firstLine="0"/>
        <w:jc w:val="both"/>
        <w:rPr>
          <w:rFonts w:ascii="PT Sans" w:cs="PT Sans" w:eastAsia="PT Sans" w:hAnsi="PT Sans"/>
        </w:rPr>
      </w:pPr>
      <w:r w:rsidDel="00000000" w:rsidR="00000000" w:rsidRPr="00000000">
        <w:rPr>
          <w:rFonts w:ascii="PT Sans" w:cs="PT Sans" w:eastAsia="PT Sans" w:hAnsi="PT Sans"/>
          <w:rtl w:val="0"/>
        </w:rPr>
        <w:t xml:space="preserve">Objektua definitu ondoren.</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PT Sans" w:cs="PT Sans" w:eastAsia="PT Sans" w:hAnsi="PT Sans"/>
        </w:rPr>
      </w:pPr>
      <w:r w:rsidDel="00000000" w:rsidR="00000000" w:rsidRPr="00000000">
        <w:rPr>
          <w:rFonts w:ascii="PT Sans" w:cs="PT Sans" w:eastAsia="PT Sans" w:hAnsi="PT Sans"/>
          <w:rtl w:val="0"/>
        </w:rPr>
        <w:t xml:space="preserve">Sortu bi kontu berri</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PT Sans" w:cs="PT Sans" w:eastAsia="PT Sans" w:hAnsi="PT Sans"/>
        </w:rPr>
      </w:pPr>
      <w:r w:rsidDel="00000000" w:rsidR="00000000" w:rsidRPr="00000000">
        <w:rPr>
          <w:rFonts w:ascii="PT Sans" w:cs="PT Sans" w:eastAsia="PT Sans" w:hAnsi="PT Sans"/>
          <w:rtl w:val="0"/>
        </w:rPr>
        <w:t xml:space="preserve">Jarri itzazu array batean</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PT Sans" w:cs="PT Sans" w:eastAsia="PT Sans" w:hAnsi="PT Sans"/>
        </w:rPr>
      </w:pPr>
      <w:r w:rsidDel="00000000" w:rsidR="00000000" w:rsidRPr="00000000">
        <w:rPr>
          <w:rFonts w:ascii="PT Sans" w:cs="PT Sans" w:eastAsia="PT Sans" w:hAnsi="PT Sans"/>
          <w:rtl w:val="0"/>
        </w:rPr>
        <w:t xml:space="preserve">Egin gordailua eta erretiratzea</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PT Sans" w:cs="PT Sans" w:eastAsia="PT Sans" w:hAnsi="PT Sans"/>
        </w:rPr>
      </w:pPr>
      <w:r w:rsidDel="00000000" w:rsidR="00000000" w:rsidRPr="00000000">
        <w:rPr>
          <w:rFonts w:ascii="PT Sans" w:cs="PT Sans" w:eastAsia="PT Sans" w:hAnsi="PT Sans"/>
          <w:rtl w:val="0"/>
        </w:rPr>
        <w:t xml:space="preserve">Erakutsi emaitzak</w:t>
      </w:r>
    </w:p>
    <w:p w:rsidR="00000000" w:rsidDel="00000000" w:rsidP="00000000" w:rsidRDefault="00000000" w:rsidRPr="00000000" w14:paraId="00000036">
      <w:pPr>
        <w:spacing w:after="60" w:before="60" w:line="240" w:lineRule="auto"/>
        <w:jc w:val="both"/>
        <w:rPr>
          <w:color w:val="ff0000"/>
          <w:sz w:val="24"/>
          <w:szCs w:val="24"/>
        </w:rPr>
      </w:pPr>
      <w:r w:rsidDel="00000000" w:rsidR="00000000" w:rsidRPr="00000000">
        <w:rPr>
          <w:rtl w:val="0"/>
        </w:rPr>
      </w:r>
    </w:p>
    <w:tbl>
      <w:tblPr>
        <w:tblStyle w:val="Table3"/>
        <w:tblW w:w="86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29"/>
        <w:gridCol w:w="812"/>
        <w:tblGridChange w:id="0">
          <w:tblGrid>
            <w:gridCol w:w="7829"/>
            <w:gridCol w:w="812"/>
          </w:tblGrid>
        </w:tblGridChange>
      </w:tblGrid>
      <w:tr>
        <w:trPr>
          <w:cantSplit w:val="0"/>
          <w:tblHeader w:val="0"/>
        </w:trPr>
        <w:tc>
          <w:tcPr/>
          <w:p w:rsidR="00000000" w:rsidDel="00000000" w:rsidP="00000000" w:rsidRDefault="00000000" w:rsidRPr="00000000" w14:paraId="00000037">
            <w:pPr>
              <w:spacing w:after="0" w:line="240" w:lineRule="auto"/>
              <w:jc w:val="right"/>
              <w:rPr>
                <w:b w:val="1"/>
              </w:rPr>
            </w:pPr>
            <w:r w:rsidDel="00000000" w:rsidR="00000000" w:rsidRPr="00000000">
              <w:rPr>
                <w:b w:val="1"/>
                <w:rtl w:val="0"/>
              </w:rPr>
              <w:t xml:space="preserve">Ariketa osoa</w:t>
            </w:r>
          </w:p>
        </w:tc>
        <w:tc>
          <w:tcPr/>
          <w:p w:rsidR="00000000" w:rsidDel="00000000" w:rsidP="00000000" w:rsidRDefault="00000000" w:rsidRPr="00000000" w14:paraId="00000038">
            <w:pPr>
              <w:spacing w:after="0" w:line="240" w:lineRule="auto"/>
              <w:jc w:val="right"/>
              <w:rPr>
                <w:b w:val="1"/>
              </w:rPr>
            </w:pPr>
            <w:r w:rsidDel="00000000" w:rsidR="00000000" w:rsidRPr="00000000">
              <w:rPr>
                <w:b w:val="1"/>
                <w:rtl w:val="0"/>
              </w:rPr>
              <w:t xml:space="preserve">3</w:t>
            </w:r>
          </w:p>
        </w:tc>
      </w:tr>
      <w:tr>
        <w:trPr>
          <w:cantSplit w:val="0"/>
          <w:tblHeader w:val="0"/>
        </w:trPr>
        <w:tc>
          <w:tcPr/>
          <w:p w:rsidR="00000000" w:rsidDel="00000000" w:rsidP="00000000" w:rsidRDefault="00000000" w:rsidRPr="00000000" w14:paraId="00000039">
            <w:pPr>
              <w:spacing w:after="0" w:line="240" w:lineRule="auto"/>
              <w:rPr/>
            </w:pPr>
            <w:r w:rsidDel="00000000" w:rsidR="00000000" w:rsidRPr="00000000">
              <w:rPr>
                <w:rtl w:val="0"/>
              </w:rPr>
              <w:t xml:space="preserve">1-Objektua behar bezala definitu da bere get eta set-ekin</w:t>
            </w:r>
          </w:p>
        </w:tc>
        <w:tc>
          <w:tcPr/>
          <w:p w:rsidR="00000000" w:rsidDel="00000000" w:rsidP="00000000" w:rsidRDefault="00000000" w:rsidRPr="00000000" w14:paraId="0000003A">
            <w:pPr>
              <w:spacing w:after="0" w:line="240" w:lineRule="auto"/>
              <w:jc w:val="right"/>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3B">
            <w:pPr>
              <w:spacing w:after="0" w:line="240" w:lineRule="auto"/>
              <w:rPr/>
            </w:pPr>
            <w:r w:rsidDel="00000000" w:rsidR="00000000" w:rsidRPr="00000000">
              <w:rPr>
                <w:rtl w:val="0"/>
              </w:rPr>
              <w:t xml:space="preserve">1-Eraikitzailearen metodoa zuzen definitu da</w:t>
            </w:r>
          </w:p>
        </w:tc>
        <w:tc>
          <w:tcPr/>
          <w:p w:rsidR="00000000" w:rsidDel="00000000" w:rsidP="00000000" w:rsidRDefault="00000000" w:rsidRPr="00000000" w14:paraId="0000003C">
            <w:pPr>
              <w:spacing w:after="0" w:line="240" w:lineRule="auto"/>
              <w:jc w:val="right"/>
              <w:rPr/>
            </w:pPr>
            <w:r w:rsidDel="00000000" w:rsidR="00000000" w:rsidRPr="00000000">
              <w:rPr>
                <w:rtl w:val="0"/>
              </w:rPr>
              <w:t xml:space="preserve">0,5</w:t>
            </w:r>
          </w:p>
        </w:tc>
      </w:tr>
      <w:tr>
        <w:trPr>
          <w:cantSplit w:val="0"/>
          <w:tblHeader w:val="0"/>
        </w:trPr>
        <w:tc>
          <w:tcPr/>
          <w:p w:rsidR="00000000" w:rsidDel="00000000" w:rsidP="00000000" w:rsidRDefault="00000000" w:rsidRPr="00000000" w14:paraId="0000003D">
            <w:pPr>
              <w:spacing w:after="0" w:line="240" w:lineRule="auto"/>
              <w:rPr/>
            </w:pPr>
            <w:r w:rsidDel="00000000" w:rsidR="00000000" w:rsidRPr="00000000">
              <w:rPr>
                <w:rtl w:val="0"/>
              </w:rPr>
              <w:t xml:space="preserve">1-Ikusketaren metodoa behar bezala definitu da</w:t>
            </w:r>
          </w:p>
        </w:tc>
        <w:tc>
          <w:tcPr/>
          <w:p w:rsidR="00000000" w:rsidDel="00000000" w:rsidP="00000000" w:rsidRDefault="00000000" w:rsidRPr="00000000" w14:paraId="0000003E">
            <w:pPr>
              <w:spacing w:after="0" w:line="240" w:lineRule="auto"/>
              <w:jc w:val="right"/>
              <w:rPr/>
            </w:pPr>
            <w:r w:rsidDel="00000000" w:rsidR="00000000" w:rsidRPr="00000000">
              <w:rPr>
                <w:rtl w:val="0"/>
              </w:rPr>
              <w:t xml:space="preserve">0,25</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1-Sartu metodoa behar bezala definitu da</w:t>
            </w:r>
          </w:p>
        </w:tc>
        <w:tc>
          <w:tcPr/>
          <w:p w:rsidR="00000000" w:rsidDel="00000000" w:rsidP="00000000" w:rsidRDefault="00000000" w:rsidRPr="00000000" w14:paraId="00000040">
            <w:pPr>
              <w:spacing w:after="0" w:line="240" w:lineRule="auto"/>
              <w:jc w:val="right"/>
              <w:rPr/>
            </w:pPr>
            <w:r w:rsidDel="00000000" w:rsidR="00000000" w:rsidRPr="00000000">
              <w:rPr>
                <w:rtl w:val="0"/>
              </w:rPr>
              <w:t xml:space="preserve">0,25</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1-Erretiratzeko metodoa behar bezala definitu da</w:t>
            </w:r>
          </w:p>
        </w:tc>
        <w:tc>
          <w:tcPr/>
          <w:p w:rsidR="00000000" w:rsidDel="00000000" w:rsidP="00000000" w:rsidRDefault="00000000" w:rsidRPr="00000000" w14:paraId="00000042">
            <w:pPr>
              <w:spacing w:after="0" w:line="240" w:lineRule="auto"/>
              <w:jc w:val="right"/>
              <w:rPr/>
            </w:pPr>
            <w:r w:rsidDel="00000000" w:rsidR="00000000" w:rsidRPr="00000000">
              <w:rPr>
                <w:rtl w:val="0"/>
              </w:rPr>
              <w:t xml:space="preserve">0,25</w:t>
            </w:r>
          </w:p>
        </w:tc>
      </w:tr>
      <w:tr>
        <w:trPr>
          <w:cantSplit w:val="0"/>
          <w:tblHeader w:val="0"/>
        </w:trPr>
        <w:tc>
          <w:tcPr/>
          <w:p w:rsidR="00000000" w:rsidDel="00000000" w:rsidP="00000000" w:rsidRDefault="00000000" w:rsidRPr="00000000" w14:paraId="00000043">
            <w:pPr>
              <w:spacing w:after="0" w:line="240" w:lineRule="auto"/>
              <w:rPr/>
            </w:pPr>
            <w:r w:rsidDel="00000000" w:rsidR="00000000" w:rsidRPr="00000000">
              <w:rPr>
                <w:rtl w:val="0"/>
              </w:rPr>
              <w:t xml:space="preserve">1-2 kontuak behar bezala definitu eta gorde dira array-n.</w:t>
            </w:r>
          </w:p>
        </w:tc>
        <w:tc>
          <w:tcPr/>
          <w:p w:rsidR="00000000" w:rsidDel="00000000" w:rsidP="00000000" w:rsidRDefault="00000000" w:rsidRPr="00000000" w14:paraId="00000044">
            <w:pPr>
              <w:spacing w:after="0" w:line="240" w:lineRule="auto"/>
              <w:jc w:val="right"/>
              <w:rPr/>
            </w:pPr>
            <w:r w:rsidDel="00000000" w:rsidR="00000000" w:rsidRPr="00000000">
              <w:rPr>
                <w:rtl w:val="0"/>
              </w:rPr>
              <w:t xml:space="preserve">0,25</w:t>
            </w:r>
          </w:p>
        </w:tc>
      </w:tr>
      <w:tr>
        <w:trPr>
          <w:cantSplit w:val="0"/>
          <w:tblHeader w:val="0"/>
        </w:trPr>
        <w:tc>
          <w:tcPr/>
          <w:p w:rsidR="00000000" w:rsidDel="00000000" w:rsidP="00000000" w:rsidRDefault="00000000" w:rsidRPr="00000000" w14:paraId="00000045">
            <w:pPr>
              <w:spacing w:after="0" w:line="240" w:lineRule="auto"/>
              <w:rPr/>
            </w:pPr>
            <w:r w:rsidDel="00000000" w:rsidR="00000000" w:rsidRPr="00000000">
              <w:rPr>
                <w:rtl w:val="0"/>
              </w:rPr>
              <w:t xml:space="preserve">1-Metodoek ondo funtzionatzen dute array-n sortutako kontuekin</w:t>
            </w:r>
          </w:p>
        </w:tc>
        <w:tc>
          <w:tcPr/>
          <w:p w:rsidR="00000000" w:rsidDel="00000000" w:rsidP="00000000" w:rsidRDefault="00000000" w:rsidRPr="00000000" w14:paraId="00000046">
            <w:pPr>
              <w:spacing w:after="0" w:line="240" w:lineRule="auto"/>
              <w:jc w:val="right"/>
              <w:rPr/>
            </w:pPr>
            <w:r w:rsidDel="00000000" w:rsidR="00000000" w:rsidRPr="00000000">
              <w:rPr>
                <w:rtl w:val="0"/>
              </w:rPr>
              <w:t xml:space="preserve">0,5</w:t>
            </w:r>
          </w:p>
        </w:tc>
      </w:tr>
    </w:tbl>
    <w:p w:rsidR="00000000" w:rsidDel="00000000" w:rsidP="00000000" w:rsidRDefault="00000000" w:rsidRPr="00000000" w14:paraId="00000047">
      <w:pPr>
        <w:spacing w:after="80" w:lineRule="auto"/>
        <w:jc w:val="both"/>
        <w:rPr>
          <w:rFonts w:ascii="PT Sans" w:cs="PT Sans" w:eastAsia="PT Sans" w:hAnsi="PT Sans"/>
          <w:b w:val="1"/>
          <w:sz w:val="24"/>
          <w:szCs w:val="24"/>
          <w:u w:val="single"/>
          <w:shd w:fill="f9cb9c" w:val="clear"/>
        </w:rPr>
      </w:pPr>
      <w:r w:rsidDel="00000000" w:rsidR="00000000" w:rsidRPr="00000000">
        <w:rPr>
          <w:rtl w:val="0"/>
        </w:rPr>
      </w:r>
    </w:p>
    <w:p w:rsidR="00000000" w:rsidDel="00000000" w:rsidP="00000000" w:rsidRDefault="00000000" w:rsidRPr="00000000" w14:paraId="00000048">
      <w:pPr>
        <w:spacing w:after="80" w:lineRule="auto"/>
        <w:jc w:val="both"/>
        <w:rPr>
          <w:rFonts w:ascii="PT Sans" w:cs="PT Sans" w:eastAsia="PT Sans" w:hAnsi="PT Sans"/>
          <w:b w:val="1"/>
          <w:sz w:val="24"/>
          <w:szCs w:val="24"/>
          <w:u w:val="single"/>
        </w:rPr>
      </w:pPr>
      <w:r w:rsidDel="00000000" w:rsidR="00000000" w:rsidRPr="00000000">
        <w:rPr>
          <w:rtl w:val="0"/>
        </w:rPr>
      </w:r>
    </w:p>
    <w:p w:rsidR="00000000" w:rsidDel="00000000" w:rsidP="00000000" w:rsidRDefault="00000000" w:rsidRPr="00000000" w14:paraId="00000049">
      <w:pPr>
        <w:spacing w:after="80" w:lineRule="auto"/>
        <w:jc w:val="both"/>
        <w:rPr>
          <w:rFonts w:ascii="PT Sans" w:cs="PT Sans" w:eastAsia="PT Sans" w:hAnsi="PT Sans"/>
          <w:b w:val="1"/>
          <w:sz w:val="24"/>
          <w:szCs w:val="24"/>
          <w:u w:val="single"/>
        </w:rPr>
      </w:pPr>
      <w:r w:rsidDel="00000000" w:rsidR="00000000" w:rsidRPr="00000000">
        <w:rPr>
          <w:rFonts w:ascii="PT Sans" w:cs="PT Sans" w:eastAsia="PT Sans" w:hAnsi="PT Sans"/>
          <w:b w:val="1"/>
          <w:sz w:val="24"/>
          <w:szCs w:val="24"/>
          <w:u w:val="single"/>
          <w:rtl w:val="0"/>
        </w:rPr>
        <w:t xml:space="preserve">2. ARIKETA – Formularioak eta DOM</w:t>
      </w:r>
    </w:p>
    <w:p w:rsidR="00000000" w:rsidDel="00000000" w:rsidP="00000000" w:rsidRDefault="00000000" w:rsidRPr="00000000" w14:paraId="0000004A">
      <w:pPr>
        <w:spacing w:after="60" w:before="60" w:line="276" w:lineRule="auto"/>
        <w:ind w:left="0" w:firstLine="0"/>
        <w:jc w:val="both"/>
        <w:rPr>
          <w:rFonts w:ascii="PT Sans" w:cs="PT Sans" w:eastAsia="PT Sans" w:hAnsi="PT Sans"/>
          <w:sz w:val="24"/>
          <w:szCs w:val="24"/>
        </w:rPr>
      </w:pPr>
      <w:r w:rsidDel="00000000" w:rsidR="00000000" w:rsidRPr="00000000">
        <w:rPr>
          <w:rFonts w:ascii="PT Sans" w:cs="PT Sans" w:eastAsia="PT Sans" w:hAnsi="PT Sans"/>
          <w:sz w:val="24"/>
          <w:szCs w:val="24"/>
          <w:rtl w:val="0"/>
        </w:rPr>
        <w:t xml:space="preserve">Ariketa2 izeneko karpeta-egitura bat duzu, html fitxategi bat eta hainbat karpeta dituena (css, img eta js). Negua.js izeneko fitxategia js karpetan soilik bete beharko duzu, eta, beraz, automatikoki erreferentziatuta geratuko da html-tik. Artxibo hori bakarrik ukitu beharko duzu. Gainerakoak (html, css eta img) dauden bezala geratu beharko dira.</w:t>
      </w:r>
      <w:r w:rsidDel="00000000" w:rsidR="00000000" w:rsidRPr="00000000">
        <w:rPr>
          <w:rtl w:val="0"/>
        </w:rPr>
      </w:r>
    </w:p>
    <w:p w:rsidR="00000000" w:rsidDel="00000000" w:rsidP="00000000" w:rsidRDefault="00000000" w:rsidRPr="00000000" w14:paraId="0000004B">
      <w:pPr>
        <w:spacing w:after="60" w:before="60" w:line="276" w:lineRule="auto"/>
        <w:ind w:left="0" w:firstLine="0"/>
        <w:jc w:val="both"/>
        <w:rPr>
          <w:rFonts w:ascii="PT Sans" w:cs="PT Sans" w:eastAsia="PT Sans" w:hAnsi="PT Sans"/>
          <w:sz w:val="24"/>
          <w:szCs w:val="24"/>
        </w:rPr>
      </w:pPr>
      <w:r w:rsidDel="00000000" w:rsidR="00000000" w:rsidRPr="00000000">
        <w:rPr>
          <w:rFonts w:ascii="PT Sans" w:cs="PT Sans" w:eastAsia="PT Sans" w:hAnsi="PT Sans"/>
          <w:sz w:val="24"/>
          <w:szCs w:val="24"/>
          <w:rtl w:val="0"/>
        </w:rPr>
        <w:t xml:space="preserve">Gutxienez, funtzio hauek sortu beharko dituzu fitxategi horretan:</w:t>
      </w:r>
      <w:r w:rsidDel="00000000" w:rsidR="00000000" w:rsidRPr="00000000">
        <w:rPr>
          <w:rtl w:val="0"/>
        </w:rPr>
      </w:r>
    </w:p>
    <w:tbl>
      <w:tblPr>
        <w:tblStyle w:val="Table4"/>
        <w:tblW w:w="96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905"/>
        <w:tblGridChange w:id="0">
          <w:tblGrid>
            <w:gridCol w:w="1770"/>
            <w:gridCol w:w="7905"/>
          </w:tblGrid>
        </w:tblGridChange>
      </w:tblGrid>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C">
            <w:pPr>
              <w:spacing w:after="60" w:before="60" w:line="276" w:lineRule="auto"/>
              <w:ind w:left="0" w:firstLine="0"/>
              <w:jc w:val="both"/>
              <w:rPr>
                <w:rFonts w:ascii="PT Sans" w:cs="PT Sans" w:eastAsia="PT Sans" w:hAnsi="PT Sans"/>
                <w:sz w:val="20"/>
                <w:szCs w:val="20"/>
              </w:rPr>
            </w:pPr>
            <w:r w:rsidDel="00000000" w:rsidR="00000000" w:rsidRPr="00000000">
              <w:rPr>
                <w:rFonts w:ascii="PT Sans" w:cs="PT Sans" w:eastAsia="PT Sans" w:hAnsi="PT Sans"/>
                <w:rtl w:val="0"/>
              </w:rPr>
              <w:t xml:space="preserve">Funtzioa</w:t>
            </w:r>
            <w:r w:rsidDel="00000000" w:rsidR="00000000" w:rsidRPr="00000000">
              <w:rPr>
                <w:rtl w:val="0"/>
              </w:rPr>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D">
            <w:pPr>
              <w:spacing w:after="60" w:before="60" w:line="276" w:lineRule="auto"/>
              <w:ind w:left="0" w:firstLine="0"/>
              <w:jc w:val="both"/>
              <w:rPr>
                <w:rFonts w:ascii="Arial" w:cs="Arial" w:eastAsia="Arial" w:hAnsi="Arial"/>
                <w:sz w:val="20"/>
                <w:szCs w:val="20"/>
              </w:rPr>
            </w:pPr>
            <w:r w:rsidDel="00000000" w:rsidR="00000000" w:rsidRPr="00000000">
              <w:rPr>
                <w:rFonts w:ascii="Arial" w:cs="Arial" w:eastAsia="Arial" w:hAnsi="Arial"/>
                <w:rtl w:val="0"/>
              </w:rPr>
              <w:t xml:space="preserve">Deskribapena</w:t>
            </w:r>
            <w:r w:rsidDel="00000000" w:rsidR="00000000" w:rsidRPr="00000000">
              <w:rPr>
                <w:rtl w:val="0"/>
              </w:rPr>
            </w:r>
          </w:p>
        </w:tc>
      </w:tr>
      <w:tr>
        <w:trPr>
          <w:cantSplit w:val="0"/>
          <w:trHeight w:val="204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60" w:before="60"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60" w:before="6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Sortu errenkada bat parte-hartzaileen taulan, honako gelaxka hauekin:</w:t>
            </w:r>
          </w:p>
          <w:p w:rsidR="00000000" w:rsidDel="00000000" w:rsidP="00000000" w:rsidRDefault="00000000" w:rsidRPr="00000000" w14:paraId="00000050">
            <w:pPr>
              <w:spacing w:after="60" w:before="6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 Izena: “nombre” izeneko inputaren testua gordeko du.</w:t>
            </w:r>
          </w:p>
          <w:p w:rsidR="00000000" w:rsidDel="00000000" w:rsidP="00000000" w:rsidRDefault="00000000" w:rsidRPr="00000000" w14:paraId="00000051">
            <w:pPr>
              <w:spacing w:after="60" w:before="6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 Puntuazioa: “puntuacion” duen inputaren testua gordeko du.</w:t>
            </w:r>
          </w:p>
          <w:p w:rsidR="00000000" w:rsidDel="00000000" w:rsidP="00000000" w:rsidRDefault="00000000" w:rsidRPr="00000000" w14:paraId="00000052">
            <w:pPr>
              <w:spacing w:after="60" w:before="6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 Herrialdea: img karpetatik aterako den irudi bat erakutsiko du, eta, ondoren, herrialdearen izena. Hau da, Alemania herrialdea sartuz gero, img karpetan dagoen Alemania.png irudia erakutsi beharko da, eta, ondoren, «Alemania» hitza.</w:t>
            </w:r>
            <w:r w:rsidDel="00000000" w:rsidR="00000000" w:rsidRPr="00000000">
              <w:rPr>
                <w:rtl w:val="0"/>
              </w:rPr>
            </w:r>
          </w:p>
        </w:tc>
      </w:tr>
      <w:tr>
        <w:trPr>
          <w:cantSplit w:val="0"/>
          <w:trHeight w:val="783.9550781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60" w:before="60"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borrarFormulario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60" w:before="60" w:line="276" w:lineRule="auto"/>
              <w:ind w:left="0" w:firstLine="0"/>
              <w:jc w:val="both"/>
              <w:rPr>
                <w:rFonts w:ascii="Arial" w:cs="Arial" w:eastAsia="Arial" w:hAnsi="Arial"/>
                <w:sz w:val="20"/>
                <w:szCs w:val="20"/>
              </w:rPr>
            </w:pPr>
            <w:r w:rsidDel="00000000" w:rsidR="00000000" w:rsidRPr="00000000">
              <w:rPr>
                <w:rFonts w:ascii="Arial" w:cs="Arial" w:eastAsia="Arial" w:hAnsi="Arial"/>
                <w:rtl w:val="0"/>
              </w:rPr>
              <w:t xml:space="preserve">Informazioa inprimakitik ezabatzen du. Metodo hau sortzeko funtzioaren amaieran exekutatzen da.</w:t>
            </w:r>
            <w:r w:rsidDel="00000000" w:rsidR="00000000" w:rsidRPr="00000000">
              <w:rPr>
                <w:rtl w:val="0"/>
              </w:rPr>
            </w:r>
          </w:p>
        </w:tc>
      </w:tr>
      <w:tr>
        <w:trPr>
          <w:cantSplit w:val="0"/>
          <w:trHeight w:val="5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60" w:before="60"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borrarUltimo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60" w:before="60" w:line="276" w:lineRule="auto"/>
              <w:ind w:left="0" w:firstLine="0"/>
              <w:jc w:val="both"/>
              <w:rPr>
                <w:rFonts w:ascii="Arial" w:cs="Arial" w:eastAsia="Arial" w:hAnsi="Arial"/>
                <w:sz w:val="20"/>
                <w:szCs w:val="20"/>
              </w:rPr>
            </w:pPr>
            <w:r w:rsidDel="00000000" w:rsidR="00000000" w:rsidRPr="00000000">
              <w:rPr>
                <w:rFonts w:ascii="Arial" w:cs="Arial" w:eastAsia="Arial" w:hAnsi="Arial"/>
                <w:rtl w:val="0"/>
              </w:rPr>
              <w:t xml:space="preserve">Kendu taulako azken lerroa.</w:t>
            </w:r>
            <w:r w:rsidDel="00000000" w:rsidR="00000000" w:rsidRPr="00000000">
              <w:rPr>
                <w:rtl w:val="0"/>
              </w:rPr>
            </w:r>
          </w:p>
        </w:tc>
      </w:tr>
      <w:tr>
        <w:trPr>
          <w:cantSplit w:val="0"/>
          <w:trHeight w:val="8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60" w:before="6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validar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60" w:before="6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Formularioa baliozkotu beharko duzu taulako errenkada sortu aurretik, honako hauek kontuan hartuta:</w:t>
            </w:r>
            <w:r w:rsidDel="00000000" w:rsidR="00000000" w:rsidRPr="00000000">
              <w:rPr>
                <w:rtl w:val="0"/>
              </w:rPr>
            </w:r>
          </w:p>
          <w:p w:rsidR="00000000" w:rsidDel="00000000" w:rsidP="00000000" w:rsidRDefault="00000000" w:rsidRPr="00000000" w14:paraId="00000059">
            <w:pPr>
              <w:numPr>
                <w:ilvl w:val="0"/>
                <w:numId w:val="4"/>
              </w:numPr>
              <w:spacing w:after="0" w:before="60"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rtl w:val="0"/>
              </w:rPr>
              <w:t xml:space="preserve">Hiru eremuak nahitaezkoak izango dira.</w:t>
            </w:r>
            <w:r w:rsidDel="00000000" w:rsidR="00000000" w:rsidRPr="00000000">
              <w:rPr>
                <w:rtl w:val="0"/>
              </w:rPr>
            </w:r>
          </w:p>
          <w:p w:rsidR="00000000" w:rsidDel="00000000" w:rsidP="00000000" w:rsidRDefault="00000000" w:rsidRPr="00000000" w14:paraId="0000005A">
            <w:pPr>
              <w:numPr>
                <w:ilvl w:val="0"/>
                <w:numId w:val="4"/>
              </w:numPr>
              <w:spacing w:after="0" w:before="0"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rtl w:val="0"/>
              </w:rPr>
              <w:t xml:space="preserve">Izenaren eremuak karaktere alfabetikoak baino ezin ditu izan (letra larriak eta xeheak, ahots-letra azentudunak, ñ letra eta espazioak)</w:t>
            </w:r>
            <w:r w:rsidDel="00000000" w:rsidR="00000000" w:rsidRPr="00000000">
              <w:rPr>
                <w:rtl w:val="0"/>
              </w:rPr>
            </w:r>
          </w:p>
          <w:p w:rsidR="00000000" w:rsidDel="00000000" w:rsidP="00000000" w:rsidRDefault="00000000" w:rsidRPr="00000000" w14:paraId="0000005B">
            <w:pPr>
              <w:numPr>
                <w:ilvl w:val="0"/>
                <w:numId w:val="4"/>
              </w:numPr>
              <w:spacing w:after="0" w:before="0"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rtl w:val="0"/>
              </w:rPr>
              <w:t xml:space="preserve">Nota eremuak 0tik 100era bitarteko zenbakia izan behar du (horiek barne).</w:t>
            </w:r>
            <w:r w:rsidDel="00000000" w:rsidR="00000000" w:rsidRPr="00000000">
              <w:rPr>
                <w:rtl w:val="0"/>
              </w:rPr>
            </w:r>
          </w:p>
          <w:p w:rsidR="00000000" w:rsidDel="00000000" w:rsidP="00000000" w:rsidRDefault="00000000" w:rsidRPr="00000000" w14:paraId="0000005C">
            <w:pPr>
              <w:numPr>
                <w:ilvl w:val="0"/>
                <w:numId w:val="4"/>
              </w:numPr>
              <w:spacing w:after="60" w:before="0"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rtl w:val="0"/>
              </w:rPr>
              <w:t xml:space="preserve">Herrialdea eremuak izenaren balidazio bera izan beharko du.</w:t>
            </w:r>
            <w:r w:rsidDel="00000000" w:rsidR="00000000" w:rsidRPr="00000000">
              <w:rPr>
                <w:rFonts w:ascii="Arial" w:cs="Arial" w:eastAsia="Arial" w:hAnsi="Arial"/>
                <w:rtl w:val="0"/>
              </w:rPr>
              <w:t xml:space="preserve"> </w:t>
            </w:r>
          </w:p>
          <w:p w:rsidR="00000000" w:rsidDel="00000000" w:rsidP="00000000" w:rsidRDefault="00000000" w:rsidRPr="00000000" w14:paraId="0000005D">
            <w:pPr>
              <w:spacing w:after="60" w:before="6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Formularioko elementu bakoitzetik irtetean, balidazioa betetzen ez bada, alert batean errore bat erakutsiko du, arazoa zein izan den adieraziz.</w:t>
            </w:r>
            <w:r w:rsidDel="00000000" w:rsidR="00000000" w:rsidRPr="00000000">
              <w:rPr>
                <w:rtl w:val="0"/>
              </w:rPr>
            </w:r>
          </w:p>
          <w:p w:rsidR="00000000" w:rsidDel="00000000" w:rsidP="00000000" w:rsidRDefault="00000000" w:rsidRPr="00000000" w14:paraId="0000005E">
            <w:pPr>
              <w:spacing w:after="60" w:before="6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*Kontuan hartuko da ez direla bikoizten izena eta herrialdea baliozkotzeko metodoak, eta erabiltzaileari adierazten zaiola bi inputetatik zein ari den baliozkotzen.</w:t>
            </w:r>
            <w:r w:rsidDel="00000000" w:rsidR="00000000" w:rsidRPr="00000000">
              <w:rPr>
                <w:rtl w:val="0"/>
              </w:rPr>
            </w:r>
          </w:p>
        </w:tc>
      </w:tr>
      <w:tr>
        <w:trPr>
          <w:cantSplit w:val="0"/>
          <w:trHeight w:val="54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60" w:before="60"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colorear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60" w:before="60" w:line="276" w:lineRule="auto"/>
              <w:ind w:left="0" w:firstLine="0"/>
              <w:jc w:val="both"/>
              <w:rPr>
                <w:rFonts w:ascii="Arial" w:cs="Arial" w:eastAsia="Arial" w:hAnsi="Arial"/>
                <w:sz w:val="20"/>
                <w:szCs w:val="20"/>
              </w:rPr>
            </w:pPr>
            <w:r w:rsidDel="00000000" w:rsidR="00000000" w:rsidRPr="00000000">
              <w:rPr>
                <w:rFonts w:ascii="Arial" w:cs="Arial" w:eastAsia="Arial" w:hAnsi="Arial"/>
                <w:rtl w:val="0"/>
              </w:rPr>
              <w:t xml:space="preserve">Sagua taulako errenkaden gainetik pasatzean, errenkada horiek gorriz koloreztatzen dira.</w:t>
            </w:r>
            <w:r w:rsidDel="00000000" w:rsidR="00000000" w:rsidRPr="00000000">
              <w:rPr>
                <w:rtl w:val="0"/>
              </w:rPr>
            </w:r>
          </w:p>
        </w:tc>
      </w:tr>
      <w:tr>
        <w:trPr>
          <w:cantSplit w:val="0"/>
          <w:trHeight w:val="5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60" w:before="60"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decolorear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60" w:before="60" w:line="276" w:lineRule="auto"/>
              <w:ind w:left="0" w:firstLine="0"/>
              <w:jc w:val="both"/>
              <w:rPr>
                <w:rFonts w:ascii="Arial" w:cs="Arial" w:eastAsia="Arial" w:hAnsi="Arial"/>
                <w:sz w:val="20"/>
                <w:szCs w:val="20"/>
              </w:rPr>
            </w:pPr>
            <w:r w:rsidDel="00000000" w:rsidR="00000000" w:rsidRPr="00000000">
              <w:rPr>
                <w:rFonts w:ascii="Arial" w:cs="Arial" w:eastAsia="Arial" w:hAnsi="Arial"/>
                <w:rtl w:val="0"/>
              </w:rPr>
              <w:t xml:space="preserve">Sagua ilara batetik irtetean, hasierako kolorea berreskuratzen du berriro (bat ere ez).</w:t>
            </w:r>
            <w:r w:rsidDel="00000000" w:rsidR="00000000" w:rsidRPr="00000000">
              <w:rPr>
                <w:rtl w:val="0"/>
              </w:rPr>
            </w:r>
          </w:p>
        </w:tc>
      </w:tr>
    </w:tbl>
    <w:p w:rsidR="00000000" w:rsidDel="00000000" w:rsidP="00000000" w:rsidRDefault="00000000" w:rsidRPr="00000000" w14:paraId="00000063">
      <w:pPr>
        <w:spacing w:after="60" w:before="60" w:line="240" w:lineRule="auto"/>
        <w:jc w:val="both"/>
        <w:rPr>
          <w:color w:val="ff0000"/>
          <w:sz w:val="24"/>
          <w:szCs w:val="24"/>
        </w:rPr>
      </w:pPr>
      <w:r w:rsidDel="00000000" w:rsidR="00000000" w:rsidRPr="00000000">
        <w:rPr>
          <w:rtl w:val="0"/>
        </w:rPr>
      </w:r>
    </w:p>
    <w:tbl>
      <w:tblPr>
        <w:tblStyle w:val="Table5"/>
        <w:tblW w:w="86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29"/>
        <w:gridCol w:w="812"/>
        <w:tblGridChange w:id="0">
          <w:tblGrid>
            <w:gridCol w:w="7829"/>
            <w:gridCol w:w="812"/>
          </w:tblGrid>
        </w:tblGridChange>
      </w:tblGrid>
      <w:tr>
        <w:trPr>
          <w:cantSplit w:val="0"/>
          <w:tblHeader w:val="0"/>
        </w:trPr>
        <w:tc>
          <w:tcPr/>
          <w:p w:rsidR="00000000" w:rsidDel="00000000" w:rsidP="00000000" w:rsidRDefault="00000000" w:rsidRPr="00000000" w14:paraId="00000064">
            <w:pPr>
              <w:spacing w:after="0" w:line="240" w:lineRule="auto"/>
              <w:jc w:val="right"/>
              <w:rPr/>
            </w:pPr>
            <w:r w:rsidDel="00000000" w:rsidR="00000000" w:rsidRPr="00000000">
              <w:rPr>
                <w:b w:val="1"/>
                <w:rtl w:val="0"/>
              </w:rPr>
              <w:t xml:space="preserve">Ariketa osoa</w:t>
            </w:r>
            <w:r w:rsidDel="00000000" w:rsidR="00000000" w:rsidRPr="00000000">
              <w:rPr>
                <w:rtl w:val="0"/>
              </w:rPr>
            </w:r>
          </w:p>
        </w:tc>
        <w:tc>
          <w:tcPr/>
          <w:p w:rsidR="00000000" w:rsidDel="00000000" w:rsidP="00000000" w:rsidRDefault="00000000" w:rsidRPr="00000000" w14:paraId="00000065">
            <w:pPr>
              <w:spacing w:after="0" w:line="240" w:lineRule="auto"/>
              <w:jc w:val="right"/>
              <w:rPr>
                <w:b w:val="1"/>
              </w:rPr>
            </w:pPr>
            <w:r w:rsidDel="00000000" w:rsidR="00000000" w:rsidRPr="00000000">
              <w:rPr>
                <w:b w:val="1"/>
                <w:rtl w:val="0"/>
              </w:rPr>
              <w:t xml:space="preserve">3,5</w:t>
            </w:r>
          </w:p>
        </w:tc>
      </w:tr>
      <w:tr>
        <w:trPr>
          <w:cantSplit w:val="0"/>
          <w:tblHeader w:val="0"/>
        </w:trPr>
        <w:tc>
          <w:tcPr/>
          <w:p w:rsidR="00000000" w:rsidDel="00000000" w:rsidP="00000000" w:rsidRDefault="00000000" w:rsidRPr="00000000" w14:paraId="00000066">
            <w:pPr>
              <w:spacing w:after="0" w:line="240" w:lineRule="auto"/>
              <w:rPr/>
            </w:pPr>
            <w:r w:rsidDel="00000000" w:rsidR="00000000" w:rsidRPr="00000000">
              <w:rPr>
                <w:rtl w:val="0"/>
              </w:rPr>
              <w:t xml:space="preserve">S</w:t>
            </w:r>
            <w:r w:rsidDel="00000000" w:rsidR="00000000" w:rsidRPr="00000000">
              <w:rPr>
                <w:rtl w:val="0"/>
              </w:rPr>
              <w:t xml:space="preserve">ortzeko metodoak hiru balioak eta irudia erakusten ditu (baldin badago) (0,25 elementu bakoitzeko).</w:t>
            </w:r>
            <w:r w:rsidDel="00000000" w:rsidR="00000000" w:rsidRPr="00000000">
              <w:rPr>
                <w:rtl w:val="0"/>
              </w:rPr>
            </w:r>
          </w:p>
        </w:tc>
        <w:tc>
          <w:tcPr/>
          <w:p w:rsidR="00000000" w:rsidDel="00000000" w:rsidP="00000000" w:rsidRDefault="00000000" w:rsidRPr="00000000" w14:paraId="00000067">
            <w:pPr>
              <w:spacing w:after="0" w:line="240" w:lineRule="auto"/>
              <w:jc w:val="right"/>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68">
            <w:pPr>
              <w:spacing w:after="0" w:line="240" w:lineRule="auto"/>
              <w:rPr/>
            </w:pPr>
            <w:r w:rsidDel="00000000" w:rsidR="00000000" w:rsidRPr="00000000">
              <w:rPr>
                <w:rtl w:val="0"/>
              </w:rPr>
              <w:t xml:space="preserve">BorrarUltimo metodoak taularen azken lerroa ezabatzen du.</w:t>
            </w:r>
            <w:r w:rsidDel="00000000" w:rsidR="00000000" w:rsidRPr="00000000">
              <w:rPr>
                <w:rtl w:val="0"/>
              </w:rPr>
            </w:r>
          </w:p>
        </w:tc>
        <w:tc>
          <w:tcPr/>
          <w:p w:rsidR="00000000" w:rsidDel="00000000" w:rsidP="00000000" w:rsidRDefault="00000000" w:rsidRPr="00000000" w14:paraId="00000069">
            <w:pPr>
              <w:spacing w:after="0" w:line="240" w:lineRule="auto"/>
              <w:jc w:val="right"/>
              <w:rPr/>
            </w:pPr>
            <w:r w:rsidDel="00000000" w:rsidR="00000000" w:rsidRPr="00000000">
              <w:rPr>
                <w:rtl w:val="0"/>
              </w:rPr>
              <w:t xml:space="preserve">0,5</w:t>
            </w:r>
          </w:p>
        </w:tc>
      </w:tr>
      <w:tr>
        <w:trPr>
          <w:cantSplit w:val="0"/>
          <w:tblHeader w:val="0"/>
        </w:trPr>
        <w:tc>
          <w:tcPr/>
          <w:p w:rsidR="00000000" w:rsidDel="00000000" w:rsidP="00000000" w:rsidRDefault="00000000" w:rsidRPr="00000000" w14:paraId="0000006A">
            <w:pPr>
              <w:spacing w:after="0" w:line="240" w:lineRule="auto"/>
              <w:rPr/>
            </w:pPr>
            <w:r w:rsidDel="00000000" w:rsidR="00000000" w:rsidRPr="00000000">
              <w:rPr>
                <w:rtl w:val="0"/>
              </w:rPr>
              <w:t xml:space="preserve">Ezabatzeko metodoak informazioa behar bezala ezabatzen du inprimakitik</w:t>
            </w:r>
            <w:r w:rsidDel="00000000" w:rsidR="00000000" w:rsidRPr="00000000">
              <w:rPr>
                <w:rtl w:val="0"/>
              </w:rPr>
            </w:r>
          </w:p>
        </w:tc>
        <w:tc>
          <w:tcPr/>
          <w:p w:rsidR="00000000" w:rsidDel="00000000" w:rsidP="00000000" w:rsidRDefault="00000000" w:rsidRPr="00000000" w14:paraId="0000006B">
            <w:pPr>
              <w:spacing w:after="0" w:line="240" w:lineRule="auto"/>
              <w:jc w:val="right"/>
              <w:rPr/>
            </w:pPr>
            <w:r w:rsidDel="00000000" w:rsidR="00000000" w:rsidRPr="00000000">
              <w:rPr>
                <w:rtl w:val="0"/>
              </w:rPr>
              <w:t xml:space="preserve">0,1</w:t>
            </w:r>
          </w:p>
        </w:tc>
      </w:tr>
      <w:tr>
        <w:trPr>
          <w:cantSplit w:val="0"/>
          <w:tblHeader w:val="0"/>
        </w:trPr>
        <w:tc>
          <w:tcPr/>
          <w:p w:rsidR="00000000" w:rsidDel="00000000" w:rsidP="00000000" w:rsidRDefault="00000000" w:rsidRPr="00000000" w14:paraId="0000006C">
            <w:pPr>
              <w:spacing w:after="0" w:line="240" w:lineRule="auto"/>
              <w:rPr/>
            </w:pPr>
            <w:r w:rsidDel="00000000" w:rsidR="00000000" w:rsidRPr="00000000">
              <w:rPr>
                <w:rtl w:val="0"/>
              </w:rPr>
              <w:t xml:space="preserve">Eskatutako eremuak balidatzen dira.</w:t>
            </w:r>
            <w:r w:rsidDel="00000000" w:rsidR="00000000" w:rsidRPr="00000000">
              <w:rPr>
                <w:rtl w:val="0"/>
              </w:rPr>
            </w:r>
          </w:p>
        </w:tc>
        <w:tc>
          <w:tcPr/>
          <w:p w:rsidR="00000000" w:rsidDel="00000000" w:rsidP="00000000" w:rsidRDefault="00000000" w:rsidRPr="00000000" w14:paraId="0000006D">
            <w:pPr>
              <w:spacing w:after="0" w:line="240" w:lineRule="auto"/>
              <w:jc w:val="right"/>
              <w:rPr/>
            </w:pPr>
            <w:r w:rsidDel="00000000" w:rsidR="00000000" w:rsidRPr="00000000">
              <w:rPr>
                <w:rtl w:val="0"/>
              </w:rPr>
              <w:t xml:space="preserve">0,15</w:t>
            </w:r>
          </w:p>
        </w:tc>
      </w:tr>
      <w:tr>
        <w:trPr>
          <w:cantSplit w:val="0"/>
          <w:tblHeader w:val="0"/>
        </w:trPr>
        <w:tc>
          <w:tcPr/>
          <w:p w:rsidR="00000000" w:rsidDel="00000000" w:rsidP="00000000" w:rsidRDefault="00000000" w:rsidRPr="00000000" w14:paraId="0000006E">
            <w:pPr>
              <w:spacing w:after="0" w:line="240" w:lineRule="auto"/>
              <w:rPr/>
            </w:pPr>
            <w:r w:rsidDel="00000000" w:rsidR="00000000" w:rsidRPr="00000000">
              <w:rPr>
                <w:rtl w:val="0"/>
              </w:rPr>
              <w:t xml:space="preserve">Zenbakizko eremua balidatzen da.</w:t>
            </w:r>
            <w:r w:rsidDel="00000000" w:rsidR="00000000" w:rsidRPr="00000000">
              <w:rPr>
                <w:rtl w:val="0"/>
              </w:rPr>
            </w:r>
          </w:p>
        </w:tc>
        <w:tc>
          <w:tcPr/>
          <w:p w:rsidR="00000000" w:rsidDel="00000000" w:rsidP="00000000" w:rsidRDefault="00000000" w:rsidRPr="00000000" w14:paraId="0000006F">
            <w:pPr>
              <w:spacing w:after="0" w:line="240" w:lineRule="auto"/>
              <w:jc w:val="right"/>
              <w:rPr/>
            </w:pPr>
            <w:r w:rsidDel="00000000" w:rsidR="00000000" w:rsidRPr="00000000">
              <w:rPr>
                <w:rtl w:val="0"/>
              </w:rPr>
              <w:t xml:space="preserve">0,15</w:t>
            </w:r>
          </w:p>
        </w:tc>
      </w:tr>
      <w:tr>
        <w:trPr>
          <w:cantSplit w:val="0"/>
          <w:tblHeader w:val="0"/>
        </w:trPr>
        <w:tc>
          <w:tcPr/>
          <w:p w:rsidR="00000000" w:rsidDel="00000000" w:rsidP="00000000" w:rsidRDefault="00000000" w:rsidRPr="00000000" w14:paraId="00000070">
            <w:pPr>
              <w:spacing w:after="0" w:line="240" w:lineRule="auto"/>
              <w:rPr/>
            </w:pPr>
            <w:r w:rsidDel="00000000" w:rsidR="00000000" w:rsidRPr="00000000">
              <w:rPr>
                <w:rtl w:val="0"/>
              </w:rPr>
              <w:t xml:space="preserve">Testuaren espresio regularra behar bezala baliozkotzen da.</w:t>
            </w:r>
            <w:r w:rsidDel="00000000" w:rsidR="00000000" w:rsidRPr="00000000">
              <w:rPr>
                <w:rtl w:val="0"/>
              </w:rPr>
            </w:r>
          </w:p>
        </w:tc>
        <w:tc>
          <w:tcPr/>
          <w:p w:rsidR="00000000" w:rsidDel="00000000" w:rsidP="00000000" w:rsidRDefault="00000000" w:rsidRPr="00000000" w14:paraId="00000071">
            <w:pPr>
              <w:spacing w:after="0" w:line="240" w:lineRule="auto"/>
              <w:jc w:val="right"/>
              <w:rPr/>
            </w:pPr>
            <w:r w:rsidDel="00000000" w:rsidR="00000000" w:rsidRPr="00000000">
              <w:rPr>
                <w:rtl w:val="0"/>
              </w:rPr>
              <w:t xml:space="preserve">0,3</w:t>
            </w:r>
          </w:p>
        </w:tc>
      </w:tr>
      <w:tr>
        <w:trPr>
          <w:cantSplit w:val="0"/>
          <w:tblHeader w:val="0"/>
        </w:trPr>
        <w:tc>
          <w:tcPr/>
          <w:p w:rsidR="00000000" w:rsidDel="00000000" w:rsidP="00000000" w:rsidRDefault="00000000" w:rsidRPr="00000000" w14:paraId="00000072">
            <w:pPr>
              <w:spacing w:after="0" w:line="240" w:lineRule="auto"/>
              <w:rPr/>
            </w:pPr>
            <w:r w:rsidDel="00000000" w:rsidR="00000000" w:rsidRPr="00000000">
              <w:rPr>
                <w:rtl w:val="0"/>
              </w:rPr>
              <w:t xml:space="preserve">Herrialdea eta izena baliozkotzeko metodo bakarra erabiltzen da.</w:t>
            </w:r>
            <w:r w:rsidDel="00000000" w:rsidR="00000000" w:rsidRPr="00000000">
              <w:rPr>
                <w:rtl w:val="0"/>
              </w:rPr>
            </w:r>
          </w:p>
        </w:tc>
        <w:tc>
          <w:tcPr/>
          <w:p w:rsidR="00000000" w:rsidDel="00000000" w:rsidP="00000000" w:rsidRDefault="00000000" w:rsidRPr="00000000" w14:paraId="00000073">
            <w:pPr>
              <w:spacing w:after="0" w:line="240" w:lineRule="auto"/>
              <w:jc w:val="right"/>
              <w:rPr/>
            </w:pPr>
            <w:r w:rsidDel="00000000" w:rsidR="00000000" w:rsidRPr="00000000">
              <w:rPr>
                <w:rtl w:val="0"/>
              </w:rPr>
              <w:t xml:space="preserve">0,3</w:t>
            </w:r>
          </w:p>
        </w:tc>
      </w:tr>
      <w:tr>
        <w:trPr>
          <w:cantSplit w:val="0"/>
          <w:tblHeader w:val="0"/>
        </w:trPr>
        <w:tc>
          <w:tcPr/>
          <w:p w:rsidR="00000000" w:rsidDel="00000000" w:rsidP="00000000" w:rsidRDefault="00000000" w:rsidRPr="00000000" w14:paraId="00000074">
            <w:pPr>
              <w:spacing w:after="0" w:line="240" w:lineRule="auto"/>
              <w:rPr/>
            </w:pPr>
            <w:r w:rsidDel="00000000" w:rsidR="00000000" w:rsidRPr="00000000">
              <w:rPr>
                <w:rtl w:val="0"/>
              </w:rPr>
              <w:t xml:space="preserve">Herrialdea eta izena baliozkotzen dituen metodoak errorea ematen duen eremuaren izena erakusten du.</w:t>
            </w:r>
            <w:r w:rsidDel="00000000" w:rsidR="00000000" w:rsidRPr="00000000">
              <w:rPr>
                <w:rtl w:val="0"/>
              </w:rPr>
            </w:r>
          </w:p>
        </w:tc>
        <w:tc>
          <w:tcPr/>
          <w:p w:rsidR="00000000" w:rsidDel="00000000" w:rsidP="00000000" w:rsidRDefault="00000000" w:rsidRPr="00000000" w14:paraId="00000075">
            <w:pPr>
              <w:spacing w:after="0" w:line="240" w:lineRule="auto"/>
              <w:jc w:val="right"/>
              <w:rPr/>
            </w:pPr>
            <w:r w:rsidDel="00000000" w:rsidR="00000000" w:rsidRPr="00000000">
              <w:rPr>
                <w:rtl w:val="0"/>
              </w:rPr>
              <w:t xml:space="preserve">0,25</w:t>
            </w:r>
          </w:p>
        </w:tc>
      </w:tr>
      <w:tr>
        <w:trPr>
          <w:cantSplit w:val="0"/>
          <w:tblHeader w:val="0"/>
        </w:trPr>
        <w:tc>
          <w:tcPr/>
          <w:p w:rsidR="00000000" w:rsidDel="00000000" w:rsidP="00000000" w:rsidRDefault="00000000" w:rsidRPr="00000000" w14:paraId="00000076">
            <w:pPr>
              <w:spacing w:after="0" w:line="240" w:lineRule="auto"/>
              <w:rPr/>
            </w:pPr>
            <w:r w:rsidDel="00000000" w:rsidR="00000000" w:rsidRPr="00000000">
              <w:rPr>
                <w:rtl w:val="0"/>
              </w:rPr>
              <w:t xml:space="preserve">Koloreztatzeko metodoak errenkada osoaren hondoaren kolorea aldatzen du.</w:t>
            </w:r>
            <w:r w:rsidDel="00000000" w:rsidR="00000000" w:rsidRPr="00000000">
              <w:rPr>
                <w:rtl w:val="0"/>
              </w:rPr>
            </w:r>
          </w:p>
        </w:tc>
        <w:tc>
          <w:tcPr/>
          <w:p w:rsidR="00000000" w:rsidDel="00000000" w:rsidP="00000000" w:rsidRDefault="00000000" w:rsidRPr="00000000" w14:paraId="00000077">
            <w:pPr>
              <w:spacing w:after="0" w:line="240" w:lineRule="auto"/>
              <w:jc w:val="right"/>
              <w:rPr/>
            </w:pPr>
            <w:r w:rsidDel="00000000" w:rsidR="00000000" w:rsidRPr="00000000">
              <w:rPr>
                <w:rtl w:val="0"/>
              </w:rPr>
              <w:t xml:space="preserve">0,25</w:t>
            </w:r>
          </w:p>
        </w:tc>
      </w:tr>
      <w:tr>
        <w:trPr>
          <w:cantSplit w:val="0"/>
          <w:tblHeader w:val="0"/>
        </w:trPr>
        <w:tc>
          <w:tcPr/>
          <w:p w:rsidR="00000000" w:rsidDel="00000000" w:rsidP="00000000" w:rsidRDefault="00000000" w:rsidRPr="00000000" w14:paraId="00000078">
            <w:pPr>
              <w:spacing w:after="0" w:line="240" w:lineRule="auto"/>
              <w:rPr/>
            </w:pPr>
            <w:r w:rsidDel="00000000" w:rsidR="00000000" w:rsidRPr="00000000">
              <w:rPr>
                <w:rtl w:val="0"/>
              </w:rPr>
              <w:t xml:space="preserve">Koloregabetzeko metodoak hasierako kolorearen errenkada jartzen du berriro.</w:t>
            </w:r>
            <w:r w:rsidDel="00000000" w:rsidR="00000000" w:rsidRPr="00000000">
              <w:rPr>
                <w:rtl w:val="0"/>
              </w:rPr>
            </w:r>
          </w:p>
        </w:tc>
        <w:tc>
          <w:tcPr/>
          <w:p w:rsidR="00000000" w:rsidDel="00000000" w:rsidP="00000000" w:rsidRDefault="00000000" w:rsidRPr="00000000" w14:paraId="00000079">
            <w:pPr>
              <w:spacing w:after="0" w:line="240" w:lineRule="auto"/>
              <w:jc w:val="right"/>
              <w:rPr/>
            </w:pPr>
            <w:r w:rsidDel="00000000" w:rsidR="00000000" w:rsidRPr="00000000">
              <w:rPr>
                <w:rtl w:val="0"/>
              </w:rPr>
              <w:t xml:space="preserve">0,25</w:t>
            </w:r>
          </w:p>
        </w:tc>
      </w:tr>
      <w:tr>
        <w:trPr>
          <w:cantSplit w:val="0"/>
          <w:tblHeader w:val="0"/>
        </w:trPr>
        <w:tc>
          <w:tcPr/>
          <w:p w:rsidR="00000000" w:rsidDel="00000000" w:rsidP="00000000" w:rsidRDefault="00000000" w:rsidRPr="00000000" w14:paraId="0000007A">
            <w:pPr>
              <w:spacing w:after="0" w:line="240" w:lineRule="auto"/>
              <w:rPr/>
            </w:pPr>
            <w:r w:rsidDel="00000000" w:rsidR="00000000" w:rsidRPr="00000000">
              <w:rPr>
                <w:rtl w:val="0"/>
              </w:rPr>
              <w:t xml:space="preserve">Koloreztatzeko eta dekoloratzeko metodoak zuzen aplikatzen zaizkie sortutako gelaxkei.</w:t>
            </w:r>
            <w:r w:rsidDel="00000000" w:rsidR="00000000" w:rsidRPr="00000000">
              <w:rPr>
                <w:rtl w:val="0"/>
              </w:rPr>
            </w:r>
          </w:p>
        </w:tc>
        <w:tc>
          <w:tcPr/>
          <w:p w:rsidR="00000000" w:rsidDel="00000000" w:rsidP="00000000" w:rsidRDefault="00000000" w:rsidRPr="00000000" w14:paraId="0000007B">
            <w:pPr>
              <w:spacing w:after="0" w:line="240" w:lineRule="auto"/>
              <w:jc w:val="right"/>
              <w:rPr/>
            </w:pPr>
            <w:r w:rsidDel="00000000" w:rsidR="00000000" w:rsidRPr="00000000">
              <w:rPr>
                <w:rtl w:val="0"/>
              </w:rPr>
              <w:t xml:space="preserve">0,25</w:t>
            </w:r>
          </w:p>
        </w:tc>
      </w:tr>
    </w:tbl>
    <w:p w:rsidR="00000000" w:rsidDel="00000000" w:rsidP="00000000" w:rsidRDefault="00000000" w:rsidRPr="00000000" w14:paraId="0000007C">
      <w:pPr>
        <w:spacing w:after="80" w:lineRule="auto"/>
        <w:jc w:val="both"/>
        <w:rPr>
          <w:b w:val="1"/>
          <w:sz w:val="24"/>
          <w:szCs w:val="24"/>
          <w:u w:val="single"/>
        </w:rPr>
      </w:pPr>
      <w:r w:rsidDel="00000000" w:rsidR="00000000" w:rsidRPr="00000000">
        <w:rPr>
          <w:rtl w:val="0"/>
        </w:rPr>
      </w:r>
    </w:p>
    <w:p w:rsidR="00000000" w:rsidDel="00000000" w:rsidP="00000000" w:rsidRDefault="00000000" w:rsidRPr="00000000" w14:paraId="0000007D">
      <w:pPr>
        <w:spacing w:after="80" w:lineRule="auto"/>
        <w:jc w:val="both"/>
        <w:rPr>
          <w:rFonts w:ascii="PT Sans" w:cs="PT Sans" w:eastAsia="PT Sans" w:hAnsi="PT Sans"/>
          <w:b w:val="1"/>
          <w:sz w:val="24"/>
          <w:szCs w:val="24"/>
          <w:u w:val="single"/>
        </w:rPr>
      </w:pPr>
      <w:r w:rsidDel="00000000" w:rsidR="00000000" w:rsidRPr="00000000">
        <w:rPr>
          <w:rFonts w:ascii="PT Sans" w:cs="PT Sans" w:eastAsia="PT Sans" w:hAnsi="PT Sans"/>
          <w:b w:val="1"/>
          <w:sz w:val="24"/>
          <w:szCs w:val="24"/>
          <w:u w:val="single"/>
          <w:rtl w:val="0"/>
        </w:rPr>
        <w:t xml:space="preserve">3. ARIKETA – Zuzenketak</w:t>
      </w:r>
    </w:p>
    <w:p w:rsidR="00000000" w:rsidDel="00000000" w:rsidP="00000000" w:rsidRDefault="00000000" w:rsidRPr="00000000" w14:paraId="0000007E">
      <w:pPr>
        <w:spacing w:after="80" w:lineRule="auto"/>
        <w:jc w:val="both"/>
        <w:rPr>
          <w:rFonts w:ascii="PT Sans" w:cs="PT Sans" w:eastAsia="PT Sans" w:hAnsi="PT Sans"/>
          <w:sz w:val="24"/>
          <w:szCs w:val="24"/>
        </w:rPr>
      </w:pPr>
      <w:bookmarkStart w:colFirst="0" w:colLast="0" w:name="_heading=h.12xppuff0e9q" w:id="1"/>
      <w:bookmarkEnd w:id="1"/>
      <w:r w:rsidDel="00000000" w:rsidR="00000000" w:rsidRPr="00000000">
        <w:rPr>
          <w:rFonts w:ascii="PT Sans" w:cs="PT Sans" w:eastAsia="PT Sans" w:hAnsi="PT Sans"/>
          <w:sz w:val="24"/>
          <w:szCs w:val="24"/>
          <w:rtl w:val="0"/>
        </w:rPr>
        <w:t xml:space="preserve">Lan egiten duzun aplikazioaren kode txiki bat zuzentzeko eman dizute. Kodea html fitxategi batek, css fitxategi batek eta js fitxategi batek (karpeta Ariketa3) osatzen dute. Erroreak dituen eta funtzionatzen ez duen kodeak hiru eremu dituen formulario bat kargatu behar du hasieran, erabiltzaileak datuak sartzeko. Balidatu botoia sakatzean, 3 eremuak balidatu behar dituzu (hirurak dira nahitaezkoak, eta izena eremuak letrak eta espazioak baino ez ditu izan behar). Botoia sakatzen denean, gertatzen diren </w:t>
      </w:r>
      <w:r w:rsidDel="00000000" w:rsidR="00000000" w:rsidRPr="00000000">
        <w:rPr>
          <w:rFonts w:ascii="PT Sans" w:cs="PT Sans" w:eastAsia="PT Sans" w:hAnsi="PT Sans"/>
          <w:sz w:val="24"/>
          <w:szCs w:val="24"/>
          <w:u w:val="single"/>
          <w:rtl w:val="0"/>
        </w:rPr>
        <w:t xml:space="preserve">akats guztiak</w:t>
      </w:r>
      <w:r w:rsidDel="00000000" w:rsidR="00000000" w:rsidRPr="00000000">
        <w:rPr>
          <w:rFonts w:ascii="PT Sans" w:cs="PT Sans" w:eastAsia="PT Sans" w:hAnsi="PT Sans"/>
          <w:sz w:val="24"/>
          <w:szCs w:val="24"/>
          <w:rtl w:val="0"/>
        </w:rPr>
        <w:t xml:space="preserve"> horretarako prestatutako eremuan erakutsi behar dira.</w:t>
      </w:r>
      <w:r w:rsidDel="00000000" w:rsidR="00000000" w:rsidRPr="00000000">
        <w:rPr>
          <w:rtl w:val="0"/>
        </w:rPr>
      </w:r>
    </w:p>
    <w:p w:rsidR="00000000" w:rsidDel="00000000" w:rsidP="00000000" w:rsidRDefault="00000000" w:rsidRPr="00000000" w14:paraId="0000007F">
      <w:pPr>
        <w:spacing w:after="80" w:lineRule="auto"/>
        <w:jc w:val="both"/>
        <w:rPr>
          <w:rFonts w:ascii="PT Sans" w:cs="PT Sans" w:eastAsia="PT Sans" w:hAnsi="PT Sans"/>
          <w:sz w:val="24"/>
          <w:szCs w:val="24"/>
        </w:rPr>
      </w:pPr>
      <w:bookmarkStart w:colFirst="0" w:colLast="0" w:name="_heading=h.t5ro4g80z21i" w:id="2"/>
      <w:bookmarkEnd w:id="2"/>
      <w:r w:rsidDel="00000000" w:rsidR="00000000" w:rsidRPr="00000000">
        <w:rPr>
          <w:rFonts w:ascii="PT Sans" w:cs="PT Sans" w:eastAsia="PT Sans" w:hAnsi="PT Sans"/>
          <w:sz w:val="24"/>
          <w:szCs w:val="24"/>
          <w:rtl w:val="0"/>
        </w:rPr>
        <w:t xml:space="preserve">Eremu guztiak zuzen badaude, formularioaren beheko aldea erakutsiko da, eta bertan, goitibeherako eremuan jarduera bat aukeratzean, informazio hau agertuko da: errore bat, arrisku-jarduera bat bada eta adina 18tik beherakoa bada; edo esker on bat, beste edozein kasutan. Jardueraz aldatzerakoan, mezua eguneratu beharko da. Reset botoiak hasieran bezala utzi behar du formularioa, berriro erabili ahal izateko; funtzionaltasun hori programaren gainerakoaren logikari jarraituz inplementatu behar da.</w:t>
      </w:r>
      <w:r w:rsidDel="00000000" w:rsidR="00000000" w:rsidRPr="00000000">
        <w:rPr>
          <w:rtl w:val="0"/>
        </w:rPr>
      </w:r>
    </w:p>
    <w:p w:rsidR="00000000" w:rsidDel="00000000" w:rsidP="00000000" w:rsidRDefault="00000000" w:rsidRPr="00000000" w14:paraId="00000080">
      <w:pPr>
        <w:spacing w:after="80" w:lineRule="auto"/>
        <w:jc w:val="both"/>
        <w:rPr>
          <w:rFonts w:ascii="PT Sans" w:cs="PT Sans" w:eastAsia="PT Sans" w:hAnsi="PT Sans"/>
          <w:sz w:val="24"/>
          <w:szCs w:val="24"/>
        </w:rPr>
      </w:pPr>
      <w:bookmarkStart w:colFirst="0" w:colLast="0" w:name="_heading=h.hbv3yt53eqey" w:id="3"/>
      <w:bookmarkEnd w:id="3"/>
      <w:r w:rsidDel="00000000" w:rsidR="00000000" w:rsidRPr="00000000">
        <w:rPr>
          <w:rFonts w:ascii="PT Sans" w:cs="PT Sans" w:eastAsia="PT Sans" w:hAnsi="PT Sans"/>
          <w:sz w:val="24"/>
          <w:szCs w:val="24"/>
          <w:rtl w:val="0"/>
        </w:rPr>
        <w:t xml:space="preserve">Kodea zuzentzeko, js fitxategia baino ezin da aldatu. Akatsak idazketakoak, logikakoak edo ordenakoak izan daitezke.</w:t>
      </w:r>
      <w:r w:rsidDel="00000000" w:rsidR="00000000" w:rsidRPr="00000000">
        <w:rPr>
          <w:rtl w:val="0"/>
        </w:rPr>
      </w:r>
    </w:p>
    <w:p w:rsidR="00000000" w:rsidDel="00000000" w:rsidP="00000000" w:rsidRDefault="00000000" w:rsidRPr="00000000" w14:paraId="00000081">
      <w:pPr>
        <w:spacing w:after="60" w:before="60" w:line="240" w:lineRule="auto"/>
        <w:jc w:val="both"/>
        <w:rPr>
          <w:color w:val="ff0000"/>
          <w:sz w:val="24"/>
          <w:szCs w:val="24"/>
        </w:rPr>
      </w:pPr>
      <w:r w:rsidDel="00000000" w:rsidR="00000000" w:rsidRPr="00000000">
        <w:rPr>
          <w:rtl w:val="0"/>
        </w:rPr>
      </w:r>
    </w:p>
    <w:tbl>
      <w:tblPr>
        <w:tblStyle w:val="Table6"/>
        <w:tblW w:w="86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29"/>
        <w:gridCol w:w="812"/>
        <w:tblGridChange w:id="0">
          <w:tblGrid>
            <w:gridCol w:w="7829"/>
            <w:gridCol w:w="812"/>
          </w:tblGrid>
        </w:tblGridChange>
      </w:tblGrid>
      <w:tr>
        <w:trPr>
          <w:cantSplit w:val="0"/>
          <w:tblHeader w:val="0"/>
        </w:trPr>
        <w:tc>
          <w:tcPr/>
          <w:p w:rsidR="00000000" w:rsidDel="00000000" w:rsidP="00000000" w:rsidRDefault="00000000" w:rsidRPr="00000000" w14:paraId="00000082">
            <w:pPr>
              <w:spacing w:after="0" w:line="240" w:lineRule="auto"/>
              <w:jc w:val="right"/>
              <w:rPr>
                <w:b w:val="1"/>
              </w:rPr>
            </w:pPr>
            <w:r w:rsidDel="00000000" w:rsidR="00000000" w:rsidRPr="00000000">
              <w:rPr>
                <w:b w:val="1"/>
                <w:rtl w:val="0"/>
              </w:rPr>
              <w:t xml:space="preserve">Ariketa osoa</w:t>
            </w:r>
          </w:p>
        </w:tc>
        <w:tc>
          <w:tcPr/>
          <w:p w:rsidR="00000000" w:rsidDel="00000000" w:rsidP="00000000" w:rsidRDefault="00000000" w:rsidRPr="00000000" w14:paraId="00000083">
            <w:pPr>
              <w:spacing w:after="0" w:line="240" w:lineRule="auto"/>
              <w:jc w:val="right"/>
              <w:rPr>
                <w:b w:val="1"/>
              </w:rPr>
            </w:pPr>
            <w:r w:rsidDel="00000000" w:rsidR="00000000" w:rsidRPr="00000000">
              <w:rPr>
                <w:b w:val="1"/>
                <w:rtl w:val="0"/>
              </w:rPr>
              <w:t xml:space="preserve">3</w:t>
            </w:r>
          </w:p>
        </w:tc>
      </w:tr>
      <w:tr>
        <w:trPr>
          <w:cantSplit w:val="0"/>
          <w:tblHeader w:val="0"/>
        </w:trPr>
        <w:tc>
          <w:tcPr/>
          <w:p w:rsidR="00000000" w:rsidDel="00000000" w:rsidP="00000000" w:rsidRDefault="00000000" w:rsidRPr="00000000" w14:paraId="00000084">
            <w:pPr>
              <w:spacing w:after="0" w:line="240" w:lineRule="auto"/>
              <w:rPr/>
            </w:pPr>
            <w:r w:rsidDel="00000000" w:rsidR="00000000" w:rsidRPr="00000000">
              <w:rPr>
                <w:rtl w:val="0"/>
              </w:rPr>
              <w:t xml:space="preserve">Kodearen erroreak zuzendu (0,25 elementu bakoitzatik)</w:t>
            </w:r>
          </w:p>
        </w:tc>
        <w:tc>
          <w:tcPr/>
          <w:p w:rsidR="00000000" w:rsidDel="00000000" w:rsidP="00000000" w:rsidRDefault="00000000" w:rsidRPr="00000000" w14:paraId="00000085">
            <w:pPr>
              <w:spacing w:after="0" w:line="240" w:lineRule="auto"/>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86">
            <w:pPr>
              <w:spacing w:after="0" w:line="240" w:lineRule="auto"/>
              <w:rPr/>
            </w:pPr>
            <w:r w:rsidDel="00000000" w:rsidR="00000000" w:rsidRPr="00000000">
              <w:rPr>
                <w:rtl w:val="0"/>
              </w:rPr>
              <w:t xml:space="preserve">Reset botoiaren funtzionalitatea gehitu.</w:t>
            </w:r>
          </w:p>
        </w:tc>
        <w:tc>
          <w:tcPr/>
          <w:p w:rsidR="00000000" w:rsidDel="00000000" w:rsidP="00000000" w:rsidRDefault="00000000" w:rsidRPr="00000000" w14:paraId="00000087">
            <w:pPr>
              <w:spacing w:after="0" w:line="240" w:lineRule="auto"/>
              <w:jc w:val="right"/>
              <w:rPr/>
            </w:pPr>
            <w:r w:rsidDel="00000000" w:rsidR="00000000" w:rsidRPr="00000000">
              <w:rPr>
                <w:rtl w:val="0"/>
              </w:rPr>
              <w:t xml:space="preserve">0,5</w:t>
            </w:r>
          </w:p>
        </w:tc>
      </w:tr>
    </w:tbl>
    <w:p w:rsidR="00000000" w:rsidDel="00000000" w:rsidP="00000000" w:rsidRDefault="00000000" w:rsidRPr="00000000" w14:paraId="00000088">
      <w:pPr>
        <w:spacing w:after="80" w:lineRule="auto"/>
        <w:jc w:val="both"/>
        <w:rPr>
          <w:b w:val="1"/>
          <w:sz w:val="24"/>
          <w:szCs w:val="24"/>
          <w:u w:val="single"/>
        </w:rPr>
      </w:pPr>
      <w:r w:rsidDel="00000000" w:rsidR="00000000" w:rsidRPr="00000000">
        <w:rPr>
          <w:rtl w:val="0"/>
        </w:rPr>
      </w:r>
    </w:p>
    <w:p w:rsidR="00000000" w:rsidDel="00000000" w:rsidP="00000000" w:rsidRDefault="00000000" w:rsidRPr="00000000" w14:paraId="00000089">
      <w:pPr>
        <w:spacing w:after="80" w:lineRule="auto"/>
        <w:jc w:val="both"/>
        <w:rPr>
          <w:b w:val="1"/>
          <w:sz w:val="24"/>
          <w:szCs w:val="24"/>
          <w:u w:val="single"/>
        </w:rPr>
      </w:pPr>
      <w:r w:rsidDel="00000000" w:rsidR="00000000" w:rsidRPr="00000000">
        <w:rPr>
          <w:rtl w:val="0"/>
        </w:rPr>
      </w:r>
    </w:p>
    <w:p w:rsidR="00000000" w:rsidDel="00000000" w:rsidP="00000000" w:rsidRDefault="00000000" w:rsidRPr="00000000" w14:paraId="0000008A">
      <w:pPr>
        <w:spacing w:after="80" w:lineRule="auto"/>
        <w:jc w:val="both"/>
        <w:rPr>
          <w:b w:val="1"/>
          <w:sz w:val="24"/>
          <w:szCs w:val="24"/>
          <w:u w:val="single"/>
        </w:rPr>
      </w:pPr>
      <w:r w:rsidDel="00000000" w:rsidR="00000000" w:rsidRPr="00000000">
        <w:rPr>
          <w:rtl w:val="0"/>
        </w:rPr>
      </w:r>
    </w:p>
    <w:p w:rsidR="00000000" w:rsidDel="00000000" w:rsidP="00000000" w:rsidRDefault="00000000" w:rsidRPr="00000000" w14:paraId="0000008B">
      <w:pPr>
        <w:spacing w:after="80" w:lineRule="auto"/>
        <w:jc w:val="both"/>
        <w:rPr>
          <w:b w:val="1"/>
          <w:sz w:val="24"/>
          <w:szCs w:val="24"/>
          <w:u w:val="single"/>
        </w:rPr>
      </w:pPr>
      <w:r w:rsidDel="00000000" w:rsidR="00000000" w:rsidRPr="00000000">
        <w:rPr>
          <w:rtl w:val="0"/>
        </w:rPr>
      </w:r>
    </w:p>
    <w:p w:rsidR="00000000" w:rsidDel="00000000" w:rsidP="00000000" w:rsidRDefault="00000000" w:rsidRPr="00000000" w14:paraId="0000008C">
      <w:pPr>
        <w:spacing w:after="80" w:lineRule="auto"/>
        <w:jc w:val="both"/>
        <w:rPr>
          <w:b w:val="1"/>
          <w:sz w:val="24"/>
          <w:szCs w:val="24"/>
          <w:u w:val="single"/>
        </w:rPr>
      </w:pPr>
      <w:r w:rsidDel="00000000" w:rsidR="00000000" w:rsidRPr="00000000">
        <w:rPr>
          <w:rtl w:val="0"/>
        </w:rPr>
      </w:r>
    </w:p>
    <w:p w:rsidR="00000000" w:rsidDel="00000000" w:rsidP="00000000" w:rsidRDefault="00000000" w:rsidRPr="00000000" w14:paraId="0000008D">
      <w:pPr>
        <w:spacing w:after="80" w:lineRule="auto"/>
        <w:jc w:val="both"/>
        <w:rPr>
          <w:b w:val="1"/>
          <w:sz w:val="24"/>
          <w:szCs w:val="24"/>
          <w:u w:val="single"/>
        </w:rPr>
      </w:pPr>
      <w:r w:rsidDel="00000000" w:rsidR="00000000" w:rsidRPr="00000000">
        <w:rPr>
          <w:rtl w:val="0"/>
        </w:rPr>
      </w:r>
    </w:p>
    <w:p w:rsidR="00000000" w:rsidDel="00000000" w:rsidP="00000000" w:rsidRDefault="00000000" w:rsidRPr="00000000" w14:paraId="0000008E">
      <w:pPr>
        <w:spacing w:after="80" w:lineRule="auto"/>
        <w:jc w:val="both"/>
        <w:rPr>
          <w:b w:val="1"/>
          <w:sz w:val="24"/>
          <w:szCs w:val="24"/>
          <w:u w:val="single"/>
        </w:rPr>
      </w:pPr>
      <w:bookmarkStart w:colFirst="0" w:colLast="0" w:name="_heading=h.30j0zll" w:id="4"/>
      <w:bookmarkEnd w:id="4"/>
      <w:r w:rsidDel="00000000" w:rsidR="00000000" w:rsidRPr="00000000">
        <w:rPr>
          <w:rtl w:val="0"/>
        </w:rPr>
      </w:r>
    </w:p>
    <w:sectPr>
      <w:pgSz w:h="16838" w:w="11906" w:orient="portrait"/>
      <w:pgMar w:bottom="851"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PT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A30ADC"/>
    <w:pPr>
      <w:ind w:left="720"/>
      <w:contextualSpacing w:val="1"/>
    </w:p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Tablaconcuadrcula">
    <w:name w:val="Table Grid"/>
    <w:basedOn w:val="Tablanormal"/>
    <w:rsid w:val="00034E3E"/>
    <w:pPr>
      <w:spacing w:after="0" w:line="240" w:lineRule="auto"/>
    </w:pPr>
    <w:rPr>
      <w:rFonts w:cs="Times New Roman"/>
      <w:sz w:val="20"/>
      <w:szCs w:val="20"/>
      <w:lang w:val="es-ES_tradnl"/>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pPr>
      <w:spacing w:after="0" w:line="240" w:lineRule="auto"/>
    </w:pPr>
    <w:rPr>
      <w:sz w:val="20"/>
      <w:szCs w:val="20"/>
    </w:rPr>
    <w:tblPr>
      <w:tblStyleRowBandSize w:val="1"/>
      <w:tblStyleColBandSize w:val="1"/>
      <w:tblCellMar>
        <w:left w:w="108.0" w:type="dxa"/>
        <w:right w:w="108.0" w:type="dxa"/>
      </w:tblCellMar>
    </w:tblPr>
  </w:style>
  <w:style w:type="table" w:styleId="a2" w:customStyle="1">
    <w:basedOn w:val="TableNormal0"/>
    <w:pPr>
      <w:spacing w:after="0" w:line="240" w:lineRule="auto"/>
    </w:pPr>
    <w:rPr>
      <w:sz w:val="20"/>
      <w:szCs w:val="20"/>
    </w:rPr>
    <w:tblPr>
      <w:tblStyleRowBandSize w:val="1"/>
      <w:tblStyleColBandSize w:val="1"/>
      <w:tblCellMar>
        <w:left w:w="108.0" w:type="dxa"/>
        <w:right w:w="108.0" w:type="dxa"/>
      </w:tblCellMar>
    </w:tblPr>
  </w:style>
  <w:style w:type="table" w:styleId="a3" w:customStyle="1">
    <w:basedOn w:val="TableNormal0"/>
    <w:pPr>
      <w:spacing w:after="0" w:line="240" w:lineRule="auto"/>
    </w:pPr>
    <w:rPr>
      <w:sz w:val="20"/>
      <w:szCs w:val="20"/>
    </w:rPr>
    <w:tblPr>
      <w:tblStyleRowBandSize w:val="1"/>
      <w:tblStyleColBandSize w:val="1"/>
      <w:tblCellMar>
        <w:left w:w="108.0" w:type="dxa"/>
        <w:right w:w="108.0" w:type="dxa"/>
      </w:tblCellMar>
    </w:tblPr>
  </w:style>
  <w:style w:type="table" w:styleId="a4" w:customStyle="1">
    <w:basedOn w:val="TableNormal0"/>
    <w:pPr>
      <w:spacing w:after="0" w:line="240" w:lineRule="auto"/>
    </w:pPr>
    <w:rPr>
      <w:sz w:val="20"/>
      <w:szCs w:val="20"/>
    </w:rPr>
    <w:tblPr>
      <w:tblStyleRowBandSize w:val="1"/>
      <w:tblStyleColBandSize w:val="1"/>
      <w:tblCellMar>
        <w:left w:w="108.0" w:type="dxa"/>
        <w:right w:w="108.0" w:type="dxa"/>
      </w:tblCellMar>
    </w:tblPr>
  </w:style>
  <w:style w:type="table" w:styleId="a5" w:customStyle="1">
    <w:basedOn w:val="TableNormal0"/>
    <w:pPr>
      <w:spacing w:after="0" w:line="240" w:lineRule="auto"/>
    </w:pPr>
    <w:rPr>
      <w:sz w:val="20"/>
      <w:szCs w:val="20"/>
    </w:rPr>
    <w:tblPr>
      <w:tblStyleRowBandSize w:val="1"/>
      <w:tblStyleColBandSize w:val="1"/>
      <w:tblCellMar>
        <w:left w:w="108.0" w:type="dxa"/>
        <w:right w:w="108.0" w:type="dxa"/>
      </w:tblCellMar>
    </w:tblPr>
  </w:style>
  <w:style w:type="table" w:styleId="a6" w:customStyle="1">
    <w:basedOn w:val="TableNormal0"/>
    <w:pPr>
      <w:spacing w:after="0" w:line="240" w:lineRule="auto"/>
    </w:pPr>
    <w:rPr>
      <w:sz w:val="20"/>
      <w:szCs w:val="20"/>
    </w:r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TSans-regular.ttf"/><Relationship Id="rId2" Type="http://schemas.openxmlformats.org/officeDocument/2006/relationships/font" Target="fonts/PTSans-bold.ttf"/><Relationship Id="rId3" Type="http://schemas.openxmlformats.org/officeDocument/2006/relationships/font" Target="fonts/PTSans-italic.ttf"/><Relationship Id="rId4" Type="http://schemas.openxmlformats.org/officeDocument/2006/relationships/font" Target="fonts/PT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Xzn8qsCyUtV5NzU0gce7jHkRjw==">AMUW2mWouJPh/2QZzePwOskS0X0REdb4f+ABxKHclM502vkV9M+uI1BpVdRl/bmpCHxScCPpqNvZQDFNAM4q8SGytg9D9AcIgvPR4n7FThfDLC3QqHJShQY6VhqbiIhMeVkuj/htPmoEsBThUsS3/6MDGeo1+yFD2J/7k5C2i3ULSul3ItNz7IsT9Ob01en1kgXCHzUJuoi0g7ImBV6by7RHXdpj6jv3eA==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2021-11-19T14:51:00Z</dcterms:created>
  <dc:creator>DPTO.INF</dc:creator>
</cp:coreProperties>
</file>