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DE73F">
      <w:pPr>
        <w:pStyle w:val="3"/>
        <w:pageBreakBefore w:val="0"/>
        <w:wordWrap/>
        <w:topLinePunct w:val="0"/>
        <w:bidi w:val="0"/>
        <w:jc w:val="left"/>
        <w:rPr>
          <w:rFonts w:hint="default"/>
          <w:lang w:val="en-US"/>
        </w:rPr>
      </w:pPr>
      <w:bookmarkStart w:id="0" w:name="_Hlk54364770"/>
      <w:bookmarkEnd w:id="0"/>
      <w:bookmarkStart w:id="1" w:name="_Toc7696"/>
      <w:r>
        <w:t>Brief User Manual for MUNIU Radar ROS2 Driver</w:t>
      </w:r>
      <w:bookmarkEnd w:id="1"/>
    </w:p>
    <w:p w14:paraId="6E9889B5">
      <w:pPr>
        <w:pageBreakBefore w:val="0"/>
        <w:wordWrap/>
        <w:topLinePunct w:val="0"/>
        <w:bidi w:val="0"/>
        <w:jc w:val="left"/>
        <w:rPr>
          <w:rFonts w:ascii="宋体" w:hAnsi="宋体"/>
        </w:rPr>
      </w:pPr>
    </w:p>
    <w:p w14:paraId="0C18CF55">
      <w:pPr>
        <w:pageBreakBefore w:val="0"/>
        <w:wordWrap/>
        <w:topLinePunct w:val="0"/>
        <w:bidi w:val="0"/>
        <w:jc w:val="left"/>
        <w:rPr>
          <w:rFonts w:ascii="宋体" w:hAnsi="宋体"/>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7"/>
        <w:gridCol w:w="3854"/>
      </w:tblGrid>
      <w:tr w14:paraId="2416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237" w:type="dxa"/>
          </w:tcPr>
          <w:p w14:paraId="2D6D9173">
            <w:pPr>
              <w:pageBreakBefore w:val="0"/>
              <w:wordWrap/>
              <w:topLinePunct w:val="0"/>
              <w:bidi w:val="0"/>
              <w:jc w:val="left"/>
              <w:rPr>
                <w:rFonts w:ascii="宋体" w:hAnsi="宋体" w:eastAsia="宋体" w:cs="宋体"/>
                <w:sz w:val="24"/>
                <w:szCs w:val="24"/>
              </w:rPr>
            </w:pPr>
            <w:r>
              <w:rPr>
                <w:rFonts w:ascii="宋体" w:hAnsi="宋体" w:eastAsia="宋体" w:cs="宋体"/>
                <w:sz w:val="24"/>
                <w:szCs w:val="24"/>
              </w:rPr>
              <w:t>Project Name</w:t>
            </w:r>
          </w:p>
        </w:tc>
        <w:tc>
          <w:tcPr>
            <w:tcW w:w="3854" w:type="dxa"/>
          </w:tcPr>
          <w:p w14:paraId="48FC8B51">
            <w:pPr>
              <w:pageBreakBefore w:val="0"/>
              <w:wordWrap/>
              <w:topLinePunct w:val="0"/>
              <w:bidi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ROS2_MUNIU_RADAR</w:t>
            </w:r>
          </w:p>
        </w:tc>
      </w:tr>
      <w:tr w14:paraId="6BF0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237" w:type="dxa"/>
          </w:tcPr>
          <w:p w14:paraId="4DC73ACE">
            <w:pPr>
              <w:pageBreakBefore w:val="0"/>
              <w:wordWrap/>
              <w:topLinePunct w:val="0"/>
              <w:bidi w:val="0"/>
              <w:jc w:val="left"/>
              <w:rPr>
                <w:rFonts w:ascii="宋体" w:hAnsi="宋体" w:eastAsia="宋体" w:cs="宋体"/>
                <w:sz w:val="24"/>
                <w:szCs w:val="24"/>
              </w:rPr>
            </w:pPr>
            <w:r>
              <w:rPr>
                <w:rFonts w:ascii="宋体" w:hAnsi="宋体" w:eastAsia="宋体" w:cs="宋体"/>
                <w:sz w:val="24"/>
                <w:szCs w:val="24"/>
              </w:rPr>
              <w:t>Document No.</w:t>
            </w:r>
          </w:p>
        </w:tc>
        <w:tc>
          <w:tcPr>
            <w:tcW w:w="3854" w:type="dxa"/>
          </w:tcPr>
          <w:p w14:paraId="5D98E6BE">
            <w:pPr>
              <w:pageBreakBefore w:val="0"/>
              <w:wordWrap/>
              <w:topLinePunct w:val="0"/>
              <w:bidi w:val="0"/>
              <w:jc w:val="left"/>
              <w:rPr>
                <w:rFonts w:ascii="宋体" w:hAnsi="宋体" w:eastAsia="宋体" w:cs="宋体"/>
                <w:sz w:val="24"/>
                <w:szCs w:val="24"/>
              </w:rPr>
            </w:pPr>
          </w:p>
        </w:tc>
      </w:tr>
      <w:tr w14:paraId="53B5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237" w:type="dxa"/>
          </w:tcPr>
          <w:p w14:paraId="63C266DB">
            <w:pPr>
              <w:pageBreakBefore w:val="0"/>
              <w:wordWrap/>
              <w:topLinePunct w:val="0"/>
              <w:bidi w:val="0"/>
              <w:jc w:val="left"/>
              <w:rPr>
                <w:rFonts w:ascii="宋体" w:hAnsi="宋体" w:eastAsia="宋体" w:cs="宋体"/>
                <w:sz w:val="24"/>
                <w:szCs w:val="24"/>
              </w:rPr>
            </w:pPr>
            <w:r>
              <w:rPr>
                <w:rFonts w:ascii="宋体" w:hAnsi="宋体" w:eastAsia="宋体" w:cs="宋体"/>
                <w:sz w:val="24"/>
                <w:szCs w:val="24"/>
              </w:rPr>
              <w:t>Version</w:t>
            </w:r>
          </w:p>
        </w:tc>
        <w:tc>
          <w:tcPr>
            <w:tcW w:w="3854" w:type="dxa"/>
          </w:tcPr>
          <w:p w14:paraId="6477A922">
            <w:pPr>
              <w:pageBreakBefore w:val="0"/>
              <w:wordWrap/>
              <w:topLinePunct w:val="0"/>
              <w:bidi w:val="0"/>
              <w:jc w:val="left"/>
              <w:rPr>
                <w:rFonts w:ascii="宋体" w:hAnsi="宋体" w:eastAsia="宋体" w:cs="宋体"/>
                <w:sz w:val="24"/>
                <w:szCs w:val="24"/>
              </w:rPr>
            </w:pPr>
            <w:r>
              <w:rPr>
                <w:rFonts w:ascii="宋体" w:hAnsi="宋体" w:eastAsia="宋体" w:cs="宋体"/>
                <w:sz w:val="24"/>
                <w:szCs w:val="24"/>
              </w:rPr>
              <w:t>V1.0.1</w:t>
            </w:r>
          </w:p>
        </w:tc>
      </w:tr>
      <w:tr w14:paraId="381A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237" w:type="dxa"/>
          </w:tcPr>
          <w:p w14:paraId="2D4A5766">
            <w:pPr>
              <w:pageBreakBefore w:val="0"/>
              <w:wordWrap/>
              <w:topLinePunct w:val="0"/>
              <w:bidi w:val="0"/>
              <w:jc w:val="left"/>
              <w:rPr>
                <w:rFonts w:ascii="宋体" w:hAnsi="宋体" w:eastAsia="宋体" w:cs="宋体"/>
                <w:sz w:val="24"/>
                <w:szCs w:val="24"/>
              </w:rPr>
            </w:pPr>
            <w:r>
              <w:rPr>
                <w:rFonts w:ascii="宋体" w:hAnsi="宋体" w:eastAsia="宋体" w:cs="宋体"/>
                <w:sz w:val="24"/>
                <w:szCs w:val="24"/>
              </w:rPr>
              <w:t>Security Level</w:t>
            </w:r>
          </w:p>
        </w:tc>
        <w:tc>
          <w:tcPr>
            <w:tcW w:w="3854" w:type="dxa"/>
          </w:tcPr>
          <w:p w14:paraId="5B3A533D">
            <w:pPr>
              <w:pageBreakBefore w:val="0"/>
              <w:wordWrap/>
              <w:topLinePunct w:val="0"/>
              <w:bidi w:val="0"/>
              <w:jc w:val="left"/>
              <w:rPr>
                <w:rFonts w:ascii="宋体" w:hAnsi="宋体" w:eastAsia="宋体" w:cs="宋体"/>
                <w:sz w:val="24"/>
                <w:szCs w:val="24"/>
              </w:rPr>
            </w:pPr>
          </w:p>
        </w:tc>
      </w:tr>
      <w:tr w14:paraId="420F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237" w:type="dxa"/>
          </w:tcPr>
          <w:p w14:paraId="5AE38E6E">
            <w:pPr>
              <w:pageBreakBefore w:val="0"/>
              <w:wordWrap/>
              <w:topLinePunct w:val="0"/>
              <w:bidi w:val="0"/>
              <w:jc w:val="left"/>
              <w:rPr>
                <w:rFonts w:ascii="宋体" w:hAnsi="宋体" w:eastAsia="宋体" w:cs="宋体"/>
                <w:sz w:val="24"/>
                <w:szCs w:val="24"/>
              </w:rPr>
            </w:pPr>
            <w:r>
              <w:rPr>
                <w:rFonts w:ascii="宋体" w:hAnsi="宋体" w:eastAsia="宋体" w:cs="宋体"/>
                <w:sz w:val="24"/>
                <w:szCs w:val="24"/>
              </w:rPr>
              <w:t>Author</w:t>
            </w:r>
          </w:p>
        </w:tc>
        <w:tc>
          <w:tcPr>
            <w:tcW w:w="3854" w:type="dxa"/>
          </w:tcPr>
          <w:p w14:paraId="42E6CE92">
            <w:pPr>
              <w:pageBreakBefore w:val="0"/>
              <w:wordWrap/>
              <w:topLinePunct w:val="0"/>
              <w:bidi w:val="0"/>
              <w:jc w:val="left"/>
              <w:rPr>
                <w:rFonts w:hint="default" w:ascii="宋体" w:hAnsi="宋体" w:eastAsia="宋体" w:cs="宋体"/>
                <w:sz w:val="24"/>
                <w:szCs w:val="24"/>
                <w:lang w:val="en-US" w:eastAsia="zh-CN"/>
              </w:rPr>
            </w:pPr>
            <w:r>
              <w:rPr>
                <w:rFonts w:ascii="宋体" w:hAnsi="宋体" w:eastAsia="宋体" w:cs="宋体"/>
                <w:sz w:val="24"/>
                <w:szCs w:val="24"/>
              </w:rPr>
              <w:t>Diao Tianping</w:t>
            </w:r>
          </w:p>
        </w:tc>
      </w:tr>
      <w:tr w14:paraId="73BD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237" w:type="dxa"/>
          </w:tcPr>
          <w:p w14:paraId="433ADE3E">
            <w:pPr>
              <w:pageBreakBefore w:val="0"/>
              <w:wordWrap/>
              <w:topLinePunct w:val="0"/>
              <w:bidi w:val="0"/>
              <w:jc w:val="left"/>
              <w:rPr>
                <w:rFonts w:ascii="宋体" w:hAnsi="宋体" w:eastAsia="宋体" w:cs="宋体"/>
                <w:sz w:val="24"/>
                <w:szCs w:val="24"/>
              </w:rPr>
            </w:pPr>
            <w:r>
              <w:rPr>
                <w:rFonts w:ascii="宋体" w:hAnsi="宋体" w:eastAsia="宋体" w:cs="宋体"/>
                <w:sz w:val="24"/>
                <w:szCs w:val="24"/>
              </w:rPr>
              <w:t>Reviewer</w:t>
            </w:r>
          </w:p>
        </w:tc>
        <w:tc>
          <w:tcPr>
            <w:tcW w:w="3854" w:type="dxa"/>
          </w:tcPr>
          <w:p w14:paraId="2E203889">
            <w:pPr>
              <w:pageBreakBefore w:val="0"/>
              <w:wordWrap/>
              <w:topLinePunct w:val="0"/>
              <w:bidi w:val="0"/>
              <w:jc w:val="left"/>
              <w:rPr>
                <w:rFonts w:hint="default" w:ascii="宋体" w:hAnsi="宋体" w:eastAsia="宋体" w:cs="宋体"/>
                <w:sz w:val="24"/>
                <w:szCs w:val="24"/>
                <w:lang w:val="en-US" w:eastAsia="zh-CN"/>
              </w:rPr>
            </w:pPr>
            <w:r>
              <w:rPr>
                <w:rFonts w:ascii="宋体" w:hAnsi="宋体" w:eastAsia="宋体" w:cs="宋体"/>
                <w:sz w:val="24"/>
                <w:szCs w:val="24"/>
              </w:rPr>
              <w:t>Diao Tianping</w:t>
            </w:r>
          </w:p>
        </w:tc>
      </w:tr>
      <w:tr w14:paraId="27E65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237" w:type="dxa"/>
          </w:tcPr>
          <w:p w14:paraId="12CFF4EB">
            <w:pPr>
              <w:pageBreakBefore w:val="0"/>
              <w:wordWrap/>
              <w:topLinePunct w:val="0"/>
              <w:bidi w:val="0"/>
              <w:jc w:val="left"/>
              <w:rPr>
                <w:rFonts w:ascii="宋体" w:hAnsi="宋体"/>
                <w:color w:val="000000"/>
              </w:rPr>
            </w:pPr>
            <w:r>
              <w:rPr>
                <w:rFonts w:ascii="宋体" w:hAnsi="宋体" w:eastAsia="宋体" w:cs="宋体"/>
                <w:sz w:val="24"/>
                <w:szCs w:val="24"/>
              </w:rPr>
              <w:t>Approver</w:t>
            </w:r>
          </w:p>
        </w:tc>
        <w:tc>
          <w:tcPr>
            <w:tcW w:w="3854" w:type="dxa"/>
          </w:tcPr>
          <w:p w14:paraId="7A8A6FA6">
            <w:pPr>
              <w:pageBreakBefore w:val="0"/>
              <w:wordWrap/>
              <w:topLinePunct w:val="0"/>
              <w:bidi w:val="0"/>
              <w:jc w:val="left"/>
              <w:rPr>
                <w:rFonts w:ascii="宋体" w:hAnsi="宋体"/>
                <w:color w:val="000000"/>
              </w:rPr>
            </w:pPr>
          </w:p>
        </w:tc>
      </w:tr>
    </w:tbl>
    <w:p w14:paraId="4BF1DD1B">
      <w:pPr>
        <w:pageBreakBefore w:val="0"/>
        <w:wordWrap/>
        <w:topLinePunct w:val="0"/>
        <w:bidi w:val="0"/>
        <w:jc w:val="left"/>
        <w:rPr>
          <w:rFonts w:ascii="宋体" w:hAnsi="宋体"/>
        </w:rPr>
      </w:pPr>
    </w:p>
    <w:p w14:paraId="3F549049">
      <w:pPr>
        <w:pageBreakBefore w:val="0"/>
        <w:wordWrap/>
        <w:topLinePunct w:val="0"/>
        <w:bidi w:val="0"/>
        <w:jc w:val="left"/>
        <w:rPr>
          <w:rFonts w:ascii="宋体" w:hAnsi="宋体"/>
          <w:szCs w:val="21"/>
        </w:rPr>
      </w:pPr>
      <w:bookmarkStart w:id="2" w:name="_Hlk54258662"/>
    </w:p>
    <w:bookmarkEnd w:id="2"/>
    <w:p w14:paraId="45FFB713">
      <w:pPr>
        <w:pageBreakBefore w:val="0"/>
        <w:wordWrap/>
        <w:topLinePunct w:val="0"/>
        <w:bidi w:val="0"/>
        <w:jc w:val="left"/>
        <w:rPr>
          <w:rFonts w:ascii="宋体" w:hAnsi="宋体"/>
          <w:sz w:val="40"/>
          <w:szCs w:val="40"/>
        </w:rPr>
      </w:pPr>
    </w:p>
    <w:p w14:paraId="521BE8AF">
      <w:pPr>
        <w:pageBreakBefore w:val="0"/>
        <w:wordWrap/>
        <w:topLinePunct w:val="0"/>
        <w:bidi w:val="0"/>
        <w:jc w:val="left"/>
        <w:rPr>
          <w:rFonts w:ascii="宋体" w:hAnsi="宋体"/>
          <w:sz w:val="40"/>
          <w:szCs w:val="40"/>
        </w:rPr>
      </w:pPr>
    </w:p>
    <w:p w14:paraId="5BD2B72F">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ascii="宋体" w:hAnsi="宋体"/>
          <w:color w:val="000000"/>
          <w:kern w:val="0"/>
          <w:sz w:val="20"/>
        </w:rPr>
      </w:pPr>
      <w:r>
        <w:rPr>
          <w:rFonts w:ascii="宋体" w:hAnsi="宋体"/>
          <w:color w:val="000000"/>
          <w:kern w:val="0"/>
          <w:sz w:val="20"/>
          <w:lang w:val="en-US" w:eastAsia="zh-CN"/>
        </w:rPr>
        <w:t>All Rights Reserved</w:t>
      </w:r>
      <w:r>
        <w:rPr>
          <w:rFonts w:hint="eastAsia" w:ascii="宋体" w:hAnsi="宋体"/>
          <w:color w:val="000000"/>
          <w:kern w:val="0"/>
          <w:sz w:val="20"/>
          <w:lang w:val="en-US" w:eastAsia="zh-CN"/>
        </w:rPr>
        <w:t xml:space="preserve"> </w:t>
      </w:r>
      <w:r>
        <w:rPr>
          <w:rFonts w:ascii="宋体" w:hAnsi="宋体"/>
          <w:color w:val="000000"/>
          <w:kern w:val="0"/>
          <w:sz w:val="20"/>
          <w:lang w:val="en-US" w:eastAsia="zh-CN"/>
        </w:rPr>
        <w:t>Beijing MUNIU Leadership Technology Co., Ltd.</w:t>
      </w:r>
    </w:p>
    <w:p w14:paraId="0445EC0C">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ascii="宋体" w:hAnsi="宋体"/>
          <w:color w:val="000000"/>
          <w:kern w:val="0"/>
          <w:sz w:val="20"/>
        </w:rPr>
      </w:pPr>
      <w:r>
        <w:rPr>
          <w:rFonts w:ascii="宋体" w:hAnsi="宋体"/>
          <w:color w:val="000000"/>
          <w:kern w:val="0"/>
          <w:sz w:val="20"/>
          <w:lang w:val="en-US" w:eastAsia="zh-CN"/>
        </w:rPr>
        <w:t>This document and all its contents are the property of Beijing MUNIU Leadership Technology Co., Ltd. (MUNIU Technology) and are protected by Chinese copyright laws and applicable international copyright conventions. Without the prior written authorization of MUNIU Technology, no one may copy, distribute, disseminate, modify or use part or all of the contents of this document in any form. Violators will be held legally responsible.</w:t>
      </w:r>
    </w:p>
    <w:p w14:paraId="7AA10CAE">
      <w:pPr>
        <w:pageBreakBefore w:val="0"/>
        <w:wordWrap/>
        <w:topLinePunct w:val="0"/>
        <w:bidi w:val="0"/>
        <w:snapToGrid w:val="0"/>
        <w:jc w:val="left"/>
        <w:rPr>
          <w:rFonts w:ascii="宋体" w:hAnsi="宋体"/>
          <w:color w:val="000000"/>
          <w:kern w:val="0"/>
          <w:sz w:val="20"/>
        </w:rPr>
      </w:pPr>
      <w:r>
        <w:rPr>
          <w:rFonts w:ascii="宋体" w:hAnsi="宋体"/>
          <w:color w:val="000000"/>
          <w:kern w:val="0"/>
          <w:sz w:val="20"/>
        </w:rPr>
        <w:t>。</w:t>
      </w:r>
    </w:p>
    <w:p w14:paraId="23F6C09D">
      <w:pPr>
        <w:pageBreakBefore w:val="0"/>
        <w:widowControl/>
        <w:wordWrap/>
        <w:topLinePunct w:val="0"/>
        <w:bidi w:val="0"/>
        <w:jc w:val="left"/>
        <w:rPr>
          <w:rFonts w:ascii="宋体" w:hAnsi="宋体"/>
        </w:rPr>
      </w:pPr>
      <w:r>
        <w:rPr>
          <w:rFonts w:ascii="宋体" w:hAnsi="宋体"/>
        </w:rPr>
        <w:br w:type="page"/>
      </w:r>
    </w:p>
    <w:p w14:paraId="3B46E5A9">
      <w:pPr>
        <w:pageBreakBefore w:val="0"/>
        <w:wordWrap/>
        <w:topLinePunct w:val="0"/>
        <w:bidi w:val="0"/>
        <w:jc w:val="left"/>
        <w:rPr>
          <w:rFonts w:ascii="宋体" w:hAnsi="宋体"/>
        </w:rPr>
      </w:pPr>
    </w:p>
    <w:p w14:paraId="5A226708">
      <w:pPr>
        <w:pageBreakBefore w:val="0"/>
        <w:wordWrap/>
        <w:topLinePunct w:val="0"/>
        <w:bidi w:val="0"/>
        <w:jc w:val="left"/>
        <w:rPr>
          <w:rFonts w:ascii="宋体" w:hAnsi="宋体"/>
          <w:b/>
          <w:color w:val="000000"/>
          <w:sz w:val="28"/>
          <w:szCs w:val="28"/>
        </w:rPr>
      </w:pPr>
      <w:r>
        <w:rPr>
          <w:rFonts w:ascii="宋体" w:hAnsi="宋体"/>
        </w:rPr>
        <w:t xml:space="preserve"> </w:t>
      </w:r>
      <w:r>
        <w:rPr>
          <w:rFonts w:ascii="宋体" w:hAnsi="宋体"/>
          <w:b/>
          <w:color w:val="000000"/>
          <w:sz w:val="28"/>
          <w:szCs w:val="28"/>
        </w:rPr>
        <w:t>Document Update History</w:t>
      </w:r>
    </w:p>
    <w:tbl>
      <w:tblPr>
        <w:tblStyle w:val="14"/>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96" w:type="dxa"/>
          <w:bottom w:w="0" w:type="dxa"/>
          <w:right w:w="96" w:type="dxa"/>
        </w:tblCellMar>
      </w:tblPr>
      <w:tblGrid>
        <w:gridCol w:w="1176"/>
        <w:gridCol w:w="1645"/>
        <w:gridCol w:w="1235"/>
        <w:gridCol w:w="3870"/>
      </w:tblGrid>
      <w:tr w14:paraId="1BB68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cantSplit/>
          <w:tblHeader/>
          <w:jc w:val="right"/>
        </w:trPr>
        <w:tc>
          <w:tcPr>
            <w:tcW w:w="1176" w:type="dxa"/>
            <w:tcBorders>
              <w:top w:val="single" w:color="auto" w:sz="4" w:space="0"/>
              <w:left w:val="single" w:color="auto" w:sz="4" w:space="0"/>
              <w:bottom w:val="single" w:color="auto" w:sz="4" w:space="0"/>
              <w:right w:val="single" w:color="auto" w:sz="4" w:space="0"/>
            </w:tcBorders>
            <w:shd w:val="pct10" w:color="auto" w:fill="auto"/>
          </w:tcPr>
          <w:p w14:paraId="4683CEC9">
            <w:pPr>
              <w:pStyle w:val="2"/>
              <w:pageBreakBefore w:val="0"/>
              <w:tabs>
                <w:tab w:val="clear" w:pos="480"/>
                <w:tab w:val="clear" w:pos="960"/>
                <w:tab w:val="clear" w:pos="1440"/>
                <w:tab w:val="clear" w:pos="1920"/>
                <w:tab w:val="clear" w:pos="2400"/>
                <w:tab w:val="clear" w:pos="2880"/>
                <w:tab w:val="clear" w:pos="3360"/>
                <w:tab w:val="clear" w:pos="3840"/>
                <w:tab w:val="clear" w:pos="4320"/>
              </w:tabs>
              <w:wordWrap/>
              <w:topLinePunct w:val="0"/>
              <w:bidi w:val="0"/>
              <w:jc w:val="left"/>
              <w:rPr>
                <w:rFonts w:ascii="宋体" w:hAnsi="宋体"/>
                <w:color w:val="000000"/>
              </w:rPr>
            </w:pPr>
            <w:r>
              <w:rPr>
                <w:rFonts w:ascii="宋体" w:hAnsi="宋体" w:eastAsia="宋体" w:cs="宋体"/>
                <w:sz w:val="24"/>
                <w:szCs w:val="24"/>
              </w:rPr>
              <w:t>Date</w:t>
            </w:r>
          </w:p>
        </w:tc>
        <w:tc>
          <w:tcPr>
            <w:tcW w:w="1645" w:type="dxa"/>
            <w:tcBorders>
              <w:top w:val="single" w:color="auto" w:sz="4" w:space="0"/>
              <w:left w:val="single" w:color="auto" w:sz="4" w:space="0"/>
              <w:bottom w:val="single" w:color="auto" w:sz="4" w:space="0"/>
              <w:right w:val="single" w:color="auto" w:sz="4" w:space="0"/>
            </w:tcBorders>
            <w:shd w:val="pct10" w:color="auto" w:fill="auto"/>
          </w:tcPr>
          <w:p w14:paraId="5C70AC58">
            <w:pPr>
              <w:pageBreakBefore w:val="0"/>
              <w:wordWrap/>
              <w:topLinePunct w:val="0"/>
              <w:bidi w:val="0"/>
              <w:jc w:val="left"/>
              <w:rPr>
                <w:rFonts w:ascii="宋体" w:hAnsi="宋体"/>
                <w:color w:val="000000"/>
              </w:rPr>
            </w:pPr>
            <w:r>
              <w:rPr>
                <w:rFonts w:ascii="宋体" w:hAnsi="宋体" w:eastAsia="宋体" w:cs="宋体"/>
                <w:sz w:val="24"/>
                <w:szCs w:val="24"/>
              </w:rPr>
              <w:t>Updater</w:t>
            </w:r>
          </w:p>
        </w:tc>
        <w:tc>
          <w:tcPr>
            <w:tcW w:w="1235" w:type="dxa"/>
            <w:tcBorders>
              <w:top w:val="single" w:color="auto" w:sz="4" w:space="0"/>
              <w:left w:val="single" w:color="auto" w:sz="4" w:space="0"/>
              <w:bottom w:val="single" w:color="auto" w:sz="4" w:space="0"/>
              <w:right w:val="single" w:color="auto" w:sz="4" w:space="0"/>
            </w:tcBorders>
            <w:shd w:val="pct10" w:color="auto" w:fill="auto"/>
          </w:tcPr>
          <w:p w14:paraId="4C0E24F6">
            <w:pPr>
              <w:pageBreakBefore w:val="0"/>
              <w:wordWrap/>
              <w:topLinePunct w:val="0"/>
              <w:bidi w:val="0"/>
              <w:jc w:val="left"/>
              <w:rPr>
                <w:rFonts w:ascii="宋体" w:hAnsi="宋体"/>
                <w:color w:val="000000"/>
              </w:rPr>
            </w:pPr>
            <w:r>
              <w:rPr>
                <w:rFonts w:ascii="宋体" w:hAnsi="宋体" w:eastAsia="宋体" w:cs="宋体"/>
                <w:sz w:val="24"/>
                <w:szCs w:val="24"/>
              </w:rPr>
              <w:t>Version</w:t>
            </w:r>
          </w:p>
        </w:tc>
        <w:tc>
          <w:tcPr>
            <w:tcW w:w="3870" w:type="dxa"/>
            <w:tcBorders>
              <w:top w:val="single" w:color="auto" w:sz="4" w:space="0"/>
              <w:left w:val="single" w:color="auto" w:sz="4" w:space="0"/>
              <w:bottom w:val="single" w:color="auto" w:sz="4" w:space="0"/>
              <w:right w:val="single" w:color="auto" w:sz="4" w:space="0"/>
            </w:tcBorders>
            <w:shd w:val="pct10" w:color="auto" w:fill="auto"/>
          </w:tcPr>
          <w:p w14:paraId="52198640">
            <w:pPr>
              <w:pageBreakBefore w:val="0"/>
              <w:wordWrap/>
              <w:topLinePunct w:val="0"/>
              <w:bidi w:val="0"/>
              <w:jc w:val="left"/>
              <w:rPr>
                <w:rFonts w:ascii="宋体" w:hAnsi="宋体"/>
                <w:color w:val="000000"/>
              </w:rPr>
            </w:pPr>
            <w:r>
              <w:rPr>
                <w:rFonts w:ascii="宋体" w:hAnsi="宋体" w:eastAsia="宋体" w:cs="宋体"/>
                <w:sz w:val="24"/>
                <w:szCs w:val="24"/>
              </w:rPr>
              <w:t>Description</w:t>
            </w:r>
          </w:p>
        </w:tc>
      </w:tr>
      <w:tr w14:paraId="53B78A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Height w:val="95" w:hRule="exact"/>
          <w:tblHeader/>
          <w:jc w:val="right"/>
        </w:trPr>
        <w:tc>
          <w:tcPr>
            <w:tcW w:w="1176" w:type="dxa"/>
            <w:tcBorders>
              <w:top w:val="single" w:color="auto" w:sz="4" w:space="0"/>
              <w:left w:val="nil"/>
              <w:right w:val="nil"/>
            </w:tcBorders>
            <w:shd w:val="pct50" w:color="auto" w:fill="auto"/>
          </w:tcPr>
          <w:p w14:paraId="6972E58A">
            <w:pPr>
              <w:pStyle w:val="20"/>
              <w:pageBreakBefore w:val="0"/>
              <w:wordWrap/>
              <w:topLinePunct w:val="0"/>
              <w:bidi w:val="0"/>
              <w:jc w:val="left"/>
              <w:rPr>
                <w:rFonts w:ascii="宋体" w:hAnsi="宋体"/>
                <w:color w:val="000000"/>
                <w:sz w:val="8"/>
              </w:rPr>
            </w:pPr>
          </w:p>
        </w:tc>
        <w:tc>
          <w:tcPr>
            <w:tcW w:w="1645" w:type="dxa"/>
            <w:tcBorders>
              <w:top w:val="single" w:color="auto" w:sz="4" w:space="0"/>
              <w:left w:val="nil"/>
              <w:right w:val="nil"/>
            </w:tcBorders>
            <w:shd w:val="pct50" w:color="auto" w:fill="auto"/>
          </w:tcPr>
          <w:p w14:paraId="1E18A7A8">
            <w:pPr>
              <w:pStyle w:val="20"/>
              <w:pageBreakBefore w:val="0"/>
              <w:wordWrap/>
              <w:topLinePunct w:val="0"/>
              <w:bidi w:val="0"/>
              <w:jc w:val="left"/>
              <w:rPr>
                <w:rFonts w:ascii="宋体" w:hAnsi="宋体"/>
                <w:color w:val="000000"/>
                <w:sz w:val="8"/>
              </w:rPr>
            </w:pPr>
          </w:p>
        </w:tc>
        <w:tc>
          <w:tcPr>
            <w:tcW w:w="1235" w:type="dxa"/>
            <w:tcBorders>
              <w:top w:val="single" w:color="auto" w:sz="4" w:space="0"/>
              <w:left w:val="nil"/>
              <w:right w:val="nil"/>
            </w:tcBorders>
            <w:shd w:val="pct50" w:color="auto" w:fill="auto"/>
          </w:tcPr>
          <w:p w14:paraId="6B918EE6">
            <w:pPr>
              <w:pStyle w:val="20"/>
              <w:pageBreakBefore w:val="0"/>
              <w:wordWrap/>
              <w:topLinePunct w:val="0"/>
              <w:bidi w:val="0"/>
              <w:jc w:val="left"/>
              <w:rPr>
                <w:rFonts w:ascii="宋体" w:hAnsi="宋体"/>
                <w:color w:val="000000"/>
                <w:sz w:val="8"/>
              </w:rPr>
            </w:pPr>
          </w:p>
        </w:tc>
        <w:tc>
          <w:tcPr>
            <w:tcW w:w="3870" w:type="dxa"/>
            <w:tcBorders>
              <w:top w:val="single" w:color="auto" w:sz="4" w:space="0"/>
              <w:left w:val="nil"/>
              <w:right w:val="nil"/>
            </w:tcBorders>
            <w:shd w:val="pct50" w:color="auto" w:fill="auto"/>
          </w:tcPr>
          <w:p w14:paraId="0A7A840C">
            <w:pPr>
              <w:pStyle w:val="20"/>
              <w:pageBreakBefore w:val="0"/>
              <w:wordWrap/>
              <w:topLinePunct w:val="0"/>
              <w:bidi w:val="0"/>
              <w:jc w:val="left"/>
              <w:rPr>
                <w:rFonts w:ascii="宋体" w:hAnsi="宋体"/>
                <w:color w:val="000000"/>
                <w:sz w:val="8"/>
              </w:rPr>
            </w:pPr>
          </w:p>
        </w:tc>
      </w:tr>
      <w:tr w14:paraId="67AB7F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tcPr>
          <w:p w14:paraId="4DBC0038">
            <w:pPr>
              <w:pStyle w:val="20"/>
              <w:pageBreakBefore w:val="0"/>
              <w:wordWrap/>
              <w:topLinePunct w:val="0"/>
              <w:bidi w:val="0"/>
              <w:jc w:val="left"/>
              <w:rPr>
                <w:rFonts w:hint="default" w:ascii="宋体" w:hAnsi="宋体" w:eastAsia="宋体"/>
                <w:color w:val="000000"/>
                <w:sz w:val="18"/>
                <w:lang w:val="en-US" w:eastAsia="zh-CN"/>
              </w:rPr>
            </w:pPr>
            <w:r>
              <w:rPr>
                <w:rFonts w:hint="eastAsia" w:ascii="宋体" w:hAnsi="宋体"/>
                <w:color w:val="000000"/>
                <w:sz w:val="18"/>
                <w:lang w:val="en-US" w:eastAsia="zh-CN"/>
              </w:rPr>
              <w:t>2026.01.14</w:t>
            </w:r>
          </w:p>
        </w:tc>
        <w:tc>
          <w:tcPr>
            <w:tcW w:w="1645" w:type="dxa"/>
          </w:tcPr>
          <w:p w14:paraId="70BFF951">
            <w:pPr>
              <w:pStyle w:val="20"/>
              <w:pageBreakBefore w:val="0"/>
              <w:tabs>
                <w:tab w:val="left" w:pos="1264"/>
              </w:tabs>
              <w:wordWrap/>
              <w:topLinePunct w:val="0"/>
              <w:bidi w:val="0"/>
              <w:jc w:val="left"/>
              <w:rPr>
                <w:rFonts w:hint="default" w:ascii="宋体" w:hAnsi="宋体" w:eastAsia="宋体"/>
                <w:color w:val="000000"/>
                <w:sz w:val="18"/>
                <w:lang w:val="en-US" w:eastAsia="zh-CN"/>
              </w:rPr>
            </w:pPr>
            <w:r>
              <w:rPr>
                <w:rFonts w:hint="eastAsia" w:ascii="宋体" w:hAnsi="宋体"/>
                <w:color w:val="000000"/>
                <w:sz w:val="18"/>
                <w:lang w:val="en-US" w:eastAsia="zh-CN"/>
              </w:rPr>
              <w:t>DTP</w:t>
            </w:r>
          </w:p>
        </w:tc>
        <w:tc>
          <w:tcPr>
            <w:tcW w:w="1235" w:type="dxa"/>
          </w:tcPr>
          <w:p w14:paraId="01FF4428">
            <w:pPr>
              <w:pStyle w:val="20"/>
              <w:pageBreakBefore w:val="0"/>
              <w:wordWrap/>
              <w:topLinePunct w:val="0"/>
              <w:bidi w:val="0"/>
              <w:jc w:val="left"/>
              <w:rPr>
                <w:rFonts w:hint="default" w:ascii="宋体" w:hAnsi="宋体" w:eastAsia="宋体"/>
                <w:color w:val="000000"/>
                <w:sz w:val="18"/>
                <w:lang w:val="en-US" w:eastAsia="zh-CN"/>
              </w:rPr>
            </w:pPr>
            <w:r>
              <w:rPr>
                <w:rFonts w:hint="eastAsia" w:ascii="宋体" w:hAnsi="宋体"/>
                <w:color w:val="000000"/>
                <w:sz w:val="18"/>
                <w:lang w:val="en-US" w:eastAsia="zh-CN"/>
              </w:rPr>
              <w:t>V1.0.1</w:t>
            </w:r>
          </w:p>
        </w:tc>
        <w:tc>
          <w:tcPr>
            <w:tcW w:w="3870" w:type="dxa"/>
          </w:tcPr>
          <w:p w14:paraId="5404ABF6">
            <w:pPr>
              <w:pStyle w:val="20"/>
              <w:pageBreakBefore w:val="0"/>
              <w:wordWrap/>
              <w:topLinePunct w:val="0"/>
              <w:bidi w:val="0"/>
              <w:jc w:val="left"/>
              <w:rPr>
                <w:rFonts w:hint="default" w:ascii="宋体" w:hAnsi="宋体" w:eastAsia="宋体"/>
                <w:color w:val="000000"/>
                <w:sz w:val="18"/>
                <w:lang w:val="en-US" w:eastAsia="zh-CN"/>
              </w:rPr>
            </w:pPr>
            <w:r>
              <w:rPr>
                <w:rFonts w:ascii="宋体" w:hAnsi="宋体" w:eastAsia="宋体" w:cs="宋体"/>
                <w:sz w:val="24"/>
                <w:szCs w:val="24"/>
              </w:rPr>
              <w:t>Initial version completed</w:t>
            </w:r>
          </w:p>
        </w:tc>
      </w:tr>
      <w:tr w14:paraId="56A3BC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tcPr>
          <w:p w14:paraId="5B5AF6B9">
            <w:pPr>
              <w:pStyle w:val="20"/>
              <w:pageBreakBefore w:val="0"/>
              <w:wordWrap/>
              <w:topLinePunct w:val="0"/>
              <w:bidi w:val="0"/>
              <w:jc w:val="left"/>
              <w:rPr>
                <w:rFonts w:ascii="宋体" w:hAnsi="宋体"/>
                <w:color w:val="000000"/>
                <w:sz w:val="18"/>
              </w:rPr>
            </w:pPr>
          </w:p>
        </w:tc>
        <w:tc>
          <w:tcPr>
            <w:tcW w:w="1645" w:type="dxa"/>
          </w:tcPr>
          <w:p w14:paraId="42DE9BBD">
            <w:pPr>
              <w:pStyle w:val="20"/>
              <w:pageBreakBefore w:val="0"/>
              <w:wordWrap/>
              <w:topLinePunct w:val="0"/>
              <w:bidi w:val="0"/>
              <w:jc w:val="left"/>
              <w:rPr>
                <w:rFonts w:ascii="宋体" w:hAnsi="宋体"/>
                <w:color w:val="000000"/>
                <w:sz w:val="18"/>
              </w:rPr>
            </w:pPr>
          </w:p>
        </w:tc>
        <w:tc>
          <w:tcPr>
            <w:tcW w:w="1235" w:type="dxa"/>
          </w:tcPr>
          <w:p w14:paraId="480782FA">
            <w:pPr>
              <w:pStyle w:val="20"/>
              <w:pageBreakBefore w:val="0"/>
              <w:wordWrap/>
              <w:topLinePunct w:val="0"/>
              <w:bidi w:val="0"/>
              <w:jc w:val="left"/>
              <w:rPr>
                <w:rFonts w:ascii="宋体" w:hAnsi="宋体"/>
                <w:color w:val="000000"/>
                <w:sz w:val="18"/>
              </w:rPr>
            </w:pPr>
          </w:p>
        </w:tc>
        <w:tc>
          <w:tcPr>
            <w:tcW w:w="3870" w:type="dxa"/>
          </w:tcPr>
          <w:p w14:paraId="0684C5B7">
            <w:pPr>
              <w:pStyle w:val="20"/>
              <w:pageBreakBefore w:val="0"/>
              <w:wordWrap/>
              <w:topLinePunct w:val="0"/>
              <w:bidi w:val="0"/>
              <w:jc w:val="left"/>
              <w:rPr>
                <w:rFonts w:ascii="宋体" w:hAnsi="宋体"/>
                <w:color w:val="000000"/>
                <w:sz w:val="18"/>
              </w:rPr>
            </w:pPr>
          </w:p>
        </w:tc>
      </w:tr>
      <w:tr w14:paraId="4EC39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tcPr>
          <w:p w14:paraId="723CAD29">
            <w:pPr>
              <w:pStyle w:val="20"/>
              <w:pageBreakBefore w:val="0"/>
              <w:wordWrap/>
              <w:topLinePunct w:val="0"/>
              <w:bidi w:val="0"/>
              <w:jc w:val="left"/>
              <w:rPr>
                <w:rFonts w:ascii="宋体" w:hAnsi="宋体"/>
                <w:color w:val="000000"/>
                <w:sz w:val="18"/>
              </w:rPr>
            </w:pPr>
          </w:p>
        </w:tc>
        <w:tc>
          <w:tcPr>
            <w:tcW w:w="1645" w:type="dxa"/>
          </w:tcPr>
          <w:p w14:paraId="1EDE898B">
            <w:pPr>
              <w:pStyle w:val="20"/>
              <w:pageBreakBefore w:val="0"/>
              <w:wordWrap/>
              <w:topLinePunct w:val="0"/>
              <w:bidi w:val="0"/>
              <w:jc w:val="left"/>
              <w:rPr>
                <w:rFonts w:ascii="宋体" w:hAnsi="宋体"/>
                <w:color w:val="000000"/>
                <w:sz w:val="18"/>
              </w:rPr>
            </w:pPr>
          </w:p>
        </w:tc>
        <w:tc>
          <w:tcPr>
            <w:tcW w:w="1235" w:type="dxa"/>
          </w:tcPr>
          <w:p w14:paraId="7CF3D02B">
            <w:pPr>
              <w:pStyle w:val="20"/>
              <w:pageBreakBefore w:val="0"/>
              <w:wordWrap/>
              <w:topLinePunct w:val="0"/>
              <w:bidi w:val="0"/>
              <w:jc w:val="left"/>
              <w:rPr>
                <w:rFonts w:ascii="宋体" w:hAnsi="宋体"/>
                <w:color w:val="000000"/>
                <w:sz w:val="18"/>
              </w:rPr>
            </w:pPr>
          </w:p>
        </w:tc>
        <w:tc>
          <w:tcPr>
            <w:tcW w:w="3870" w:type="dxa"/>
          </w:tcPr>
          <w:p w14:paraId="47B7316D">
            <w:pPr>
              <w:pStyle w:val="20"/>
              <w:pageBreakBefore w:val="0"/>
              <w:wordWrap/>
              <w:topLinePunct w:val="0"/>
              <w:bidi w:val="0"/>
              <w:jc w:val="left"/>
              <w:rPr>
                <w:rFonts w:ascii="宋体" w:hAnsi="宋体"/>
                <w:color w:val="000000"/>
                <w:sz w:val="18"/>
              </w:rPr>
            </w:pPr>
          </w:p>
        </w:tc>
      </w:tr>
      <w:tr w14:paraId="506037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tcPr>
          <w:p w14:paraId="28CDEFB0">
            <w:pPr>
              <w:pStyle w:val="20"/>
              <w:pageBreakBefore w:val="0"/>
              <w:wordWrap/>
              <w:topLinePunct w:val="0"/>
              <w:bidi w:val="0"/>
              <w:jc w:val="left"/>
              <w:rPr>
                <w:rFonts w:ascii="宋体" w:hAnsi="宋体"/>
                <w:color w:val="000000"/>
                <w:sz w:val="18"/>
              </w:rPr>
            </w:pPr>
          </w:p>
        </w:tc>
        <w:tc>
          <w:tcPr>
            <w:tcW w:w="1645" w:type="dxa"/>
          </w:tcPr>
          <w:p w14:paraId="0A0058CF">
            <w:pPr>
              <w:pStyle w:val="20"/>
              <w:pageBreakBefore w:val="0"/>
              <w:wordWrap/>
              <w:topLinePunct w:val="0"/>
              <w:bidi w:val="0"/>
              <w:jc w:val="left"/>
              <w:rPr>
                <w:rFonts w:ascii="宋体" w:hAnsi="宋体"/>
                <w:color w:val="000000"/>
                <w:sz w:val="18"/>
              </w:rPr>
            </w:pPr>
          </w:p>
        </w:tc>
        <w:tc>
          <w:tcPr>
            <w:tcW w:w="1235" w:type="dxa"/>
          </w:tcPr>
          <w:p w14:paraId="14F37672">
            <w:pPr>
              <w:pStyle w:val="20"/>
              <w:pageBreakBefore w:val="0"/>
              <w:wordWrap/>
              <w:topLinePunct w:val="0"/>
              <w:bidi w:val="0"/>
              <w:jc w:val="left"/>
              <w:rPr>
                <w:rFonts w:ascii="宋体" w:hAnsi="宋体"/>
                <w:color w:val="000000"/>
                <w:sz w:val="18"/>
              </w:rPr>
            </w:pPr>
          </w:p>
        </w:tc>
        <w:tc>
          <w:tcPr>
            <w:tcW w:w="3870" w:type="dxa"/>
          </w:tcPr>
          <w:p w14:paraId="79B7E290">
            <w:pPr>
              <w:pStyle w:val="20"/>
              <w:pageBreakBefore w:val="0"/>
              <w:wordWrap/>
              <w:topLinePunct w:val="0"/>
              <w:bidi w:val="0"/>
              <w:jc w:val="left"/>
              <w:rPr>
                <w:rFonts w:hint="eastAsia" w:ascii="宋体" w:hAnsi="宋体" w:eastAsiaTheme="minorEastAsia"/>
                <w:color w:val="000000"/>
                <w:sz w:val="18"/>
                <w:lang w:val="en-US" w:eastAsia="zh-CN"/>
              </w:rPr>
            </w:pPr>
            <w:r>
              <w:rPr>
                <w:rFonts w:hint="eastAsia" w:ascii="宋体" w:hAnsi="宋体"/>
                <w:color w:val="000000"/>
                <w:sz w:val="18"/>
                <w:lang w:val="en-US" w:eastAsia="zh-CN"/>
              </w:rPr>
              <w:t xml:space="preserve"> </w:t>
            </w:r>
          </w:p>
        </w:tc>
      </w:tr>
      <w:tr w14:paraId="316FBF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tcPr>
          <w:p w14:paraId="4D90CB07">
            <w:pPr>
              <w:pStyle w:val="20"/>
              <w:pageBreakBefore w:val="0"/>
              <w:wordWrap/>
              <w:topLinePunct w:val="0"/>
              <w:bidi w:val="0"/>
              <w:jc w:val="left"/>
              <w:rPr>
                <w:rFonts w:ascii="宋体" w:hAnsi="宋体"/>
                <w:color w:val="000000"/>
                <w:sz w:val="18"/>
              </w:rPr>
            </w:pPr>
          </w:p>
        </w:tc>
        <w:tc>
          <w:tcPr>
            <w:tcW w:w="1645" w:type="dxa"/>
          </w:tcPr>
          <w:p w14:paraId="157C732B">
            <w:pPr>
              <w:pStyle w:val="20"/>
              <w:pageBreakBefore w:val="0"/>
              <w:wordWrap/>
              <w:topLinePunct w:val="0"/>
              <w:bidi w:val="0"/>
              <w:jc w:val="left"/>
              <w:rPr>
                <w:rFonts w:ascii="宋体" w:hAnsi="宋体"/>
                <w:color w:val="000000"/>
                <w:sz w:val="18"/>
              </w:rPr>
            </w:pPr>
          </w:p>
        </w:tc>
        <w:tc>
          <w:tcPr>
            <w:tcW w:w="1235" w:type="dxa"/>
          </w:tcPr>
          <w:p w14:paraId="4D9F977F">
            <w:pPr>
              <w:pStyle w:val="20"/>
              <w:pageBreakBefore w:val="0"/>
              <w:wordWrap/>
              <w:topLinePunct w:val="0"/>
              <w:bidi w:val="0"/>
              <w:jc w:val="left"/>
              <w:rPr>
                <w:rFonts w:ascii="宋体" w:hAnsi="宋体"/>
                <w:color w:val="000000"/>
                <w:sz w:val="18"/>
              </w:rPr>
            </w:pPr>
          </w:p>
        </w:tc>
        <w:tc>
          <w:tcPr>
            <w:tcW w:w="3870" w:type="dxa"/>
          </w:tcPr>
          <w:p w14:paraId="598BE20B">
            <w:pPr>
              <w:pStyle w:val="20"/>
              <w:pageBreakBefore w:val="0"/>
              <w:wordWrap/>
              <w:topLinePunct w:val="0"/>
              <w:bidi w:val="0"/>
              <w:jc w:val="left"/>
              <w:rPr>
                <w:rFonts w:ascii="宋体" w:hAnsi="宋体"/>
                <w:color w:val="000000"/>
                <w:sz w:val="18"/>
              </w:rPr>
            </w:pPr>
          </w:p>
        </w:tc>
      </w:tr>
      <w:tr w14:paraId="26395D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tcPr>
          <w:p w14:paraId="37D52D78">
            <w:pPr>
              <w:pStyle w:val="20"/>
              <w:pageBreakBefore w:val="0"/>
              <w:wordWrap/>
              <w:topLinePunct w:val="0"/>
              <w:bidi w:val="0"/>
              <w:jc w:val="left"/>
              <w:rPr>
                <w:rFonts w:ascii="宋体" w:hAnsi="宋体"/>
                <w:color w:val="000000"/>
                <w:sz w:val="18"/>
              </w:rPr>
            </w:pPr>
          </w:p>
        </w:tc>
        <w:tc>
          <w:tcPr>
            <w:tcW w:w="1645" w:type="dxa"/>
          </w:tcPr>
          <w:p w14:paraId="474220EE">
            <w:pPr>
              <w:pStyle w:val="20"/>
              <w:pageBreakBefore w:val="0"/>
              <w:wordWrap/>
              <w:topLinePunct w:val="0"/>
              <w:bidi w:val="0"/>
              <w:jc w:val="left"/>
              <w:rPr>
                <w:rFonts w:ascii="宋体" w:hAnsi="宋体"/>
                <w:color w:val="000000"/>
                <w:sz w:val="18"/>
              </w:rPr>
            </w:pPr>
          </w:p>
        </w:tc>
        <w:tc>
          <w:tcPr>
            <w:tcW w:w="1235" w:type="dxa"/>
          </w:tcPr>
          <w:p w14:paraId="3B14261F">
            <w:pPr>
              <w:pStyle w:val="20"/>
              <w:pageBreakBefore w:val="0"/>
              <w:wordWrap/>
              <w:topLinePunct w:val="0"/>
              <w:bidi w:val="0"/>
              <w:jc w:val="left"/>
              <w:rPr>
                <w:rFonts w:ascii="宋体" w:hAnsi="宋体"/>
                <w:color w:val="000000"/>
                <w:sz w:val="18"/>
              </w:rPr>
            </w:pPr>
          </w:p>
        </w:tc>
        <w:tc>
          <w:tcPr>
            <w:tcW w:w="3870" w:type="dxa"/>
          </w:tcPr>
          <w:p w14:paraId="3AE9BD98">
            <w:pPr>
              <w:pStyle w:val="20"/>
              <w:pageBreakBefore w:val="0"/>
              <w:wordWrap/>
              <w:topLinePunct w:val="0"/>
              <w:bidi w:val="0"/>
              <w:jc w:val="left"/>
              <w:rPr>
                <w:rFonts w:ascii="宋体" w:hAnsi="宋体"/>
                <w:color w:val="000000"/>
                <w:sz w:val="18"/>
              </w:rPr>
            </w:pPr>
          </w:p>
        </w:tc>
      </w:tr>
      <w:tr w14:paraId="2D51D7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tcPr>
          <w:p w14:paraId="1059F317">
            <w:pPr>
              <w:pStyle w:val="20"/>
              <w:pageBreakBefore w:val="0"/>
              <w:wordWrap/>
              <w:topLinePunct w:val="0"/>
              <w:bidi w:val="0"/>
              <w:jc w:val="left"/>
              <w:rPr>
                <w:rFonts w:ascii="宋体" w:hAnsi="宋体"/>
                <w:color w:val="000000"/>
                <w:sz w:val="18"/>
              </w:rPr>
            </w:pPr>
          </w:p>
        </w:tc>
        <w:tc>
          <w:tcPr>
            <w:tcW w:w="1645" w:type="dxa"/>
          </w:tcPr>
          <w:p w14:paraId="0AC3DA28">
            <w:pPr>
              <w:pStyle w:val="20"/>
              <w:pageBreakBefore w:val="0"/>
              <w:wordWrap/>
              <w:topLinePunct w:val="0"/>
              <w:bidi w:val="0"/>
              <w:jc w:val="left"/>
              <w:rPr>
                <w:rFonts w:ascii="宋体" w:hAnsi="宋体"/>
                <w:color w:val="000000"/>
                <w:sz w:val="18"/>
              </w:rPr>
            </w:pPr>
          </w:p>
        </w:tc>
        <w:tc>
          <w:tcPr>
            <w:tcW w:w="1235" w:type="dxa"/>
          </w:tcPr>
          <w:p w14:paraId="150B6202">
            <w:pPr>
              <w:pStyle w:val="20"/>
              <w:pageBreakBefore w:val="0"/>
              <w:wordWrap/>
              <w:topLinePunct w:val="0"/>
              <w:bidi w:val="0"/>
              <w:jc w:val="left"/>
              <w:rPr>
                <w:rFonts w:ascii="宋体" w:hAnsi="宋体"/>
                <w:color w:val="000000"/>
                <w:sz w:val="18"/>
              </w:rPr>
            </w:pPr>
          </w:p>
        </w:tc>
        <w:tc>
          <w:tcPr>
            <w:tcW w:w="3870" w:type="dxa"/>
          </w:tcPr>
          <w:p w14:paraId="5794F082">
            <w:pPr>
              <w:pStyle w:val="20"/>
              <w:pageBreakBefore w:val="0"/>
              <w:wordWrap/>
              <w:topLinePunct w:val="0"/>
              <w:bidi w:val="0"/>
              <w:jc w:val="left"/>
              <w:rPr>
                <w:rFonts w:ascii="宋体" w:hAnsi="宋体"/>
                <w:color w:val="000000"/>
                <w:sz w:val="18"/>
              </w:rPr>
            </w:pPr>
          </w:p>
        </w:tc>
      </w:tr>
      <w:tr w14:paraId="446E3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tcPr>
          <w:p w14:paraId="13D7AEA6">
            <w:pPr>
              <w:pStyle w:val="20"/>
              <w:pageBreakBefore w:val="0"/>
              <w:wordWrap/>
              <w:topLinePunct w:val="0"/>
              <w:bidi w:val="0"/>
              <w:jc w:val="left"/>
              <w:rPr>
                <w:rFonts w:ascii="宋体" w:hAnsi="宋体"/>
                <w:color w:val="000000"/>
                <w:sz w:val="18"/>
              </w:rPr>
            </w:pPr>
          </w:p>
        </w:tc>
        <w:tc>
          <w:tcPr>
            <w:tcW w:w="1645" w:type="dxa"/>
          </w:tcPr>
          <w:p w14:paraId="64F32EF1">
            <w:pPr>
              <w:pStyle w:val="20"/>
              <w:pageBreakBefore w:val="0"/>
              <w:wordWrap/>
              <w:topLinePunct w:val="0"/>
              <w:bidi w:val="0"/>
              <w:jc w:val="left"/>
              <w:rPr>
                <w:rFonts w:ascii="宋体" w:hAnsi="宋体"/>
                <w:color w:val="000000"/>
                <w:sz w:val="18"/>
              </w:rPr>
            </w:pPr>
          </w:p>
        </w:tc>
        <w:tc>
          <w:tcPr>
            <w:tcW w:w="1235" w:type="dxa"/>
          </w:tcPr>
          <w:p w14:paraId="13DCAE57">
            <w:pPr>
              <w:pStyle w:val="20"/>
              <w:pageBreakBefore w:val="0"/>
              <w:wordWrap/>
              <w:topLinePunct w:val="0"/>
              <w:bidi w:val="0"/>
              <w:jc w:val="left"/>
              <w:rPr>
                <w:rFonts w:ascii="宋体" w:hAnsi="宋体"/>
                <w:color w:val="000000"/>
                <w:sz w:val="18"/>
              </w:rPr>
            </w:pPr>
          </w:p>
        </w:tc>
        <w:tc>
          <w:tcPr>
            <w:tcW w:w="3870" w:type="dxa"/>
          </w:tcPr>
          <w:p w14:paraId="3E06FACC">
            <w:pPr>
              <w:pStyle w:val="20"/>
              <w:pageBreakBefore w:val="0"/>
              <w:wordWrap/>
              <w:topLinePunct w:val="0"/>
              <w:bidi w:val="0"/>
              <w:jc w:val="left"/>
              <w:rPr>
                <w:rFonts w:ascii="宋体" w:hAnsi="宋体"/>
                <w:color w:val="000000"/>
                <w:sz w:val="18"/>
              </w:rPr>
            </w:pPr>
          </w:p>
        </w:tc>
      </w:tr>
      <w:tr w14:paraId="4790C2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tcPr>
          <w:p w14:paraId="1184F080">
            <w:pPr>
              <w:pStyle w:val="20"/>
              <w:pageBreakBefore w:val="0"/>
              <w:wordWrap/>
              <w:topLinePunct w:val="0"/>
              <w:bidi w:val="0"/>
              <w:jc w:val="left"/>
              <w:rPr>
                <w:rFonts w:ascii="宋体" w:hAnsi="宋体"/>
                <w:color w:val="000000"/>
                <w:sz w:val="18"/>
              </w:rPr>
            </w:pPr>
          </w:p>
        </w:tc>
        <w:tc>
          <w:tcPr>
            <w:tcW w:w="1645" w:type="dxa"/>
          </w:tcPr>
          <w:p w14:paraId="3E14FF48">
            <w:pPr>
              <w:pStyle w:val="20"/>
              <w:pageBreakBefore w:val="0"/>
              <w:wordWrap/>
              <w:topLinePunct w:val="0"/>
              <w:bidi w:val="0"/>
              <w:jc w:val="left"/>
              <w:rPr>
                <w:rFonts w:ascii="宋体" w:hAnsi="宋体"/>
                <w:color w:val="000000"/>
                <w:sz w:val="18"/>
              </w:rPr>
            </w:pPr>
          </w:p>
        </w:tc>
        <w:tc>
          <w:tcPr>
            <w:tcW w:w="1235" w:type="dxa"/>
          </w:tcPr>
          <w:p w14:paraId="73407CCD">
            <w:pPr>
              <w:pStyle w:val="20"/>
              <w:pageBreakBefore w:val="0"/>
              <w:wordWrap/>
              <w:topLinePunct w:val="0"/>
              <w:bidi w:val="0"/>
              <w:jc w:val="left"/>
              <w:rPr>
                <w:rFonts w:ascii="宋体" w:hAnsi="宋体"/>
                <w:color w:val="000000"/>
                <w:sz w:val="18"/>
              </w:rPr>
            </w:pPr>
          </w:p>
        </w:tc>
        <w:tc>
          <w:tcPr>
            <w:tcW w:w="3870" w:type="dxa"/>
          </w:tcPr>
          <w:p w14:paraId="6EDCB353">
            <w:pPr>
              <w:pStyle w:val="20"/>
              <w:pageBreakBefore w:val="0"/>
              <w:wordWrap/>
              <w:topLinePunct w:val="0"/>
              <w:bidi w:val="0"/>
              <w:jc w:val="left"/>
              <w:rPr>
                <w:rFonts w:ascii="宋体" w:hAnsi="宋体"/>
                <w:color w:val="000000"/>
                <w:sz w:val="18"/>
              </w:rPr>
            </w:pPr>
          </w:p>
        </w:tc>
      </w:tr>
    </w:tbl>
    <w:p w14:paraId="53472D2C">
      <w:pPr>
        <w:pageBreakBefore w:val="0"/>
        <w:wordWrap/>
        <w:topLinePunct w:val="0"/>
        <w:bidi w:val="0"/>
        <w:jc w:val="left"/>
        <w:rPr>
          <w:rFonts w:ascii="宋体" w:hAnsi="宋体"/>
        </w:rPr>
      </w:pPr>
    </w:p>
    <w:p w14:paraId="0E9207BA">
      <w:pPr>
        <w:pageBreakBefore w:val="0"/>
        <w:wordWrap/>
        <w:topLinePunct w:val="0"/>
        <w:bidi w:val="0"/>
        <w:jc w:val="left"/>
        <w:rPr>
          <w:rFonts w:ascii="宋体" w:hAnsi="宋体"/>
        </w:rPr>
      </w:pPr>
    </w:p>
    <w:p w14:paraId="488BFE2D">
      <w:pPr>
        <w:pageBreakBefore w:val="0"/>
        <w:wordWrap/>
        <w:topLinePunct w:val="0"/>
        <w:bidi w:val="0"/>
        <w:jc w:val="left"/>
        <w:rPr>
          <w:rFonts w:ascii="宋体" w:hAnsi="宋体"/>
        </w:rPr>
      </w:pPr>
    </w:p>
    <w:p w14:paraId="0168A0E7">
      <w:pPr>
        <w:pageBreakBefore w:val="0"/>
        <w:wordWrap/>
        <w:topLinePunct w:val="0"/>
        <w:bidi w:val="0"/>
        <w:jc w:val="left"/>
        <w:rPr>
          <w:rFonts w:ascii="宋体" w:hAnsi="宋体"/>
        </w:rPr>
      </w:pPr>
    </w:p>
    <w:p w14:paraId="71E2761F">
      <w:pPr>
        <w:pageBreakBefore w:val="0"/>
        <w:wordWrap/>
        <w:topLinePunct w:val="0"/>
        <w:bidi w:val="0"/>
        <w:jc w:val="left"/>
        <w:rPr>
          <w:rFonts w:ascii="宋体" w:hAnsi="宋体"/>
        </w:rPr>
      </w:pPr>
    </w:p>
    <w:p w14:paraId="018D6EA1">
      <w:pPr>
        <w:pageBreakBefore w:val="0"/>
        <w:wordWrap/>
        <w:topLinePunct w:val="0"/>
        <w:bidi w:val="0"/>
        <w:jc w:val="left"/>
        <w:rPr>
          <w:rFonts w:ascii="宋体" w:hAnsi="宋体"/>
        </w:rPr>
      </w:pPr>
    </w:p>
    <w:p w14:paraId="228699E6">
      <w:pPr>
        <w:pageBreakBefore w:val="0"/>
        <w:wordWrap/>
        <w:topLinePunct w:val="0"/>
        <w:bidi w:val="0"/>
        <w:jc w:val="left"/>
        <w:rPr>
          <w:rFonts w:ascii="宋体" w:hAnsi="宋体"/>
        </w:rPr>
        <w:sectPr>
          <w:footerReference r:id="rId5" w:type="first"/>
          <w:headerReference r:id="rId3" w:type="default"/>
          <w:footerReference r:id="rId4" w:type="default"/>
          <w:pgSz w:w="11906" w:h="16838"/>
          <w:pgMar w:top="1440" w:right="1800" w:bottom="1440" w:left="1800" w:header="851" w:footer="992" w:gutter="0"/>
          <w:cols w:space="425" w:num="1"/>
          <w:docGrid w:type="lines" w:linePitch="312" w:charSpace="0"/>
        </w:sectPr>
      </w:pPr>
    </w:p>
    <w:p w14:paraId="73F7115F">
      <w:pPr>
        <w:pageBreakBefore w:val="0"/>
        <w:wordWrap/>
        <w:topLinePunct w:val="0"/>
        <w:bidi w:val="0"/>
        <w:jc w:val="left"/>
        <w:rPr>
          <w:rFonts w:ascii="宋体" w:hAnsi="宋体"/>
        </w:rPr>
      </w:pPr>
      <w:r>
        <w:rPr>
          <w:rFonts w:ascii="宋体" w:hAnsi="宋体"/>
          <w:sz w:val="32"/>
          <w:szCs w:val="44"/>
        </w:rPr>
        <w:t>Table of Contents</w:t>
      </w:r>
    </w:p>
    <w:p w14:paraId="37579D6E">
      <w:pPr>
        <w:pStyle w:val="10"/>
        <w:tabs>
          <w:tab w:val="right" w:leader="dot" w:pos="8306"/>
        </w:tabs>
      </w:pPr>
      <w:r>
        <w:rPr>
          <w:rFonts w:ascii="宋体" w:hAnsi="宋体"/>
          <w:b/>
          <w:bCs/>
          <w:color w:val="333333"/>
          <w:kern w:val="0"/>
          <w:sz w:val="30"/>
          <w:szCs w:val="30"/>
        </w:rPr>
        <w:fldChar w:fldCharType="begin"/>
      </w:r>
      <w:r>
        <w:rPr>
          <w:rFonts w:ascii="宋体" w:hAnsi="宋体"/>
          <w:b/>
          <w:bCs/>
          <w:color w:val="333333"/>
          <w:kern w:val="0"/>
          <w:sz w:val="30"/>
          <w:szCs w:val="30"/>
        </w:rPr>
        <w:instrText xml:space="preserve"> TOC \o "1-3" \h \z \u </w:instrText>
      </w:r>
      <w:r>
        <w:rPr>
          <w:rFonts w:ascii="宋体" w:hAnsi="宋体"/>
          <w:b/>
          <w:bCs/>
          <w:color w:val="333333"/>
          <w:kern w:val="0"/>
          <w:sz w:val="30"/>
          <w:szCs w:val="30"/>
        </w:rPr>
        <w:fldChar w:fldCharType="separate"/>
      </w:r>
      <w:r>
        <w:rPr>
          <w:rFonts w:ascii="宋体" w:hAnsi="宋体"/>
          <w:bCs/>
          <w:color w:val="333333"/>
          <w:kern w:val="0"/>
          <w:szCs w:val="30"/>
        </w:rPr>
        <w:fldChar w:fldCharType="begin"/>
      </w:r>
      <w:r>
        <w:rPr>
          <w:rFonts w:ascii="宋体" w:hAnsi="宋体"/>
          <w:bCs/>
          <w:kern w:val="0"/>
          <w:szCs w:val="30"/>
        </w:rPr>
        <w:instrText xml:space="preserve"> HYPERLINK \l _Toc7696 </w:instrText>
      </w:r>
      <w:r>
        <w:rPr>
          <w:rFonts w:ascii="宋体" w:hAnsi="宋体"/>
          <w:bCs/>
          <w:kern w:val="0"/>
          <w:szCs w:val="30"/>
        </w:rPr>
        <w:fldChar w:fldCharType="separate"/>
      </w:r>
      <w:r>
        <w:t>Brief User Manual for MUNIU Radar ROS2 Driver</w:t>
      </w:r>
      <w:r>
        <w:tab/>
      </w:r>
      <w:r>
        <w:fldChar w:fldCharType="begin"/>
      </w:r>
      <w:r>
        <w:instrText xml:space="preserve"> PAGEREF _Toc7696 \h </w:instrText>
      </w:r>
      <w:r>
        <w:fldChar w:fldCharType="separate"/>
      </w:r>
      <w:r>
        <w:t>1</w:t>
      </w:r>
      <w:r>
        <w:fldChar w:fldCharType="end"/>
      </w:r>
      <w:r>
        <w:rPr>
          <w:rFonts w:ascii="宋体" w:hAnsi="宋体"/>
          <w:bCs/>
          <w:color w:val="333333"/>
          <w:kern w:val="0"/>
          <w:szCs w:val="30"/>
        </w:rPr>
        <w:fldChar w:fldCharType="end"/>
      </w:r>
    </w:p>
    <w:p w14:paraId="19AFAE10">
      <w:pPr>
        <w:pStyle w:val="10"/>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_Toc21425 </w:instrText>
      </w:r>
      <w:r>
        <w:rPr>
          <w:rFonts w:ascii="宋体" w:hAnsi="宋体"/>
          <w:bCs/>
          <w:kern w:val="0"/>
          <w:szCs w:val="30"/>
        </w:rPr>
        <w:fldChar w:fldCharType="separate"/>
      </w:r>
      <w:r>
        <w:rPr>
          <w:rFonts w:hint="eastAsia"/>
          <w:lang w:val="en-US" w:eastAsia="zh-CN"/>
        </w:rPr>
        <w:t>1</w:t>
      </w:r>
      <w:r>
        <w:t>、Overview</w:t>
      </w:r>
      <w:r>
        <w:tab/>
      </w:r>
      <w:r>
        <w:fldChar w:fldCharType="begin"/>
      </w:r>
      <w:r>
        <w:instrText xml:space="preserve"> PAGEREF _Toc21425 \h </w:instrText>
      </w:r>
      <w:r>
        <w:fldChar w:fldCharType="separate"/>
      </w:r>
      <w:r>
        <w:t>4</w:t>
      </w:r>
      <w:r>
        <w:fldChar w:fldCharType="end"/>
      </w:r>
      <w:r>
        <w:rPr>
          <w:rFonts w:ascii="宋体" w:hAnsi="宋体"/>
          <w:bCs/>
          <w:color w:val="333333"/>
          <w:kern w:val="0"/>
          <w:szCs w:val="30"/>
        </w:rPr>
        <w:fldChar w:fldCharType="end"/>
      </w:r>
    </w:p>
    <w:p w14:paraId="1C26B67A">
      <w:pPr>
        <w:pStyle w:val="10"/>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_Toc4012 </w:instrText>
      </w:r>
      <w:r>
        <w:rPr>
          <w:rFonts w:ascii="宋体" w:hAnsi="宋体"/>
          <w:bCs/>
          <w:kern w:val="0"/>
          <w:szCs w:val="30"/>
        </w:rPr>
        <w:fldChar w:fldCharType="separate"/>
      </w:r>
      <w:r>
        <w:rPr>
          <w:rFonts w:hint="eastAsia"/>
          <w:lang w:val="en-US" w:eastAsia="zh-CN"/>
        </w:rPr>
        <w:t>2</w:t>
      </w:r>
      <w:r>
        <w:t>、Environment Preparation</w:t>
      </w:r>
      <w:r>
        <w:tab/>
      </w:r>
      <w:r>
        <w:fldChar w:fldCharType="begin"/>
      </w:r>
      <w:r>
        <w:instrText xml:space="preserve"> PAGEREF _Toc4012 \h </w:instrText>
      </w:r>
      <w:r>
        <w:fldChar w:fldCharType="separate"/>
      </w:r>
      <w:r>
        <w:t>4</w:t>
      </w:r>
      <w:r>
        <w:fldChar w:fldCharType="end"/>
      </w:r>
      <w:r>
        <w:rPr>
          <w:rFonts w:ascii="宋体" w:hAnsi="宋体"/>
          <w:bCs/>
          <w:color w:val="333333"/>
          <w:kern w:val="0"/>
          <w:szCs w:val="30"/>
        </w:rPr>
        <w:fldChar w:fldCharType="end"/>
      </w:r>
    </w:p>
    <w:p w14:paraId="684671E4">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_Toc22995 </w:instrText>
      </w:r>
      <w:r>
        <w:rPr>
          <w:rFonts w:ascii="宋体" w:hAnsi="宋体"/>
          <w:bCs/>
          <w:kern w:val="0"/>
          <w:szCs w:val="30"/>
        </w:rPr>
        <w:fldChar w:fldCharType="separate"/>
      </w:r>
      <w:r>
        <w:t>1</w:t>
      </w:r>
      <w:r>
        <w:rPr>
          <w:rFonts w:hint="eastAsia"/>
          <w:lang w:val="en-US" w:eastAsia="zh-CN"/>
        </w:rPr>
        <w:t>)</w:t>
      </w:r>
      <w:r>
        <w:t>. System Dependencies</w:t>
      </w:r>
      <w:r>
        <w:tab/>
      </w:r>
      <w:r>
        <w:fldChar w:fldCharType="begin"/>
      </w:r>
      <w:r>
        <w:instrText xml:space="preserve"> PAGEREF _Toc22995 \h </w:instrText>
      </w:r>
      <w:r>
        <w:fldChar w:fldCharType="separate"/>
      </w:r>
      <w:r>
        <w:t>4</w:t>
      </w:r>
      <w:r>
        <w:fldChar w:fldCharType="end"/>
      </w:r>
      <w:r>
        <w:rPr>
          <w:rFonts w:ascii="宋体" w:hAnsi="宋体"/>
          <w:bCs/>
          <w:color w:val="333333"/>
          <w:kern w:val="0"/>
          <w:szCs w:val="30"/>
        </w:rPr>
        <w:fldChar w:fldCharType="end"/>
      </w:r>
    </w:p>
    <w:p w14:paraId="5A09F6D9">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_Toc774 </w:instrText>
      </w:r>
      <w:r>
        <w:rPr>
          <w:rFonts w:ascii="宋体" w:hAnsi="宋体"/>
          <w:bCs/>
          <w:kern w:val="0"/>
          <w:szCs w:val="30"/>
        </w:rPr>
        <w:fldChar w:fldCharType="separate"/>
      </w:r>
      <w:r>
        <w:rPr>
          <w:rFonts w:hint="eastAsia"/>
          <w:lang w:val="en-US" w:eastAsia="zh-CN"/>
        </w:rPr>
        <w:t>2).</w:t>
      </w:r>
      <w:r>
        <w:t>Dependency Installation Commands</w:t>
      </w:r>
      <w:r>
        <w:tab/>
      </w:r>
      <w:r>
        <w:fldChar w:fldCharType="begin"/>
      </w:r>
      <w:r>
        <w:instrText xml:space="preserve"> PAGEREF _Toc774 \h </w:instrText>
      </w:r>
      <w:r>
        <w:fldChar w:fldCharType="separate"/>
      </w:r>
      <w:r>
        <w:t>4</w:t>
      </w:r>
      <w:r>
        <w:fldChar w:fldCharType="end"/>
      </w:r>
      <w:r>
        <w:rPr>
          <w:rFonts w:ascii="宋体" w:hAnsi="宋体"/>
          <w:bCs/>
          <w:color w:val="333333"/>
          <w:kern w:val="0"/>
          <w:szCs w:val="30"/>
        </w:rPr>
        <w:fldChar w:fldCharType="end"/>
      </w:r>
    </w:p>
    <w:p w14:paraId="1B5E3F5F">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_Toc10916 </w:instrText>
      </w:r>
      <w:r>
        <w:rPr>
          <w:rFonts w:ascii="宋体" w:hAnsi="宋体"/>
          <w:bCs/>
          <w:kern w:val="0"/>
          <w:szCs w:val="30"/>
        </w:rPr>
        <w:fldChar w:fldCharType="separate"/>
      </w:r>
      <w:r>
        <w:rPr>
          <w:rFonts w:hint="eastAsia"/>
          <w:lang w:val="en-US" w:eastAsia="zh-CN"/>
        </w:rPr>
        <w:t>3)</w:t>
      </w:r>
      <w:r>
        <w:t>. Workspace Preparation</w:t>
      </w:r>
      <w:r>
        <w:tab/>
      </w:r>
      <w:r>
        <w:fldChar w:fldCharType="begin"/>
      </w:r>
      <w:r>
        <w:instrText xml:space="preserve"> PAGEREF _Toc10916 \h </w:instrText>
      </w:r>
      <w:r>
        <w:fldChar w:fldCharType="separate"/>
      </w:r>
      <w:r>
        <w:t>5</w:t>
      </w:r>
      <w:r>
        <w:fldChar w:fldCharType="end"/>
      </w:r>
      <w:r>
        <w:rPr>
          <w:rFonts w:ascii="宋体" w:hAnsi="宋体"/>
          <w:bCs/>
          <w:color w:val="333333"/>
          <w:kern w:val="0"/>
          <w:szCs w:val="30"/>
        </w:rPr>
        <w:fldChar w:fldCharType="end"/>
      </w:r>
    </w:p>
    <w:p w14:paraId="4158D9D0">
      <w:pPr>
        <w:pStyle w:val="10"/>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_Toc23450 </w:instrText>
      </w:r>
      <w:r>
        <w:rPr>
          <w:rFonts w:ascii="宋体" w:hAnsi="宋体"/>
          <w:bCs/>
          <w:kern w:val="0"/>
          <w:szCs w:val="30"/>
        </w:rPr>
        <w:fldChar w:fldCharType="separate"/>
      </w:r>
      <w:r>
        <w:rPr>
          <w:rFonts w:hint="eastAsia"/>
          <w:lang w:val="en-US" w:eastAsia="zh-CN"/>
        </w:rPr>
        <w:t>3</w:t>
      </w:r>
      <w:r>
        <w:t>、Configuration File Modification</w:t>
      </w:r>
      <w:r>
        <w:tab/>
      </w:r>
      <w:r>
        <w:fldChar w:fldCharType="begin"/>
      </w:r>
      <w:r>
        <w:instrText xml:space="preserve"> PAGEREF _Toc23450 \h </w:instrText>
      </w:r>
      <w:r>
        <w:fldChar w:fldCharType="separate"/>
      </w:r>
      <w:r>
        <w:t>5</w:t>
      </w:r>
      <w:r>
        <w:fldChar w:fldCharType="end"/>
      </w:r>
      <w:r>
        <w:rPr>
          <w:rFonts w:ascii="宋体" w:hAnsi="宋体"/>
          <w:bCs/>
          <w:color w:val="333333"/>
          <w:kern w:val="0"/>
          <w:szCs w:val="30"/>
        </w:rPr>
        <w:fldChar w:fldCharType="end"/>
      </w:r>
    </w:p>
    <w:p w14:paraId="7CCB1F60">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_Toc23800 </w:instrText>
      </w:r>
      <w:r>
        <w:rPr>
          <w:rFonts w:ascii="宋体" w:hAnsi="宋体"/>
          <w:bCs/>
          <w:kern w:val="0"/>
          <w:szCs w:val="30"/>
        </w:rPr>
        <w:fldChar w:fldCharType="separate"/>
      </w:r>
      <w:r>
        <w:rPr>
          <w:rFonts w:hint="default"/>
          <w:lang w:val="en-US" w:eastAsia="zh-CN"/>
        </w:rPr>
        <w:t xml:space="preserve">1) </w:t>
      </w:r>
      <w:r>
        <w:rPr>
          <w:rFonts w:hint="eastAsia"/>
          <w:lang w:val="en-US" w:eastAsia="zh-CN"/>
        </w:rPr>
        <w:t xml:space="preserve">. </w:t>
      </w:r>
      <w:r>
        <w:t>CAN Protocol Radar (K77 as an Example)</w:t>
      </w:r>
      <w:r>
        <w:tab/>
      </w:r>
      <w:r>
        <w:fldChar w:fldCharType="begin"/>
      </w:r>
      <w:r>
        <w:instrText xml:space="preserve"> PAGEREF _Toc23800 \h </w:instrText>
      </w:r>
      <w:r>
        <w:fldChar w:fldCharType="separate"/>
      </w:r>
      <w:r>
        <w:t>5</w:t>
      </w:r>
      <w:r>
        <w:fldChar w:fldCharType="end"/>
      </w:r>
      <w:r>
        <w:rPr>
          <w:rFonts w:ascii="宋体" w:hAnsi="宋体"/>
          <w:bCs/>
          <w:color w:val="333333"/>
          <w:kern w:val="0"/>
          <w:szCs w:val="30"/>
        </w:rPr>
        <w:fldChar w:fldCharType="end"/>
      </w:r>
    </w:p>
    <w:p w14:paraId="200459B3">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_Toc14599 </w:instrText>
      </w:r>
      <w:r>
        <w:rPr>
          <w:rFonts w:ascii="宋体" w:hAnsi="宋体"/>
          <w:bCs/>
          <w:kern w:val="0"/>
          <w:szCs w:val="30"/>
        </w:rPr>
        <w:fldChar w:fldCharType="separate"/>
      </w:r>
      <w:r>
        <w:t>2</w:t>
      </w:r>
      <w:r>
        <w:rPr>
          <w:rFonts w:hint="eastAsia"/>
          <w:lang w:val="en-US" w:eastAsia="zh-CN"/>
        </w:rPr>
        <w:t>)</w:t>
      </w:r>
      <w:r>
        <w:t>. UDP Protocol Radar (I79 as an Example)</w:t>
      </w:r>
      <w:r>
        <w:tab/>
      </w:r>
      <w:r>
        <w:fldChar w:fldCharType="begin"/>
      </w:r>
      <w:r>
        <w:instrText xml:space="preserve"> PAGEREF _Toc14599 \h </w:instrText>
      </w:r>
      <w:r>
        <w:fldChar w:fldCharType="separate"/>
      </w:r>
      <w:r>
        <w:t>6</w:t>
      </w:r>
      <w:r>
        <w:fldChar w:fldCharType="end"/>
      </w:r>
      <w:r>
        <w:rPr>
          <w:rFonts w:ascii="宋体" w:hAnsi="宋体"/>
          <w:bCs/>
          <w:color w:val="333333"/>
          <w:kern w:val="0"/>
          <w:szCs w:val="30"/>
        </w:rPr>
        <w:fldChar w:fldCharType="end"/>
      </w:r>
    </w:p>
    <w:p w14:paraId="594D1346">
      <w:pPr>
        <w:pStyle w:val="10"/>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_Toc28049 </w:instrText>
      </w:r>
      <w:r>
        <w:rPr>
          <w:rFonts w:ascii="宋体" w:hAnsi="宋体"/>
          <w:bCs/>
          <w:kern w:val="0"/>
          <w:szCs w:val="30"/>
        </w:rPr>
        <w:fldChar w:fldCharType="separate"/>
      </w:r>
      <w:r>
        <w:rPr>
          <w:rFonts w:hint="eastAsia"/>
          <w:lang w:val="en-US" w:eastAsia="zh-CN"/>
        </w:rPr>
        <w:t>4</w:t>
      </w:r>
      <w:r>
        <w:t>、Node Operation</w:t>
      </w:r>
      <w:r>
        <w:tab/>
      </w:r>
      <w:r>
        <w:fldChar w:fldCharType="begin"/>
      </w:r>
      <w:r>
        <w:instrText xml:space="preserve"> PAGEREF _Toc28049 \h </w:instrText>
      </w:r>
      <w:r>
        <w:fldChar w:fldCharType="separate"/>
      </w:r>
      <w:r>
        <w:t>7</w:t>
      </w:r>
      <w:r>
        <w:fldChar w:fldCharType="end"/>
      </w:r>
      <w:r>
        <w:rPr>
          <w:rFonts w:ascii="宋体" w:hAnsi="宋体"/>
          <w:bCs/>
          <w:color w:val="333333"/>
          <w:kern w:val="0"/>
          <w:szCs w:val="30"/>
        </w:rPr>
        <w:fldChar w:fldCharType="end"/>
      </w:r>
    </w:p>
    <w:p w14:paraId="7EA838E1">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_Toc31295 </w:instrText>
      </w:r>
      <w:r>
        <w:rPr>
          <w:rFonts w:ascii="宋体" w:hAnsi="宋体"/>
          <w:bCs/>
          <w:kern w:val="0"/>
          <w:szCs w:val="30"/>
        </w:rPr>
        <w:fldChar w:fldCharType="separate"/>
      </w:r>
      <w:r>
        <w:t>1</w:t>
      </w:r>
      <w:r>
        <w:rPr>
          <w:rFonts w:hint="eastAsia"/>
          <w:lang w:val="en-US" w:eastAsia="zh-CN"/>
        </w:rPr>
        <w:t>)</w:t>
      </w:r>
      <w:r>
        <w:t>. Start Radar Node</w:t>
      </w:r>
      <w:r>
        <w:tab/>
      </w:r>
      <w:r>
        <w:fldChar w:fldCharType="begin"/>
      </w:r>
      <w:r>
        <w:instrText xml:space="preserve"> PAGEREF _Toc31295 \h </w:instrText>
      </w:r>
      <w:r>
        <w:fldChar w:fldCharType="separate"/>
      </w:r>
      <w:r>
        <w:t>7</w:t>
      </w:r>
      <w:r>
        <w:fldChar w:fldCharType="end"/>
      </w:r>
      <w:r>
        <w:rPr>
          <w:rFonts w:ascii="宋体" w:hAnsi="宋体"/>
          <w:bCs/>
          <w:color w:val="333333"/>
          <w:kern w:val="0"/>
          <w:szCs w:val="30"/>
        </w:rPr>
        <w:fldChar w:fldCharType="end"/>
      </w:r>
    </w:p>
    <w:p w14:paraId="307CC459">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_Toc2048 </w:instrText>
      </w:r>
      <w:r>
        <w:rPr>
          <w:rFonts w:ascii="宋体" w:hAnsi="宋体"/>
          <w:bCs/>
          <w:kern w:val="0"/>
          <w:szCs w:val="30"/>
        </w:rPr>
        <w:fldChar w:fldCharType="separate"/>
      </w:r>
      <w:r>
        <w:t>2).</w:t>
      </w:r>
      <w:r>
        <w:rPr>
          <w:rFonts w:hint="eastAsia"/>
          <w:lang w:val="en-US" w:eastAsia="zh-CN"/>
        </w:rPr>
        <w:t xml:space="preserve"> </w:t>
      </w:r>
      <w:bookmarkStart w:id="22" w:name="_GoBack"/>
      <w:bookmarkEnd w:id="22"/>
      <w:r>
        <w:rPr>
          <w:rFonts w:hint="eastAsia"/>
          <w:lang w:val="en-US" w:eastAsia="zh-CN"/>
        </w:rPr>
        <w:t xml:space="preserve">Stop </w:t>
      </w:r>
      <w:r>
        <w:t>Radar Node</w:t>
      </w:r>
      <w:r>
        <w:tab/>
      </w:r>
      <w:r>
        <w:fldChar w:fldCharType="begin"/>
      </w:r>
      <w:r>
        <w:instrText xml:space="preserve"> PAGEREF _Toc2048 \h </w:instrText>
      </w:r>
      <w:r>
        <w:fldChar w:fldCharType="separate"/>
      </w:r>
      <w:r>
        <w:t>7</w:t>
      </w:r>
      <w:r>
        <w:fldChar w:fldCharType="end"/>
      </w:r>
      <w:r>
        <w:rPr>
          <w:rFonts w:ascii="宋体" w:hAnsi="宋体"/>
          <w:bCs/>
          <w:color w:val="333333"/>
          <w:kern w:val="0"/>
          <w:szCs w:val="30"/>
        </w:rPr>
        <w:fldChar w:fldCharType="end"/>
      </w:r>
    </w:p>
    <w:p w14:paraId="4991127F">
      <w:pPr>
        <w:pStyle w:val="10"/>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_Toc27474 </w:instrText>
      </w:r>
      <w:r>
        <w:rPr>
          <w:rFonts w:ascii="宋体" w:hAnsi="宋体"/>
          <w:bCs/>
          <w:kern w:val="0"/>
          <w:szCs w:val="30"/>
        </w:rPr>
        <w:fldChar w:fldCharType="separate"/>
      </w:r>
      <w:r>
        <w:rPr>
          <w:rFonts w:hint="eastAsia"/>
          <w:lang w:val="en-US" w:eastAsia="zh-CN"/>
        </w:rPr>
        <w:t>5</w:t>
      </w:r>
      <w:r>
        <w:t>、Data Verification</w:t>
      </w:r>
      <w:r>
        <w:tab/>
      </w:r>
      <w:r>
        <w:fldChar w:fldCharType="begin"/>
      </w:r>
      <w:r>
        <w:instrText xml:space="preserve"> PAGEREF _Toc27474 \h </w:instrText>
      </w:r>
      <w:r>
        <w:fldChar w:fldCharType="separate"/>
      </w:r>
      <w:r>
        <w:t>8</w:t>
      </w:r>
      <w:r>
        <w:fldChar w:fldCharType="end"/>
      </w:r>
      <w:r>
        <w:rPr>
          <w:rFonts w:ascii="宋体" w:hAnsi="宋体"/>
          <w:bCs/>
          <w:color w:val="333333"/>
          <w:kern w:val="0"/>
          <w:szCs w:val="30"/>
        </w:rPr>
        <w:fldChar w:fldCharType="end"/>
      </w:r>
    </w:p>
    <w:p w14:paraId="06F7845B">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_Toc25550 </w:instrText>
      </w:r>
      <w:r>
        <w:rPr>
          <w:rFonts w:ascii="宋体" w:hAnsi="宋体"/>
          <w:bCs/>
          <w:kern w:val="0"/>
          <w:szCs w:val="30"/>
        </w:rPr>
        <w:fldChar w:fldCharType="separate"/>
      </w:r>
      <w:r>
        <w:rPr>
          <w:rFonts w:hint="eastAsia"/>
          <w:lang w:val="en-US" w:eastAsia="zh-CN"/>
        </w:rPr>
        <w:t>1)</w:t>
      </w:r>
      <w:r>
        <w:t>. Topic Subscription Test Program</w:t>
      </w:r>
      <w:r>
        <w:tab/>
      </w:r>
      <w:r>
        <w:fldChar w:fldCharType="begin"/>
      </w:r>
      <w:r>
        <w:instrText xml:space="preserve"> PAGEREF _Toc25550 \h </w:instrText>
      </w:r>
      <w:r>
        <w:fldChar w:fldCharType="separate"/>
      </w:r>
      <w:r>
        <w:t>8</w:t>
      </w:r>
      <w:r>
        <w:fldChar w:fldCharType="end"/>
      </w:r>
      <w:r>
        <w:rPr>
          <w:rFonts w:ascii="宋体" w:hAnsi="宋体"/>
          <w:bCs/>
          <w:color w:val="333333"/>
          <w:kern w:val="0"/>
          <w:szCs w:val="30"/>
        </w:rPr>
        <w:fldChar w:fldCharType="end"/>
      </w:r>
    </w:p>
    <w:p w14:paraId="20891599">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_Toc31345 </w:instrText>
      </w:r>
      <w:r>
        <w:rPr>
          <w:rFonts w:ascii="宋体" w:hAnsi="宋体"/>
          <w:bCs/>
          <w:kern w:val="0"/>
          <w:szCs w:val="30"/>
        </w:rPr>
        <w:fldChar w:fldCharType="separate"/>
      </w:r>
      <w:r>
        <w:rPr>
          <w:rFonts w:hint="eastAsia"/>
          <w:lang w:val="en-US" w:eastAsia="zh-CN"/>
        </w:rPr>
        <w:t>2)</w:t>
      </w:r>
      <w:r>
        <w:t>. View Published Topic Data</w:t>
      </w:r>
      <w:r>
        <w:tab/>
      </w:r>
      <w:r>
        <w:fldChar w:fldCharType="begin"/>
      </w:r>
      <w:r>
        <w:instrText xml:space="preserve"> PAGEREF _Toc31345 \h </w:instrText>
      </w:r>
      <w:r>
        <w:fldChar w:fldCharType="separate"/>
      </w:r>
      <w:r>
        <w:t>8</w:t>
      </w:r>
      <w:r>
        <w:fldChar w:fldCharType="end"/>
      </w:r>
      <w:r>
        <w:rPr>
          <w:rFonts w:ascii="宋体" w:hAnsi="宋体"/>
          <w:bCs/>
          <w:color w:val="333333"/>
          <w:kern w:val="0"/>
          <w:szCs w:val="30"/>
        </w:rPr>
        <w:fldChar w:fldCharType="end"/>
      </w:r>
    </w:p>
    <w:p w14:paraId="74E742EE">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_Toc16372 </w:instrText>
      </w:r>
      <w:r>
        <w:rPr>
          <w:rFonts w:ascii="宋体" w:hAnsi="宋体"/>
          <w:bCs/>
          <w:kern w:val="0"/>
          <w:szCs w:val="30"/>
        </w:rPr>
        <w:fldChar w:fldCharType="separate"/>
      </w:r>
      <w:r>
        <w:rPr>
          <w:rFonts w:hint="eastAsia"/>
          <w:lang w:val="en-US" w:eastAsia="zh-CN"/>
        </w:rPr>
        <w:t>3).</w:t>
      </w:r>
      <w:r>
        <w:t>View 3D Visualization</w:t>
      </w:r>
      <w:r>
        <w:tab/>
      </w:r>
      <w:r>
        <w:fldChar w:fldCharType="begin"/>
      </w:r>
      <w:r>
        <w:instrText xml:space="preserve"> PAGEREF _Toc16372 \h </w:instrText>
      </w:r>
      <w:r>
        <w:fldChar w:fldCharType="separate"/>
      </w:r>
      <w:r>
        <w:t>9</w:t>
      </w:r>
      <w:r>
        <w:fldChar w:fldCharType="end"/>
      </w:r>
      <w:r>
        <w:rPr>
          <w:rFonts w:ascii="宋体" w:hAnsi="宋体"/>
          <w:bCs/>
          <w:color w:val="333333"/>
          <w:kern w:val="0"/>
          <w:szCs w:val="30"/>
        </w:rPr>
        <w:fldChar w:fldCharType="end"/>
      </w:r>
    </w:p>
    <w:p w14:paraId="0CAC4658">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_Toc30232 </w:instrText>
      </w:r>
      <w:r>
        <w:rPr>
          <w:rFonts w:ascii="宋体" w:hAnsi="宋体"/>
          <w:bCs/>
          <w:kern w:val="0"/>
          <w:szCs w:val="30"/>
        </w:rPr>
        <w:fldChar w:fldCharType="separate"/>
      </w:r>
      <w:r>
        <w:rPr>
          <w:rFonts w:hint="eastAsia"/>
          <w:lang w:val="en-US" w:eastAsia="zh-CN"/>
        </w:rPr>
        <w:t>4</w:t>
      </w:r>
      <w:r>
        <w:t>. Topic Data Format</w:t>
      </w:r>
      <w:r>
        <w:tab/>
      </w:r>
      <w:r>
        <w:fldChar w:fldCharType="begin"/>
      </w:r>
      <w:r>
        <w:instrText xml:space="preserve"> PAGEREF _Toc30232 \h </w:instrText>
      </w:r>
      <w:r>
        <w:fldChar w:fldCharType="separate"/>
      </w:r>
      <w:r>
        <w:t>10</w:t>
      </w:r>
      <w:r>
        <w:fldChar w:fldCharType="end"/>
      </w:r>
      <w:r>
        <w:rPr>
          <w:rFonts w:ascii="宋体" w:hAnsi="宋体"/>
          <w:bCs/>
          <w:color w:val="333333"/>
          <w:kern w:val="0"/>
          <w:szCs w:val="30"/>
        </w:rPr>
        <w:fldChar w:fldCharType="end"/>
      </w:r>
    </w:p>
    <w:p w14:paraId="38ACD2C2">
      <w:pPr>
        <w:pStyle w:val="7"/>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_Toc5848 </w:instrText>
      </w:r>
      <w:r>
        <w:rPr>
          <w:rFonts w:ascii="宋体" w:hAnsi="宋体"/>
          <w:bCs/>
          <w:kern w:val="0"/>
          <w:szCs w:val="30"/>
        </w:rPr>
        <w:fldChar w:fldCharType="separate"/>
      </w:r>
      <w:r>
        <w:rPr>
          <w:rFonts w:hint="eastAsia"/>
          <w:lang w:val="en-US" w:eastAsia="zh-CN"/>
        </w:rPr>
        <w:t>5</w:t>
      </w:r>
      <w:r>
        <w:t>. CAN Device Debugging (For CAN Protocol Radar)</w:t>
      </w:r>
      <w:r>
        <w:tab/>
      </w:r>
      <w:r>
        <w:fldChar w:fldCharType="begin"/>
      </w:r>
      <w:r>
        <w:instrText xml:space="preserve"> PAGEREF _Toc5848 \h </w:instrText>
      </w:r>
      <w:r>
        <w:fldChar w:fldCharType="separate"/>
      </w:r>
      <w:r>
        <w:t>14</w:t>
      </w:r>
      <w:r>
        <w:fldChar w:fldCharType="end"/>
      </w:r>
      <w:r>
        <w:rPr>
          <w:rFonts w:ascii="宋体" w:hAnsi="宋体"/>
          <w:bCs/>
          <w:color w:val="333333"/>
          <w:kern w:val="0"/>
          <w:szCs w:val="30"/>
        </w:rPr>
        <w:fldChar w:fldCharType="end"/>
      </w:r>
    </w:p>
    <w:p w14:paraId="7F5E45A2">
      <w:pPr>
        <w:pStyle w:val="10"/>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_Toc9603 </w:instrText>
      </w:r>
      <w:r>
        <w:rPr>
          <w:rFonts w:ascii="宋体" w:hAnsi="宋体"/>
          <w:bCs/>
          <w:kern w:val="0"/>
          <w:szCs w:val="30"/>
        </w:rPr>
        <w:fldChar w:fldCharType="separate"/>
      </w:r>
      <w:r>
        <w:rPr>
          <w:rFonts w:hint="eastAsia"/>
          <w:lang w:val="en-US" w:eastAsia="zh-CN"/>
        </w:rPr>
        <w:t>6</w:t>
      </w:r>
      <w:r>
        <w:t>、Common Troubleshooting</w:t>
      </w:r>
      <w:r>
        <w:tab/>
      </w:r>
      <w:r>
        <w:fldChar w:fldCharType="begin"/>
      </w:r>
      <w:r>
        <w:instrText xml:space="preserve"> PAGEREF _Toc9603 \h </w:instrText>
      </w:r>
      <w:r>
        <w:fldChar w:fldCharType="separate"/>
      </w:r>
      <w:r>
        <w:t>15</w:t>
      </w:r>
      <w:r>
        <w:fldChar w:fldCharType="end"/>
      </w:r>
      <w:r>
        <w:rPr>
          <w:rFonts w:ascii="宋体" w:hAnsi="宋体"/>
          <w:bCs/>
          <w:color w:val="333333"/>
          <w:kern w:val="0"/>
          <w:szCs w:val="30"/>
        </w:rPr>
        <w:fldChar w:fldCharType="end"/>
      </w:r>
    </w:p>
    <w:p w14:paraId="700E18FA">
      <w:pPr>
        <w:pStyle w:val="10"/>
        <w:tabs>
          <w:tab w:val="right" w:leader="dot" w:pos="8306"/>
        </w:tabs>
      </w:pPr>
      <w:r>
        <w:rPr>
          <w:rFonts w:ascii="宋体" w:hAnsi="宋体"/>
          <w:bCs/>
          <w:color w:val="333333"/>
          <w:kern w:val="0"/>
          <w:szCs w:val="30"/>
        </w:rPr>
        <w:fldChar w:fldCharType="begin"/>
      </w:r>
      <w:r>
        <w:rPr>
          <w:rFonts w:ascii="宋体" w:hAnsi="宋体"/>
          <w:bCs/>
          <w:kern w:val="0"/>
          <w:szCs w:val="30"/>
        </w:rPr>
        <w:instrText xml:space="preserve"> HYPERLINK \l _Toc14190 </w:instrText>
      </w:r>
      <w:r>
        <w:rPr>
          <w:rFonts w:ascii="宋体" w:hAnsi="宋体"/>
          <w:bCs/>
          <w:kern w:val="0"/>
          <w:szCs w:val="30"/>
        </w:rPr>
        <w:fldChar w:fldCharType="separate"/>
      </w:r>
      <w:r>
        <w:rPr>
          <w:rFonts w:hint="eastAsia"/>
          <w:lang w:val="en-US" w:eastAsia="zh-CN"/>
        </w:rPr>
        <w:t>7</w:t>
      </w:r>
      <w:r>
        <w:t>、Notes</w:t>
      </w:r>
      <w:r>
        <w:tab/>
      </w:r>
      <w:r>
        <w:fldChar w:fldCharType="begin"/>
      </w:r>
      <w:r>
        <w:instrText xml:space="preserve"> PAGEREF _Toc14190 \h </w:instrText>
      </w:r>
      <w:r>
        <w:fldChar w:fldCharType="separate"/>
      </w:r>
      <w:r>
        <w:t>16</w:t>
      </w:r>
      <w:r>
        <w:fldChar w:fldCharType="end"/>
      </w:r>
      <w:r>
        <w:rPr>
          <w:rFonts w:ascii="宋体" w:hAnsi="宋体"/>
          <w:bCs/>
          <w:color w:val="333333"/>
          <w:kern w:val="0"/>
          <w:szCs w:val="30"/>
        </w:rPr>
        <w:fldChar w:fldCharType="end"/>
      </w:r>
    </w:p>
    <w:p w14:paraId="77A6CCF3">
      <w:pPr>
        <w:pageBreakBefore w:val="0"/>
        <w:widowControl/>
        <w:wordWrap/>
        <w:topLinePunct w:val="0"/>
        <w:bidi w:val="0"/>
        <w:jc w:val="left"/>
        <w:rPr>
          <w:rFonts w:ascii="宋体" w:hAnsi="宋体"/>
          <w:b/>
          <w:bCs/>
          <w:color w:val="333333"/>
          <w:kern w:val="0"/>
          <w:sz w:val="30"/>
          <w:szCs w:val="30"/>
        </w:rPr>
      </w:pPr>
      <w:r>
        <w:rPr>
          <w:rFonts w:ascii="宋体" w:hAnsi="宋体"/>
          <w:bCs/>
          <w:color w:val="333333"/>
          <w:kern w:val="0"/>
          <w:szCs w:val="30"/>
        </w:rPr>
        <w:fldChar w:fldCharType="end"/>
      </w:r>
    </w:p>
    <w:p w14:paraId="2491DD50">
      <w:pPr>
        <w:pStyle w:val="3"/>
        <w:pageBreakBefore w:val="0"/>
        <w:wordWrap/>
        <w:topLinePunct w:val="0"/>
        <w:bidi w:val="0"/>
        <w:jc w:val="left"/>
        <w:rPr>
          <w:color w:val="1F2329"/>
          <w:szCs w:val="24"/>
        </w:rPr>
      </w:pPr>
      <w:r>
        <w:rPr>
          <w:rFonts w:ascii="宋体" w:hAnsi="宋体"/>
          <w:b/>
          <w:bCs/>
          <w:color w:val="333333"/>
          <w:kern w:val="0"/>
          <w:szCs w:val="30"/>
        </w:rPr>
        <w:br w:type="page"/>
      </w:r>
      <w:bookmarkStart w:id="3" w:name="_Toc21425"/>
      <w:r>
        <w:rPr>
          <w:rFonts w:hint="eastAsia"/>
          <w:lang w:val="en-US" w:eastAsia="zh-CN"/>
        </w:rPr>
        <w:t>1</w:t>
      </w:r>
      <w:r>
        <w:t>、Overview</w:t>
      </w:r>
      <w:bookmarkEnd w:id="3"/>
    </w:p>
    <w:p w14:paraId="759C28FF">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color w:val="1F2329"/>
          <w:sz w:val="24"/>
          <w:szCs w:val="24"/>
          <w:lang w:val="en-US" w:eastAsia="zh-CN"/>
        </w:rPr>
      </w:pPr>
      <w:r>
        <w:rPr>
          <w:rFonts w:hint="eastAsia"/>
          <w:color w:val="1F2329"/>
          <w:sz w:val="24"/>
          <w:szCs w:val="24"/>
          <w:lang w:val="en-US" w:eastAsia="zh-CN"/>
        </w:rPr>
        <w:t>Radar_muniu is a ROS2-based software library and toolset that enables radar sensors (via CAN bus) to stream object/target data into a 3D visualization environment for analysis, debugging, and integration into robotics or vehicle systems.</w:t>
      </w:r>
    </w:p>
    <w:p w14:paraId="5177D9D9">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color w:val="1F2329"/>
          <w:sz w:val="24"/>
          <w:szCs w:val="24"/>
          <w:lang w:val="en-US" w:eastAsia="zh-CN"/>
        </w:rPr>
      </w:pPr>
    </w:p>
    <w:p w14:paraId="127D232F">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color w:val="1F2329"/>
          <w:sz w:val="24"/>
          <w:szCs w:val="24"/>
          <w:lang w:val="en-US" w:eastAsia="zh-CN"/>
        </w:rPr>
      </w:pPr>
      <w:r>
        <w:rPr>
          <w:rFonts w:hint="eastAsia"/>
          <w:color w:val="1F2329"/>
          <w:sz w:val="24"/>
          <w:szCs w:val="24"/>
          <w:lang w:val="en-US" w:eastAsia="zh-CN"/>
        </w:rPr>
        <w:t>It currently supports three MUNIU radar models: I79, K77, and T79.</w:t>
      </w:r>
    </w:p>
    <w:p w14:paraId="0E0E0D68">
      <w:pPr>
        <w:pStyle w:val="3"/>
        <w:pageBreakBefore w:val="0"/>
        <w:wordWrap/>
        <w:topLinePunct w:val="0"/>
        <w:bidi w:val="0"/>
        <w:jc w:val="left"/>
      </w:pPr>
      <w:bookmarkStart w:id="4" w:name="_Toc4012"/>
      <w:r>
        <w:rPr>
          <w:rFonts w:hint="eastAsia"/>
          <w:lang w:val="en-US" w:eastAsia="zh-CN"/>
        </w:rPr>
        <w:t>2</w:t>
      </w:r>
      <w:r>
        <w:t>、Environment Preparation</w:t>
      </w:r>
      <w:bookmarkEnd w:id="4"/>
    </w:p>
    <w:p w14:paraId="55F82153">
      <w:pPr>
        <w:pStyle w:val="5"/>
        <w:pageBreakBefore w:val="0"/>
        <w:wordWrap/>
        <w:topLinePunct w:val="0"/>
        <w:bidi w:val="0"/>
        <w:jc w:val="left"/>
      </w:pPr>
      <w:bookmarkStart w:id="5" w:name="_Toc22995"/>
      <w:r>
        <w:t>1</w:t>
      </w:r>
      <w:r>
        <w:rPr>
          <w:rFonts w:hint="eastAsia"/>
          <w:lang w:val="en-US" w:eastAsia="zh-CN"/>
        </w:rPr>
        <w:t>)</w:t>
      </w:r>
      <w:r>
        <w:t>. System Dependencies</w:t>
      </w:r>
      <w:bookmarkEnd w:id="5"/>
    </w:p>
    <w:p w14:paraId="6C0545A7">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color w:val="1F2329"/>
          <w:sz w:val="24"/>
          <w:szCs w:val="24"/>
        </w:rPr>
      </w:pPr>
      <w:r>
        <w:rPr>
          <w:rFonts w:ascii="Symbol" w:hAnsi="Symbol" w:eastAsia="Symbol" w:cs="Symbol"/>
          <w:sz w:val="24"/>
        </w:rPr>
        <w:t>·</w:t>
      </w:r>
      <w:r>
        <w:rPr>
          <w:rFonts w:hint="eastAsia" w:ascii="宋体" w:hAnsi="宋体" w:eastAsia="宋体" w:cs="宋体"/>
          <w:sz w:val="24"/>
        </w:rPr>
        <w:t xml:space="preserve">  </w:t>
      </w:r>
      <w:r>
        <w:rPr>
          <w:color w:val="1F2329"/>
          <w:sz w:val="24"/>
          <w:szCs w:val="24"/>
          <w:bdr w:val="none" w:color="auto" w:sz="0" w:space="0"/>
        </w:rPr>
        <w:t>Operating System: Ubuntu 24.04 LTS</w:t>
      </w:r>
    </w:p>
    <w:p w14:paraId="1AC81309">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color w:val="1F2329"/>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1F2329"/>
          <w:sz w:val="24"/>
          <w:szCs w:val="24"/>
          <w:bdr w:val="none" w:color="auto" w:sz="0" w:space="0"/>
        </w:rPr>
        <w:t>ROS2 Version: Jazzy Jalisco</w:t>
      </w:r>
    </w:p>
    <w:p w14:paraId="4C00290D">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color w:val="1F2329"/>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1F2329"/>
          <w:sz w:val="24"/>
          <w:szCs w:val="24"/>
          <w:bdr w:val="none" w:color="auto" w:sz="0" w:space="0"/>
        </w:rPr>
        <w:t>Basic Dependencies: ROS2 Jazzy Desktop Edition, CAN-related tools, PCAN driver, YAML parsing library, network tools</w:t>
      </w:r>
    </w:p>
    <w:p w14:paraId="3FE3DB04">
      <w:pPr>
        <w:pageBreakBefore w:val="0"/>
        <w:wordWrap/>
        <w:topLinePunct w:val="0"/>
        <w:bidi w:val="0"/>
        <w:jc w:val="left"/>
        <w:rPr>
          <w:rFonts w:hint="default" w:ascii="宋体" w:hAnsi="宋体" w:eastAsia="宋体" w:cs="宋体"/>
          <w:sz w:val="24"/>
          <w:szCs w:val="24"/>
          <w:lang w:val="en-US" w:eastAsia="zh-CN"/>
        </w:rPr>
      </w:pPr>
    </w:p>
    <w:p w14:paraId="41EB896B">
      <w:pPr>
        <w:pStyle w:val="5"/>
        <w:pageBreakBefore w:val="0"/>
        <w:wordWrap/>
        <w:topLinePunct w:val="0"/>
        <w:bidi w:val="0"/>
        <w:jc w:val="left"/>
      </w:pPr>
      <w:bookmarkStart w:id="6" w:name="_Toc774"/>
      <w:r>
        <w:rPr>
          <w:rFonts w:hint="eastAsia"/>
          <w:lang w:val="en-US" w:eastAsia="zh-CN"/>
        </w:rPr>
        <w:t>2).</w:t>
      </w:r>
      <w:r>
        <w:t>Dependency Installation Commands</w:t>
      </w:r>
      <w:bookmarkEnd w:id="6"/>
    </w:p>
    <w:p w14:paraId="1EC549A2">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color w:val="1F2329"/>
          <w:sz w:val="24"/>
          <w:szCs w:val="24"/>
          <w:lang w:val="en-US" w:eastAsia="zh-CN"/>
        </w:rPr>
      </w:pPr>
      <w:r>
        <w:rPr>
          <w:color w:val="1F2329"/>
          <w:sz w:val="24"/>
          <w:szCs w:val="24"/>
        </w:rPr>
        <w:t>Install ROS2 Jazzy basic environment</w:t>
      </w:r>
    </w:p>
    <w:p w14:paraId="7160218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eastAsia"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sudo apt update &amp;&amp; sudo apt install ros-jazzy-desktop</w:t>
      </w:r>
    </w:p>
    <w:p w14:paraId="6C6FA0B0">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color w:val="1F2329"/>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1F2329"/>
          <w:sz w:val="24"/>
          <w:szCs w:val="24"/>
        </w:rPr>
        <w:t>Install CAN-related dependencies (for CAN protocol radar)</w:t>
      </w:r>
    </w:p>
    <w:p w14:paraId="6FD777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eastAsia"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sudo apt install ros-jazzy-can-msgs ros-jazzy-socketcan-bridge</w:t>
      </w:r>
    </w:p>
    <w:p w14:paraId="382D809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eastAsia"/>
          <w:color w:val="1F2329"/>
          <w:sz w:val="24"/>
          <w:szCs w:val="24"/>
          <w:lang w:val="en-US" w:eastAsia="zh-CN"/>
        </w:rPr>
      </w:pPr>
      <w:r>
        <w:rPr>
          <w:rFonts w:hint="default" w:ascii="Symbol" w:hAnsi="Symbol" w:eastAsia="Symbol" w:cs="Symbol"/>
          <w:sz w:val="24"/>
        </w:rPr>
        <w:t>·</w:t>
      </w:r>
      <w:r>
        <w:rPr>
          <w:rFonts w:hint="eastAsia" w:ascii="宋体" w:hAnsi="宋体" w:eastAsia="宋体" w:cs="宋体"/>
          <w:sz w:val="24"/>
        </w:rPr>
        <w:t xml:space="preserve">  </w:t>
      </w:r>
      <w:r>
        <w:rPr>
          <w:color w:val="1F2329"/>
          <w:sz w:val="24"/>
          <w:szCs w:val="24"/>
        </w:rPr>
        <w:t>Install YAML parsing and network-related dependencies</w:t>
      </w:r>
    </w:p>
    <w:p w14:paraId="6697F2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eastAsia"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sudo apt install python3-yaml net-tools</w:t>
      </w:r>
    </w:p>
    <w:p w14:paraId="0FE929B8">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color w:val="1F2329"/>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1F2329"/>
          <w:sz w:val="24"/>
          <w:szCs w:val="24"/>
        </w:rPr>
        <w:t>Install Boost library</w:t>
      </w:r>
    </w:p>
    <w:p w14:paraId="5B03534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eastAsia"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sudo apt install -y libboost-all-dev</w:t>
      </w:r>
    </w:p>
    <w:p w14:paraId="63E92A6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Chars="0" w:right="0" w:rightChars="0"/>
        <w:jc w:val="left"/>
        <w:rPr>
          <w:color w:val="1F2329"/>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1F2329"/>
          <w:sz w:val="24"/>
          <w:szCs w:val="24"/>
        </w:rPr>
        <w:t>Install Python and C++ environment</w:t>
      </w:r>
    </w:p>
    <w:p w14:paraId="4884BBE7">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eastAsia"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sudo apt install -y build-essential g++ python3-dev</w:t>
      </w:r>
    </w:p>
    <w:p w14:paraId="30E978E1">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Fonts w:ascii="宋体" w:hAnsi="宋体" w:eastAsia="宋体" w:cs="宋体"/>
          <w:sz w:val="24"/>
          <w:szCs w:val="24"/>
        </w:rPr>
      </w:pPr>
    </w:p>
    <w:p w14:paraId="31B5D624">
      <w:pPr>
        <w:pStyle w:val="5"/>
        <w:bidi w:val="0"/>
      </w:pPr>
      <w:bookmarkStart w:id="7" w:name="_Toc10916"/>
      <w:r>
        <w:rPr>
          <w:rFonts w:hint="eastAsia"/>
          <w:lang w:val="en-US" w:eastAsia="zh-CN"/>
        </w:rPr>
        <w:t>3)</w:t>
      </w:r>
      <w:r>
        <w:t>. Workspace Preparation</w:t>
      </w:r>
      <w:bookmarkEnd w:id="7"/>
    </w:p>
    <w:p w14:paraId="7D640E03">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Fonts w:ascii="宋体" w:hAnsi="宋体" w:eastAsia="宋体" w:cs="宋体"/>
          <w:sz w:val="24"/>
          <w:szCs w:val="24"/>
        </w:rPr>
      </w:pPr>
      <w:r>
        <w:rPr>
          <w:rFonts w:hint="default" w:ascii="Symbol" w:hAnsi="Symbol" w:eastAsia="Symbol" w:cs="Symbol"/>
          <w:sz w:val="24"/>
        </w:rPr>
        <w:t>·</w:t>
      </w:r>
      <w:r>
        <w:rPr>
          <w:rFonts w:hint="eastAsia" w:ascii="宋体" w:hAnsi="宋体" w:eastAsia="宋体" w:cs="宋体"/>
          <w:sz w:val="24"/>
        </w:rPr>
        <w:t xml:space="preserve"> </w:t>
      </w:r>
      <w:r>
        <w:rPr>
          <w:rFonts w:hint="default" w:asciiTheme="minorHAnsi" w:hAnsiTheme="minorHAnsi" w:eastAsiaTheme="minorEastAsia" w:cstheme="minorBidi"/>
          <w:color w:val="1F2329"/>
          <w:kern w:val="2"/>
          <w:sz w:val="24"/>
          <w:szCs w:val="24"/>
          <w:lang w:val="en-US" w:eastAsia="zh-CN" w:bidi="ar-SA"/>
        </w:rPr>
        <w:t>Create and initialize ROS2 workspace</w:t>
      </w:r>
    </w:p>
    <w:p w14:paraId="2777775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default"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mkdir -p ~/radar_ws &amp; cd ~/radar_ws</w:t>
      </w:r>
    </w:p>
    <w:p w14:paraId="2E4D2422">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Fonts w:hint="eastAsia" w:asciiTheme="minorHAnsi" w:hAnsiTheme="minorHAnsi" w:eastAsiaTheme="minorEastAsia" w:cstheme="minorBidi"/>
          <w:color w:val="1F2329"/>
          <w:kern w:val="2"/>
          <w:sz w:val="24"/>
          <w:szCs w:val="24"/>
          <w:lang w:val="en-US" w:eastAsia="zh-CN" w:bidi="ar-SA"/>
        </w:rPr>
      </w:pPr>
      <w:r>
        <w:rPr>
          <w:rFonts w:hint="default" w:ascii="Symbol" w:hAnsi="Symbol" w:eastAsia="Symbol" w:cs="Symbol"/>
          <w:sz w:val="24"/>
        </w:rPr>
        <w:t>·</w:t>
      </w:r>
      <w:r>
        <w:rPr>
          <w:rFonts w:hint="eastAsia" w:ascii="宋体" w:hAnsi="宋体" w:eastAsia="宋体" w:cs="宋体"/>
          <w:sz w:val="24"/>
        </w:rPr>
        <w:t xml:space="preserve"> </w:t>
      </w:r>
      <w:r>
        <w:rPr>
          <w:rFonts w:hint="default" w:asciiTheme="minorHAnsi" w:hAnsiTheme="minorHAnsi" w:eastAsiaTheme="minorEastAsia" w:cstheme="minorBidi"/>
          <w:color w:val="1F2329"/>
          <w:kern w:val="2"/>
          <w:sz w:val="24"/>
          <w:szCs w:val="24"/>
          <w:lang w:val="en-US" w:eastAsia="zh-CN" w:bidi="ar-SA"/>
        </w:rPr>
        <w:t>Extract the radar_ros2_pkg.tar.bz2 compressed package</w:t>
      </w:r>
    </w:p>
    <w:p w14:paraId="2428D79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default"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tar -xjvf radar_ros2_pkg.tar.bz2</w:t>
      </w:r>
    </w:p>
    <w:p w14:paraId="3696C07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eastAsia"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cd ~/radar_ws/radar_ros2_pkg</w:t>
      </w:r>
    </w:p>
    <w:p w14:paraId="4B79BA21">
      <w:pPr>
        <w:pStyle w:val="3"/>
        <w:bidi w:val="0"/>
      </w:pPr>
      <w:bookmarkStart w:id="8" w:name="_Toc23450"/>
      <w:r>
        <w:rPr>
          <w:rFonts w:hint="eastAsia"/>
          <w:lang w:val="en-US" w:eastAsia="zh-CN"/>
        </w:rPr>
        <w:t>3</w:t>
      </w:r>
      <w:r>
        <w:t>、Configuration File Modification</w:t>
      </w:r>
      <w:bookmarkEnd w:id="8"/>
    </w:p>
    <w:p w14:paraId="1391C3BC">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Fonts w:hint="eastAsia" w:asciiTheme="minorHAnsi" w:hAnsiTheme="minorHAnsi" w:eastAsiaTheme="minorEastAsia" w:cstheme="minorBidi"/>
          <w:color w:val="1F2329"/>
          <w:kern w:val="2"/>
          <w:sz w:val="24"/>
          <w:szCs w:val="24"/>
          <w:lang w:val="en-US" w:eastAsia="zh-CN" w:bidi="ar-SA"/>
        </w:rPr>
      </w:pPr>
      <w:r>
        <w:rPr>
          <w:rFonts w:hint="default" w:asciiTheme="minorHAnsi" w:hAnsiTheme="minorHAnsi" w:eastAsiaTheme="minorEastAsia" w:cstheme="minorBidi"/>
          <w:color w:val="1F2329"/>
          <w:kern w:val="2"/>
          <w:sz w:val="24"/>
          <w:szCs w:val="24"/>
          <w:lang w:val="en-US" w:eastAsia="zh-CN" w:bidi="ar-SA"/>
        </w:rPr>
        <w:t>Configuration file path: install/radar_muniu/share/radar_muniu/config/radar_muniu_config.yaml. Modify the configuration according to radar hardware parameters:</w:t>
      </w:r>
    </w:p>
    <w:p w14:paraId="18F2839E">
      <w:pPr>
        <w:pStyle w:val="5"/>
        <w:numPr>
          <w:ilvl w:val="0"/>
          <w:numId w:val="2"/>
        </w:numPr>
        <w:bidi w:val="0"/>
        <w:rPr>
          <w:rFonts w:hint="default"/>
          <w:lang w:val="en-US" w:eastAsia="zh-CN"/>
        </w:rPr>
      </w:pPr>
      <w:bookmarkStart w:id="9" w:name="_Toc23800"/>
      <w:r>
        <w:rPr>
          <w:rFonts w:hint="eastAsia"/>
          <w:lang w:val="en-US" w:eastAsia="zh-CN"/>
        </w:rPr>
        <w:t xml:space="preserve">. </w:t>
      </w:r>
      <w:r>
        <w:t>CAN Protocol Radar (K77 as an Example)</w:t>
      </w:r>
      <w:bookmarkEnd w:id="9"/>
    </w:p>
    <w:p w14:paraId="2FAC37B2">
      <w:pPr>
        <w:rPr>
          <w:rFonts w:hint="eastAsia"/>
          <w:lang w:val="en-US" w:eastAsia="zh-CN"/>
        </w:rPr>
      </w:pPr>
    </w:p>
    <w:p w14:paraId="35461269">
      <w:pPr>
        <w:rPr>
          <w:rFonts w:hint="default"/>
          <w:lang w:val="en-US" w:eastAsia="zh-CN"/>
        </w:rPr>
      </w:pPr>
      <w:r>
        <w:rPr>
          <w:rFonts w:hint="default" w:asciiTheme="minorHAnsi" w:hAnsiTheme="minorHAnsi" w:eastAsiaTheme="minorEastAsia" w:cstheme="minorBidi"/>
          <w:color w:val="1F2329"/>
          <w:kern w:val="2"/>
          <w:sz w:val="24"/>
          <w:szCs w:val="24"/>
          <w:lang w:val="en-US" w:eastAsia="zh-CN" w:bidi="ar-SA"/>
        </w:rPr>
        <w:drawing>
          <wp:inline distT="0" distB="0" distL="114300" distR="114300">
            <wp:extent cx="5266690" cy="4164965"/>
            <wp:effectExtent l="0" t="0" r="10160" b="698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7"/>
                    <a:stretch>
                      <a:fillRect/>
                    </a:stretch>
                  </pic:blipFill>
                  <pic:spPr>
                    <a:xfrm>
                      <a:off x="0" y="0"/>
                      <a:ext cx="5266690" cy="4164965"/>
                    </a:xfrm>
                    <a:prstGeom prst="rect">
                      <a:avLst/>
                    </a:prstGeom>
                    <a:noFill/>
                    <a:ln>
                      <a:noFill/>
                    </a:ln>
                  </pic:spPr>
                </pic:pic>
              </a:graphicData>
            </a:graphic>
          </wp:inline>
        </w:drawing>
      </w:r>
    </w:p>
    <w:p w14:paraId="6BEEAB36">
      <w:pPr>
        <w:rPr>
          <w:rFonts w:hint="default" w:asciiTheme="minorHAnsi" w:hAnsiTheme="minorHAnsi" w:eastAsiaTheme="minorEastAsia" w:cstheme="minorBidi"/>
          <w:color w:val="1F2329"/>
          <w:kern w:val="2"/>
          <w:sz w:val="24"/>
          <w:szCs w:val="24"/>
          <w:lang w:val="en-US" w:eastAsia="zh-CN" w:bidi="ar-SA"/>
        </w:rPr>
      </w:pPr>
    </w:p>
    <w:p w14:paraId="129092F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leftChars="0" w:right="0" w:rightChars="0"/>
        <w:jc w:val="left"/>
        <w:outlineLvl w:val="1"/>
        <w:rPr>
          <w:color w:val="1F2329"/>
          <w:sz w:val="24"/>
          <w:szCs w:val="24"/>
        </w:rPr>
      </w:pPr>
      <w:bookmarkStart w:id="10" w:name="_Toc14599"/>
      <w:r>
        <w:t>2</w:t>
      </w:r>
      <w:r>
        <w:rPr>
          <w:rFonts w:hint="eastAsia"/>
          <w:lang w:val="en-US" w:eastAsia="zh-CN"/>
        </w:rPr>
        <w:t>)</w:t>
      </w:r>
      <w:r>
        <w:t>. UDP Protocol Radar (I79 as an Example)</w:t>
      </w:r>
      <w:bookmarkEnd w:id="10"/>
    </w:p>
    <w:p w14:paraId="5239CCC0">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color w:val="1F2329"/>
          <w:sz w:val="24"/>
          <w:szCs w:val="24"/>
        </w:rPr>
      </w:pPr>
      <w:r>
        <w:drawing>
          <wp:inline distT="0" distB="0" distL="114300" distR="114300">
            <wp:extent cx="5266055" cy="2842260"/>
            <wp:effectExtent l="0" t="0" r="10795" b="1524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8"/>
                    <a:stretch>
                      <a:fillRect/>
                    </a:stretch>
                  </pic:blipFill>
                  <pic:spPr>
                    <a:xfrm>
                      <a:off x="0" y="0"/>
                      <a:ext cx="5266055" cy="2842260"/>
                    </a:xfrm>
                    <a:prstGeom prst="rect">
                      <a:avLst/>
                    </a:prstGeom>
                    <a:noFill/>
                    <a:ln>
                      <a:noFill/>
                    </a:ln>
                  </pic:spPr>
                </pic:pic>
              </a:graphicData>
            </a:graphic>
          </wp:inline>
        </w:drawing>
      </w:r>
    </w:p>
    <w:p w14:paraId="2D4F06F6">
      <w:pPr>
        <w:pStyle w:val="3"/>
        <w:bidi w:val="0"/>
      </w:pPr>
      <w:bookmarkStart w:id="11" w:name="_Toc28049"/>
      <w:r>
        <w:rPr>
          <w:rFonts w:hint="eastAsia"/>
          <w:lang w:val="en-US" w:eastAsia="zh-CN"/>
        </w:rPr>
        <w:t>4</w:t>
      </w:r>
      <w:r>
        <w:t>、Node Operation</w:t>
      </w:r>
      <w:bookmarkEnd w:id="11"/>
    </w:p>
    <w:p w14:paraId="2269F29F">
      <w:pPr>
        <w:pStyle w:val="5"/>
        <w:bidi w:val="0"/>
      </w:pPr>
      <w:bookmarkStart w:id="12" w:name="_Toc31295"/>
      <w:r>
        <w:t>1</w:t>
      </w:r>
      <w:r>
        <w:rPr>
          <w:rFonts w:hint="eastAsia"/>
          <w:lang w:val="en-US" w:eastAsia="zh-CN"/>
        </w:rPr>
        <w:t>)</w:t>
      </w:r>
      <w:r>
        <w:t>. Start Radar Node</w:t>
      </w:r>
      <w:bookmarkEnd w:id="12"/>
    </w:p>
    <w:p w14:paraId="5752134E">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Fonts w:hint="eastAsia" w:asciiTheme="minorHAnsi" w:hAnsiTheme="minorHAnsi" w:eastAsiaTheme="minorEastAsia" w:cstheme="minorBidi"/>
          <w:color w:val="1F2329"/>
          <w:kern w:val="2"/>
          <w:sz w:val="24"/>
          <w:szCs w:val="24"/>
          <w:lang w:val="en-US" w:eastAsia="zh-CN" w:bidi="ar-SA"/>
        </w:rPr>
      </w:pPr>
      <w:r>
        <w:rPr>
          <w:rFonts w:hint="default" w:asciiTheme="minorHAnsi" w:hAnsiTheme="minorHAnsi" w:eastAsiaTheme="minorEastAsia" w:cstheme="minorBidi"/>
          <w:color w:val="1F2329"/>
          <w:kern w:val="2"/>
          <w:sz w:val="24"/>
          <w:szCs w:val="24"/>
          <w:lang w:val="en-US" w:eastAsia="zh-CN" w:bidi="ar-SA"/>
        </w:rPr>
        <w:t>Start the radar node and RViz2 program via script</w:t>
      </w:r>
    </w:p>
    <w:p w14:paraId="4DFF6B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eastAsia"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cd ~/radar_ws</w:t>
      </w:r>
    </w:p>
    <w:p w14:paraId="58AEF4F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right="0" w:rightChars="0"/>
        <w:jc w:val="left"/>
        <w:rPr>
          <w:rFonts w:hint="eastAsia" w:ascii="华文细黑" w:hAnsi="华文细黑" w:eastAsia="华文细黑" w:cs="华文细黑"/>
          <w:color w:val="1F2329"/>
          <w:sz w:val="24"/>
          <w:szCs w:val="24"/>
          <w:lang w:val="en-US" w:eastAsia="zh-CN"/>
        </w:rPr>
      </w:pPr>
      <w:r>
        <w:rPr>
          <w:rFonts w:hint="eastAsia" w:ascii="华文细黑" w:hAnsi="华文细黑" w:eastAsia="华文细黑" w:cs="华文细黑"/>
          <w:color w:val="1F2329"/>
          <w:sz w:val="24"/>
          <w:szCs w:val="24"/>
          <w:lang w:val="en-US" w:eastAsia="zh-CN"/>
        </w:rPr>
        <w:t>./publish.sh</w:t>
      </w:r>
    </w:p>
    <w:p w14:paraId="38932739">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lang w:val="en-US" w:eastAsia="zh-CN"/>
        </w:rPr>
      </w:pPr>
      <w:r>
        <w:rPr>
          <w:rFonts w:hint="default" w:asciiTheme="minorHAnsi" w:hAnsiTheme="minorHAnsi" w:eastAsiaTheme="minorEastAsia" w:cstheme="minorBidi"/>
          <w:color w:val="1F2329"/>
          <w:kern w:val="2"/>
          <w:sz w:val="24"/>
          <w:szCs w:val="24"/>
          <w:lang w:val="en-US" w:eastAsia="zh-CN" w:bidi="ar-SA"/>
        </w:rPr>
        <w:t>Note: publish.sh is started through the radar_launch.py file under the path install/radar_muniu/share/radar_muniu/launch</w:t>
      </w:r>
      <w:r>
        <w:drawing>
          <wp:inline distT="0" distB="0" distL="114300" distR="114300">
            <wp:extent cx="5264150" cy="4425315"/>
            <wp:effectExtent l="0" t="0" r="12700" b="1333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9"/>
                    <a:stretch>
                      <a:fillRect/>
                    </a:stretch>
                  </pic:blipFill>
                  <pic:spPr>
                    <a:xfrm>
                      <a:off x="0" y="0"/>
                      <a:ext cx="5264150" cy="4425315"/>
                    </a:xfrm>
                    <a:prstGeom prst="rect">
                      <a:avLst/>
                    </a:prstGeom>
                    <a:noFill/>
                    <a:ln>
                      <a:noFill/>
                    </a:ln>
                  </pic:spPr>
                </pic:pic>
              </a:graphicData>
            </a:graphic>
          </wp:inline>
        </w:drawing>
      </w:r>
    </w:p>
    <w:p w14:paraId="4D66A26E">
      <w:pPr>
        <w:pStyle w:val="5"/>
        <w:numPr>
          <w:ilvl w:val="0"/>
          <w:numId w:val="3"/>
        </w:numPr>
        <w:bidi w:val="0"/>
      </w:pPr>
      <w:bookmarkStart w:id="13" w:name="_Toc2048"/>
      <w:r>
        <w:t xml:space="preserve">. </w:t>
      </w:r>
      <w:r>
        <w:rPr>
          <w:rFonts w:hint="eastAsia"/>
          <w:lang w:val="en-US" w:eastAsia="zh-CN"/>
        </w:rPr>
        <w:t xml:space="preserve">Stop </w:t>
      </w:r>
      <w:r>
        <w:t>Radar Node</w:t>
      </w:r>
      <w:bookmarkEnd w:id="13"/>
    </w:p>
    <w:p w14:paraId="1B947061">
      <w:pPr>
        <w:numPr>
          <w:numId w:val="0"/>
        </w:numPr>
        <w:rPr>
          <w:rFonts w:hint="default" w:asciiTheme="minorHAnsi" w:hAnsiTheme="minorHAnsi" w:eastAsiaTheme="minorEastAsia" w:cstheme="minorBidi"/>
          <w:color w:val="1F2329"/>
          <w:kern w:val="2"/>
          <w:sz w:val="24"/>
          <w:szCs w:val="24"/>
          <w:lang w:val="en-US" w:eastAsia="zh-CN" w:bidi="ar-SA"/>
        </w:rPr>
      </w:pPr>
      <w:r>
        <w:rPr>
          <w:rFonts w:hint="default" w:asciiTheme="minorHAnsi" w:hAnsiTheme="minorHAnsi" w:eastAsiaTheme="minorEastAsia" w:cstheme="minorBidi"/>
          <w:color w:val="1F2329"/>
          <w:kern w:val="2"/>
          <w:sz w:val="24"/>
          <w:szCs w:val="24"/>
          <w:lang w:val="en-US" w:eastAsia="zh-CN" w:bidi="ar-SA"/>
        </w:rPr>
        <w:t>Use Ctrl + C to stop the node from running.</w:t>
      </w:r>
    </w:p>
    <w:p w14:paraId="77CB01B8">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default"/>
          <w:color w:val="000000"/>
          <w:sz w:val="24"/>
          <w:szCs w:val="24"/>
          <w:lang w:val="en-US" w:eastAsia="zh-CN"/>
        </w:rPr>
      </w:pPr>
    </w:p>
    <w:p w14:paraId="0CFEE3FA">
      <w:pPr>
        <w:pStyle w:val="3"/>
        <w:bidi w:val="0"/>
      </w:pPr>
      <w:bookmarkStart w:id="14" w:name="_Toc27474"/>
      <w:r>
        <w:rPr>
          <w:rFonts w:hint="eastAsia"/>
          <w:lang w:val="en-US" w:eastAsia="zh-CN"/>
        </w:rPr>
        <w:t>5</w:t>
      </w:r>
      <w:r>
        <w:t>、Data Verification</w:t>
      </w:r>
      <w:bookmarkEnd w:id="14"/>
    </w:p>
    <w:p w14:paraId="73D886F9">
      <w:pPr>
        <w:pStyle w:val="5"/>
        <w:bidi w:val="0"/>
        <w:rPr>
          <w:rFonts w:hint="default"/>
          <w:lang w:val="en-US" w:eastAsia="zh-CN"/>
        </w:rPr>
      </w:pPr>
      <w:bookmarkStart w:id="15" w:name="_Toc25550"/>
      <w:r>
        <w:rPr>
          <w:rFonts w:hint="eastAsia"/>
          <w:lang w:val="en-US" w:eastAsia="zh-CN"/>
        </w:rPr>
        <w:t>1)</w:t>
      </w:r>
      <w:r>
        <w:t>. Topic Subscription Test Program</w:t>
      </w:r>
      <w:bookmarkEnd w:id="15"/>
    </w:p>
    <w:p w14:paraId="23A45127">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Fonts w:hint="eastAsia" w:ascii="华文细黑" w:hAnsi="华文细黑" w:eastAsia="华文细黑" w:cs="华文细黑"/>
          <w:color w:val="1F2329"/>
          <w:kern w:val="2"/>
          <w:sz w:val="24"/>
          <w:szCs w:val="24"/>
          <w:lang w:val="en-US" w:eastAsia="zh-CN" w:bidi="ar-SA"/>
        </w:rPr>
      </w:pPr>
      <w:r>
        <w:rPr>
          <w:rFonts w:hint="eastAsia" w:ascii="华文细黑" w:hAnsi="华文细黑" w:eastAsia="华文细黑" w:cs="华文细黑"/>
          <w:color w:val="1F2329"/>
          <w:kern w:val="2"/>
          <w:sz w:val="24"/>
          <w:szCs w:val="24"/>
          <w:lang w:val="en-US" w:eastAsia="zh-CN" w:bidi="ar-SA"/>
        </w:rPr>
        <w:t xml:space="preserve"> cd ~/radar_ws &amp; ./subscriber.sh</w:t>
      </w:r>
    </w:p>
    <w:p w14:paraId="156FFD9A">
      <w:pPr>
        <w:pageBreakBefore w:val="0"/>
        <w:wordWrap/>
        <w:topLinePunct w:val="0"/>
        <w:bidi w:val="0"/>
        <w:jc w:val="left"/>
        <w:rPr>
          <w:rStyle w:val="19"/>
          <w:rFonts w:hint="eastAsia"/>
          <w:color w:val="000000"/>
          <w:sz w:val="24"/>
          <w:szCs w:val="24"/>
          <w:lang w:val="en-US" w:eastAsia="zh-CN"/>
        </w:rPr>
      </w:pPr>
      <w:r>
        <w:drawing>
          <wp:inline distT="0" distB="0" distL="114300" distR="114300">
            <wp:extent cx="5474970" cy="3310255"/>
            <wp:effectExtent l="0" t="0" r="1143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474970" cy="3310255"/>
                    </a:xfrm>
                    <a:prstGeom prst="rect">
                      <a:avLst/>
                    </a:prstGeom>
                    <a:noFill/>
                    <a:ln>
                      <a:noFill/>
                    </a:ln>
                  </pic:spPr>
                </pic:pic>
              </a:graphicData>
            </a:graphic>
          </wp:inline>
        </w:drawing>
      </w:r>
    </w:p>
    <w:p w14:paraId="775AA1A5">
      <w:pPr>
        <w:pageBreakBefore w:val="0"/>
        <w:wordWrap/>
        <w:topLinePunct w:val="0"/>
        <w:bidi w:val="0"/>
        <w:jc w:val="left"/>
        <w:rPr>
          <w:rStyle w:val="19"/>
          <w:color w:val="000000"/>
          <w:sz w:val="24"/>
          <w:szCs w:val="24"/>
        </w:rPr>
      </w:pPr>
    </w:p>
    <w:p w14:paraId="19AD5995">
      <w:pPr>
        <w:pageBreakBefore w:val="0"/>
        <w:wordWrap/>
        <w:topLinePunct w:val="0"/>
        <w:bidi w:val="0"/>
        <w:ind w:left="2100" w:leftChars="0" w:firstLine="420" w:firstLineChars="0"/>
        <w:jc w:val="left"/>
        <w:rPr>
          <w:rFonts w:hint="default" w:eastAsiaTheme="minorEastAsia"/>
          <w:lang w:val="en-US" w:eastAsia="zh-CN"/>
        </w:rPr>
      </w:pPr>
      <w:r>
        <w:rPr>
          <w:rFonts w:hint="eastAsia"/>
          <w:lang w:val="en-US" w:eastAsia="zh-CN"/>
        </w:rPr>
        <w:t xml:space="preserve"> I79 </w:t>
      </w:r>
      <w:r>
        <w:rPr>
          <w:rFonts w:ascii="宋体" w:hAnsi="宋体" w:eastAsia="宋体" w:cs="宋体"/>
          <w:sz w:val="24"/>
          <w:szCs w:val="24"/>
        </w:rPr>
        <w:t>Diagram</w:t>
      </w:r>
    </w:p>
    <w:p w14:paraId="6472F124">
      <w:pPr>
        <w:pStyle w:val="5"/>
        <w:bidi w:val="0"/>
      </w:pPr>
      <w:bookmarkStart w:id="16" w:name="_Toc31345"/>
      <w:r>
        <w:rPr>
          <w:rFonts w:hint="eastAsia"/>
          <w:lang w:val="en-US" w:eastAsia="zh-CN"/>
        </w:rPr>
        <w:t>2)</w:t>
      </w:r>
      <w:r>
        <w:t>. View Published Topic Data</w:t>
      </w:r>
      <w:bookmarkEnd w:id="16"/>
    </w:p>
    <w:p w14:paraId="4A82FEE1">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color w:val="000000"/>
          <w:sz w:val="24"/>
          <w:szCs w:val="24"/>
        </w:rPr>
      </w:pPr>
      <w:r>
        <w:rPr>
          <w:rStyle w:val="19"/>
          <w:rFonts w:hint="eastAsia"/>
          <w:color w:val="000000"/>
          <w:sz w:val="24"/>
          <w:szCs w:val="24"/>
          <w:lang w:val="en-US" w:eastAsia="zh-CN"/>
        </w:rPr>
        <w:t xml:space="preserve"> </w:t>
      </w:r>
      <w:r>
        <w:rPr>
          <w:rFonts w:hint="eastAsia" w:ascii="华文细黑" w:hAnsi="华文细黑" w:eastAsia="华文细黑" w:cs="华文细黑"/>
          <w:color w:val="1F2329"/>
          <w:kern w:val="2"/>
          <w:sz w:val="24"/>
          <w:szCs w:val="24"/>
          <w:lang w:val="en-US" w:eastAsia="zh-CN" w:bidi="ar-SA"/>
        </w:rPr>
        <w:t xml:space="preserve">ros2 topic list </w:t>
      </w:r>
    </w:p>
    <w:p w14:paraId="19CA4C0E">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Fonts w:hint="default" w:asciiTheme="minorHAnsi" w:hAnsiTheme="minorHAnsi" w:eastAsiaTheme="minorEastAsia" w:cstheme="minorBidi"/>
          <w:color w:val="1F2329"/>
          <w:kern w:val="2"/>
          <w:sz w:val="24"/>
          <w:szCs w:val="24"/>
          <w:lang w:val="en-US" w:eastAsia="zh-CN" w:bidi="ar-SA"/>
        </w:rPr>
      </w:pPr>
      <w:r>
        <w:rPr>
          <w:rFonts w:hint="default" w:asciiTheme="minorHAnsi" w:hAnsiTheme="minorHAnsi" w:eastAsiaTheme="minorEastAsia" w:cstheme="minorBidi"/>
          <w:color w:val="1F2329"/>
          <w:kern w:val="2"/>
          <w:sz w:val="24"/>
          <w:szCs w:val="24"/>
          <w:lang w:val="en-US" w:eastAsia="zh-CN" w:bidi="ar-SA"/>
        </w:rPr>
        <w:t>The corresponding outputs for the three models are as follows:</w:t>
      </w:r>
    </w:p>
    <w:p w14:paraId="35E28745">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default" w:eastAsia="宋体"/>
          <w:color w:val="000000"/>
          <w:sz w:val="24"/>
          <w:szCs w:val="24"/>
          <w:lang w:val="en-US" w:eastAsia="zh-CN"/>
        </w:rPr>
      </w:pPr>
      <w:r>
        <w:rPr>
          <w:rStyle w:val="19"/>
          <w:rFonts w:hint="eastAsia"/>
          <w:color w:val="000000"/>
          <w:sz w:val="24"/>
          <w:szCs w:val="24"/>
          <w:lang w:val="en-US" w:eastAsia="zh-CN"/>
        </w:rPr>
        <w:t>K77:</w:t>
      </w:r>
    </w:p>
    <w:p w14:paraId="0E5F5C13">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rPr>
      </w:pPr>
      <w:r>
        <w:rPr>
          <w:rStyle w:val="19"/>
          <w:rFonts w:hint="eastAsia"/>
          <w:color w:val="000000"/>
          <w:sz w:val="24"/>
          <w:szCs w:val="24"/>
        </w:rPr>
        <w:t>/radar_muniu_k77/data/object_list</w:t>
      </w:r>
      <w:r>
        <w:rPr>
          <w:rStyle w:val="19"/>
          <w:color w:val="000000"/>
          <w:sz w:val="24"/>
          <w:szCs w:val="24"/>
        </w:rPr>
        <w:t>（</w:t>
      </w:r>
      <w:r>
        <w:rPr>
          <w:rFonts w:ascii="宋体" w:hAnsi="宋体" w:eastAsia="宋体" w:cs="宋体"/>
          <w:sz w:val="24"/>
          <w:szCs w:val="24"/>
        </w:rPr>
        <w:t>Target data topic</w:t>
      </w:r>
      <w:r>
        <w:rPr>
          <w:rStyle w:val="19"/>
          <w:color w:val="000000"/>
          <w:sz w:val="24"/>
          <w:szCs w:val="24"/>
        </w:rPr>
        <w:t>）</w:t>
      </w:r>
    </w:p>
    <w:p w14:paraId="71AE3D27">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lang w:val="en-US" w:eastAsia="zh-CN"/>
        </w:rPr>
      </w:pPr>
      <w:r>
        <w:rPr>
          <w:rStyle w:val="19"/>
          <w:rFonts w:hint="eastAsia"/>
          <w:color w:val="000000"/>
          <w:sz w:val="24"/>
          <w:szCs w:val="24"/>
        </w:rPr>
        <w:t>/radar_muniu_k77/vis/object_list</w:t>
      </w:r>
      <w:r>
        <w:rPr>
          <w:rStyle w:val="19"/>
          <w:rFonts w:hint="eastAsia"/>
          <w:color w:val="000000"/>
          <w:sz w:val="24"/>
          <w:szCs w:val="24"/>
          <w:lang w:val="en-US" w:eastAsia="zh-CN"/>
        </w:rPr>
        <w:t xml:space="preserve"> (</w:t>
      </w:r>
      <w:r>
        <w:rPr>
          <w:rFonts w:ascii="宋体" w:hAnsi="宋体" w:eastAsia="宋体" w:cs="宋体"/>
          <w:sz w:val="24"/>
          <w:szCs w:val="24"/>
        </w:rPr>
        <w:t>RViz2 target topic</w:t>
      </w:r>
      <w:r>
        <w:rPr>
          <w:rStyle w:val="19"/>
          <w:rFonts w:hint="eastAsia"/>
          <w:color w:val="000000"/>
          <w:sz w:val="24"/>
          <w:szCs w:val="24"/>
          <w:lang w:val="en-US" w:eastAsia="zh-CN"/>
        </w:rPr>
        <w:t>)</w:t>
      </w:r>
    </w:p>
    <w:p w14:paraId="092DAE04">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lang w:val="en-US" w:eastAsia="zh-CN"/>
        </w:rPr>
      </w:pPr>
      <w:r>
        <w:rPr>
          <w:rStyle w:val="19"/>
          <w:rFonts w:hint="eastAsia"/>
          <w:color w:val="000000"/>
          <w:sz w:val="24"/>
          <w:szCs w:val="24"/>
          <w:lang w:val="en-US" w:eastAsia="zh-CN"/>
        </w:rPr>
        <w:t>I79:</w:t>
      </w:r>
    </w:p>
    <w:p w14:paraId="01F90D85">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default"/>
          <w:color w:val="000000"/>
          <w:sz w:val="24"/>
          <w:szCs w:val="24"/>
          <w:lang w:val="en-US" w:eastAsia="zh-CN"/>
        </w:rPr>
      </w:pPr>
      <w:r>
        <w:rPr>
          <w:rStyle w:val="19"/>
          <w:rFonts w:hint="default"/>
          <w:color w:val="000000"/>
          <w:sz w:val="24"/>
          <w:szCs w:val="24"/>
          <w:lang w:val="en-US" w:eastAsia="zh-CN"/>
        </w:rPr>
        <w:t>/radar_muniu_i79/data/detection_list</w:t>
      </w:r>
      <w:r>
        <w:rPr>
          <w:rStyle w:val="19"/>
          <w:rFonts w:hint="eastAsia"/>
          <w:color w:val="000000"/>
          <w:sz w:val="24"/>
          <w:szCs w:val="24"/>
          <w:lang w:val="en-US" w:eastAsia="zh-CN"/>
        </w:rPr>
        <w:t>（</w:t>
      </w:r>
      <w:r>
        <w:rPr>
          <w:rFonts w:ascii="宋体" w:hAnsi="宋体" w:eastAsia="宋体" w:cs="宋体"/>
          <w:sz w:val="24"/>
          <w:szCs w:val="24"/>
        </w:rPr>
        <w:t>Point cloud data topic</w:t>
      </w:r>
      <w:r>
        <w:rPr>
          <w:rStyle w:val="19"/>
          <w:rFonts w:hint="eastAsia"/>
          <w:color w:val="000000"/>
          <w:sz w:val="24"/>
          <w:szCs w:val="24"/>
          <w:lang w:val="en-US" w:eastAsia="zh-CN"/>
        </w:rPr>
        <w:t>）</w:t>
      </w:r>
    </w:p>
    <w:p w14:paraId="030B1490">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default"/>
          <w:color w:val="000000"/>
          <w:sz w:val="24"/>
          <w:szCs w:val="24"/>
          <w:lang w:val="en-US" w:eastAsia="zh-CN"/>
        </w:rPr>
      </w:pPr>
      <w:r>
        <w:rPr>
          <w:rStyle w:val="19"/>
          <w:rFonts w:hint="default"/>
          <w:color w:val="000000"/>
          <w:sz w:val="24"/>
          <w:szCs w:val="24"/>
          <w:lang w:val="en-US" w:eastAsia="zh-CN"/>
        </w:rPr>
        <w:t>/radar_muniu_i79/data/object_list</w:t>
      </w:r>
      <w:r>
        <w:rPr>
          <w:rStyle w:val="19"/>
          <w:rFonts w:hint="eastAsia"/>
          <w:color w:val="000000"/>
          <w:sz w:val="24"/>
          <w:szCs w:val="24"/>
          <w:lang w:val="en-US" w:eastAsia="zh-CN"/>
        </w:rPr>
        <w:t>(</w:t>
      </w:r>
      <w:r>
        <w:rPr>
          <w:rFonts w:ascii="宋体" w:hAnsi="宋体" w:eastAsia="宋体" w:cs="宋体"/>
          <w:sz w:val="24"/>
          <w:szCs w:val="24"/>
        </w:rPr>
        <w:t>Target data topic</w:t>
      </w:r>
      <w:r>
        <w:rPr>
          <w:rStyle w:val="19"/>
          <w:rFonts w:hint="eastAsia"/>
          <w:color w:val="000000"/>
          <w:sz w:val="24"/>
          <w:szCs w:val="24"/>
          <w:lang w:val="en-US" w:eastAsia="zh-CN"/>
        </w:rPr>
        <w:t>)</w:t>
      </w:r>
    </w:p>
    <w:p w14:paraId="6170709C">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lang w:val="en-US" w:eastAsia="zh-CN"/>
        </w:rPr>
      </w:pPr>
      <w:r>
        <w:rPr>
          <w:rStyle w:val="19"/>
          <w:rFonts w:hint="default"/>
          <w:color w:val="000000"/>
          <w:sz w:val="24"/>
          <w:szCs w:val="24"/>
          <w:lang w:val="en-US" w:eastAsia="zh-CN"/>
        </w:rPr>
        <w:t>/radar_muniu_i79/data/version_info</w:t>
      </w:r>
      <w:r>
        <w:rPr>
          <w:rStyle w:val="19"/>
          <w:rFonts w:hint="eastAsia"/>
          <w:color w:val="000000"/>
          <w:sz w:val="24"/>
          <w:szCs w:val="24"/>
          <w:lang w:val="en-US" w:eastAsia="zh-CN"/>
        </w:rPr>
        <w:t xml:space="preserve"> (</w:t>
      </w:r>
      <w:r>
        <w:rPr>
          <w:rFonts w:ascii="宋体" w:hAnsi="宋体" w:eastAsia="宋体" w:cs="宋体"/>
          <w:sz w:val="24"/>
          <w:szCs w:val="24"/>
        </w:rPr>
        <w:t>Version data topic</w:t>
      </w:r>
      <w:r>
        <w:rPr>
          <w:rStyle w:val="19"/>
          <w:rFonts w:hint="eastAsia"/>
          <w:color w:val="000000"/>
          <w:sz w:val="24"/>
          <w:szCs w:val="24"/>
          <w:lang w:val="en-US" w:eastAsia="zh-CN"/>
        </w:rPr>
        <w:t>)</w:t>
      </w:r>
    </w:p>
    <w:p w14:paraId="751CF601">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eastAsia="宋体"/>
          <w:color w:val="000000"/>
          <w:sz w:val="24"/>
          <w:szCs w:val="24"/>
          <w:lang w:val="en-US" w:eastAsia="zh-CN"/>
        </w:rPr>
      </w:pPr>
      <w:r>
        <w:rPr>
          <w:rStyle w:val="19"/>
          <w:rFonts w:hint="eastAsia"/>
          <w:color w:val="000000"/>
          <w:sz w:val="24"/>
          <w:szCs w:val="24"/>
        </w:rPr>
        <w:t>/radar_muniu_</w:t>
      </w:r>
      <w:r>
        <w:rPr>
          <w:rStyle w:val="19"/>
          <w:rFonts w:hint="default"/>
          <w:color w:val="000000"/>
          <w:sz w:val="24"/>
          <w:szCs w:val="24"/>
          <w:lang w:val="en-US" w:eastAsia="zh-CN"/>
        </w:rPr>
        <w:t>i79</w:t>
      </w:r>
      <w:r>
        <w:rPr>
          <w:rStyle w:val="19"/>
          <w:rFonts w:hint="eastAsia"/>
          <w:color w:val="000000"/>
          <w:sz w:val="24"/>
          <w:szCs w:val="24"/>
        </w:rPr>
        <w:t>/vis/object_list</w:t>
      </w:r>
      <w:r>
        <w:rPr>
          <w:rStyle w:val="19"/>
          <w:rFonts w:hint="eastAsia"/>
          <w:color w:val="000000"/>
          <w:sz w:val="24"/>
          <w:szCs w:val="24"/>
          <w:lang w:val="en-US" w:eastAsia="zh-CN"/>
        </w:rPr>
        <w:t xml:space="preserve"> (</w:t>
      </w:r>
      <w:r>
        <w:rPr>
          <w:rFonts w:ascii="宋体" w:hAnsi="宋体" w:eastAsia="宋体" w:cs="宋体"/>
          <w:sz w:val="24"/>
          <w:szCs w:val="24"/>
        </w:rPr>
        <w:t>RViz2 target topic</w:t>
      </w:r>
      <w:r>
        <w:rPr>
          <w:rStyle w:val="19"/>
          <w:rFonts w:hint="eastAsia"/>
          <w:color w:val="000000"/>
          <w:sz w:val="24"/>
          <w:szCs w:val="24"/>
          <w:lang w:val="en-US" w:eastAsia="zh-CN"/>
        </w:rPr>
        <w:t>)</w:t>
      </w:r>
    </w:p>
    <w:p w14:paraId="6D4DD611">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lang w:val="en-US" w:eastAsia="zh-CN"/>
        </w:rPr>
      </w:pPr>
      <w:r>
        <w:rPr>
          <w:rStyle w:val="19"/>
          <w:rFonts w:hint="eastAsia"/>
          <w:color w:val="000000"/>
          <w:sz w:val="24"/>
          <w:szCs w:val="24"/>
        </w:rPr>
        <w:t>/radar_muniu_</w:t>
      </w:r>
      <w:r>
        <w:rPr>
          <w:rStyle w:val="19"/>
          <w:rFonts w:hint="default"/>
          <w:color w:val="000000"/>
          <w:sz w:val="24"/>
          <w:szCs w:val="24"/>
          <w:lang w:val="en-US" w:eastAsia="zh-CN"/>
        </w:rPr>
        <w:t>i79</w:t>
      </w:r>
      <w:r>
        <w:rPr>
          <w:rStyle w:val="19"/>
          <w:rFonts w:hint="eastAsia"/>
          <w:color w:val="000000"/>
          <w:sz w:val="24"/>
          <w:szCs w:val="24"/>
        </w:rPr>
        <w:t>/vis/</w:t>
      </w:r>
      <w:r>
        <w:rPr>
          <w:rStyle w:val="19"/>
          <w:rFonts w:hint="default"/>
          <w:color w:val="000000"/>
          <w:sz w:val="24"/>
          <w:szCs w:val="24"/>
          <w:lang w:val="en-US" w:eastAsia="zh-CN"/>
        </w:rPr>
        <w:t>detection_list</w:t>
      </w:r>
      <w:r>
        <w:rPr>
          <w:rStyle w:val="19"/>
          <w:rFonts w:hint="eastAsia"/>
          <w:color w:val="000000"/>
          <w:sz w:val="24"/>
          <w:szCs w:val="24"/>
          <w:lang w:val="en-US" w:eastAsia="zh-CN"/>
        </w:rPr>
        <w:t>(</w:t>
      </w:r>
      <w:r>
        <w:rPr>
          <w:rFonts w:ascii="宋体" w:hAnsi="宋体" w:eastAsia="宋体" w:cs="宋体"/>
          <w:sz w:val="24"/>
          <w:szCs w:val="24"/>
        </w:rPr>
        <w:t>RViz2 point cloud topic</w:t>
      </w:r>
      <w:r>
        <w:rPr>
          <w:rStyle w:val="19"/>
          <w:rFonts w:hint="eastAsia"/>
          <w:color w:val="000000"/>
          <w:sz w:val="24"/>
          <w:szCs w:val="24"/>
          <w:lang w:val="en-US" w:eastAsia="zh-CN"/>
        </w:rPr>
        <w:t>)</w:t>
      </w:r>
    </w:p>
    <w:p w14:paraId="22CB609A">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lang w:val="en-US" w:eastAsia="zh-CN"/>
        </w:rPr>
      </w:pPr>
      <w:r>
        <w:rPr>
          <w:rStyle w:val="19"/>
          <w:rFonts w:hint="eastAsia"/>
          <w:color w:val="000000"/>
          <w:sz w:val="24"/>
          <w:szCs w:val="24"/>
          <w:lang w:val="en-US" w:eastAsia="zh-CN"/>
        </w:rPr>
        <w:t>T79：</w:t>
      </w:r>
    </w:p>
    <w:p w14:paraId="5A0C6A54">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lang w:val="en-US" w:eastAsia="zh-CN"/>
        </w:rPr>
      </w:pPr>
      <w:r>
        <w:rPr>
          <w:rStyle w:val="19"/>
          <w:rFonts w:hint="default"/>
          <w:color w:val="000000"/>
          <w:sz w:val="24"/>
          <w:szCs w:val="24"/>
          <w:lang w:val="en-US" w:eastAsia="zh-CN"/>
        </w:rPr>
        <w:t>/radar_muniu_t79/data/object_list</w:t>
      </w:r>
      <w:r>
        <w:rPr>
          <w:rStyle w:val="19"/>
          <w:rFonts w:hint="eastAsia"/>
          <w:color w:val="000000"/>
          <w:sz w:val="24"/>
          <w:szCs w:val="24"/>
          <w:lang w:val="en-US" w:eastAsia="zh-CN"/>
        </w:rPr>
        <w:t>(</w:t>
      </w:r>
      <w:r>
        <w:rPr>
          <w:rFonts w:ascii="宋体" w:hAnsi="宋体" w:eastAsia="宋体" w:cs="宋体"/>
          <w:sz w:val="24"/>
          <w:szCs w:val="24"/>
        </w:rPr>
        <w:t>Target data topic</w:t>
      </w:r>
      <w:r>
        <w:rPr>
          <w:rStyle w:val="19"/>
          <w:rFonts w:hint="eastAsia"/>
          <w:color w:val="000000"/>
          <w:sz w:val="24"/>
          <w:szCs w:val="24"/>
          <w:lang w:val="en-US" w:eastAsia="zh-CN"/>
        </w:rPr>
        <w:t>)</w:t>
      </w:r>
    </w:p>
    <w:p w14:paraId="4A7FDCA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lang w:val="en-US" w:eastAsia="zh-CN"/>
        </w:rPr>
      </w:pPr>
      <w:r>
        <w:rPr>
          <w:rStyle w:val="19"/>
          <w:rFonts w:hint="eastAsia"/>
          <w:color w:val="000000"/>
          <w:sz w:val="24"/>
          <w:szCs w:val="24"/>
        </w:rPr>
        <w:t>/radar_muniu_</w:t>
      </w:r>
      <w:r>
        <w:rPr>
          <w:rStyle w:val="19"/>
          <w:rFonts w:hint="default"/>
          <w:color w:val="000000"/>
          <w:sz w:val="24"/>
          <w:szCs w:val="24"/>
          <w:lang w:val="en-US" w:eastAsia="zh-CN"/>
        </w:rPr>
        <w:t>t79</w:t>
      </w:r>
      <w:r>
        <w:rPr>
          <w:rStyle w:val="19"/>
          <w:rFonts w:hint="eastAsia"/>
          <w:color w:val="000000"/>
          <w:sz w:val="24"/>
          <w:szCs w:val="24"/>
        </w:rPr>
        <w:t>/vis/</w:t>
      </w:r>
      <w:r>
        <w:rPr>
          <w:rStyle w:val="19"/>
          <w:rFonts w:hint="default"/>
          <w:color w:val="000000"/>
          <w:sz w:val="24"/>
          <w:szCs w:val="24"/>
          <w:lang w:val="en-US" w:eastAsia="zh-CN"/>
        </w:rPr>
        <w:t>t79_list</w:t>
      </w:r>
      <w:r>
        <w:rPr>
          <w:rStyle w:val="19"/>
          <w:rFonts w:hint="eastAsia"/>
          <w:color w:val="000000"/>
          <w:sz w:val="24"/>
          <w:szCs w:val="24"/>
          <w:lang w:val="en-US" w:eastAsia="zh-CN"/>
        </w:rPr>
        <w:t>(</w:t>
      </w:r>
      <w:r>
        <w:rPr>
          <w:rFonts w:ascii="宋体" w:hAnsi="宋体" w:eastAsia="宋体" w:cs="宋体"/>
          <w:sz w:val="24"/>
          <w:szCs w:val="24"/>
        </w:rPr>
        <w:t>RViz2 point cloud topic</w:t>
      </w:r>
      <w:r>
        <w:rPr>
          <w:rStyle w:val="19"/>
          <w:rFonts w:hint="eastAsia"/>
          <w:color w:val="000000"/>
          <w:sz w:val="24"/>
          <w:szCs w:val="24"/>
          <w:lang w:val="en-US" w:eastAsia="zh-CN"/>
        </w:rPr>
        <w:t>)</w:t>
      </w:r>
    </w:p>
    <w:p w14:paraId="1260B2C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olor w:val="000000"/>
          <w:sz w:val="24"/>
          <w:szCs w:val="24"/>
          <w:lang w:val="en-US" w:eastAsia="zh-CN"/>
        </w:rPr>
      </w:pPr>
    </w:p>
    <w:p w14:paraId="78F50931">
      <w:pPr>
        <w:pStyle w:val="5"/>
        <w:bidi w:val="0"/>
        <w:rPr>
          <w:rFonts w:hint="eastAsia"/>
          <w:lang w:val="en-US" w:eastAsia="zh-CN"/>
        </w:rPr>
      </w:pPr>
      <w:bookmarkStart w:id="17" w:name="_Toc16372"/>
      <w:r>
        <w:rPr>
          <w:rFonts w:hint="eastAsia"/>
          <w:lang w:val="en-US" w:eastAsia="zh-CN"/>
        </w:rPr>
        <w:t>3).</w:t>
      </w:r>
      <w:r>
        <w:t>View 3D Visualization</w:t>
      </w:r>
      <w:bookmarkEnd w:id="17"/>
    </w:p>
    <w:p w14:paraId="3F00F408">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Fonts w:hint="eastAsia" w:cs="宋体"/>
          <w:sz w:val="24"/>
          <w:szCs w:val="24"/>
          <w:lang w:val="en-US" w:eastAsia="zh-CN"/>
        </w:rPr>
      </w:pPr>
      <w:r>
        <w:rPr>
          <w:rFonts w:ascii="宋体" w:hAnsi="宋体" w:eastAsia="宋体" w:cs="宋体"/>
          <w:sz w:val="24"/>
          <w:szCs w:val="24"/>
        </w:rPr>
        <w:drawing>
          <wp:inline distT="0" distB="0" distL="114300" distR="114300">
            <wp:extent cx="4941570" cy="3606165"/>
            <wp:effectExtent l="0" t="0" r="11430" b="13335"/>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11"/>
                    <a:stretch>
                      <a:fillRect/>
                    </a:stretch>
                  </pic:blipFill>
                  <pic:spPr>
                    <a:xfrm>
                      <a:off x="0" y="0"/>
                      <a:ext cx="4941570" cy="3606165"/>
                    </a:xfrm>
                    <a:prstGeom prst="rect">
                      <a:avLst/>
                    </a:prstGeom>
                    <a:noFill/>
                    <a:ln w="9525">
                      <a:noFill/>
                    </a:ln>
                  </pic:spPr>
                </pic:pic>
              </a:graphicData>
            </a:graphic>
          </wp:inline>
        </w:drawing>
      </w:r>
    </w:p>
    <w:p w14:paraId="580E145F">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42" w:beforeAutospacing="0" w:after="120" w:afterAutospacing="0" w:line="360" w:lineRule="atLeast"/>
        <w:ind w:left="0" w:right="0"/>
        <w:jc w:val="left"/>
        <w:textAlignment w:val="auto"/>
        <w:rPr>
          <w:rStyle w:val="19"/>
          <w:rFonts w:hint="default" w:cs="Times New Roman"/>
          <w:color w:val="000000"/>
          <w:sz w:val="24"/>
          <w:szCs w:val="24"/>
          <w:lang w:val="en-US" w:eastAsia="zh-CN"/>
        </w:rPr>
      </w:pPr>
      <w:r>
        <w:rPr>
          <w:rStyle w:val="19"/>
          <w:rFonts w:hint="eastAsia" w:cs="Times New Roman"/>
          <w:color w:val="000000"/>
          <w:sz w:val="24"/>
          <w:szCs w:val="24"/>
          <w:lang w:val="en-US" w:eastAsia="zh-CN"/>
        </w:rPr>
        <w:t>The local coordinate system IDs for the three radar models K77, I79, and T79 correspond to muniu_k77_link, muniu_i79_link, and muniu_t79_link respectively, which are generated according to the YAML file configuration.</w:t>
      </w:r>
    </w:p>
    <w:p w14:paraId="55A6C88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leftChars="0" w:right="0" w:rightChars="0"/>
        <w:jc w:val="left"/>
        <w:outlineLvl w:val="1"/>
        <w:rPr>
          <w:rFonts w:hint="eastAsia"/>
          <w:color w:val="1F2329"/>
          <w:sz w:val="24"/>
          <w:szCs w:val="24"/>
          <w:lang w:val="en-US" w:eastAsia="zh-CN"/>
        </w:rPr>
      </w:pPr>
    </w:p>
    <w:p w14:paraId="3B35004F">
      <w:pPr>
        <w:pStyle w:val="5"/>
        <w:bidi w:val="0"/>
        <w:rPr>
          <w:rFonts w:hint="eastAsia"/>
          <w:lang w:val="en-US" w:eastAsia="zh-CN"/>
        </w:rPr>
      </w:pPr>
      <w:bookmarkStart w:id="18" w:name="_Toc30232"/>
      <w:r>
        <w:rPr>
          <w:rFonts w:hint="eastAsia"/>
          <w:lang w:val="en-US" w:eastAsia="zh-CN"/>
        </w:rPr>
        <w:t>4</w:t>
      </w:r>
      <w:r>
        <w:t>. Topic Data Format</w:t>
      </w:r>
      <w:bookmarkEnd w:id="18"/>
    </w:p>
    <w:p w14:paraId="110DAB2C">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1) I79</w:t>
      </w:r>
    </w:p>
    <w:p w14:paraId="688283BF">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 detection</w:t>
      </w:r>
    </w:p>
    <w:p w14:paraId="22DF7A52">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uint16 measurement_id</w:t>
      </w:r>
    </w:p>
    <w:p w14:paraId="72ACD107">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azimuth_angle</w:t>
      </w:r>
    </w:p>
    <w:p w14:paraId="287FAC31">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azimuth_angle_std</w:t>
      </w:r>
    </w:p>
    <w:p w14:paraId="75EE327E">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 invalid_flags</w:t>
      </w:r>
    </w:p>
    <w:p w14:paraId="53435EC7">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elevation_angle</w:t>
      </w:r>
    </w:p>
    <w:p w14:paraId="79A91DA7">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elevation_angle_std</w:t>
      </w:r>
    </w:p>
    <w:p w14:paraId="5821CD69">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range</w:t>
      </w:r>
    </w:p>
    <w:p w14:paraId="76C1EB53">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range_std</w:t>
      </w:r>
    </w:p>
    <w:p w14:paraId="6957B375">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range_rate</w:t>
      </w:r>
    </w:p>
    <w:p w14:paraId="6AF6DFB6">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range_rate_std</w:t>
      </w:r>
    </w:p>
    <w:p w14:paraId="7F232C0C">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int8 rcs</w:t>
      </w:r>
    </w:p>
    <w:p w14:paraId="0619039B">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int8 snr</w:t>
      </w:r>
    </w:p>
    <w:p w14:paraId="75B2920C">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 positive_predictive_value</w:t>
      </w:r>
    </w:p>
    <w:p w14:paraId="426FEA29">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 classification</w:t>
      </w:r>
    </w:p>
    <w:p w14:paraId="6B26ED3D">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 ambiguity_flag</w:t>
      </w:r>
    </w:p>
    <w:p w14:paraId="41C7B4C3">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p>
    <w:p w14:paraId="2F1CC861">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#objecgt</w:t>
      </w:r>
    </w:p>
    <w:p w14:paraId="739EE3A5">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uint32 object_id</w:t>
      </w:r>
    </w:p>
    <w:p w14:paraId="1491E9B6">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uint16 object_age</w:t>
      </w:r>
    </w:p>
    <w:p w14:paraId="64C69ACD">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 object_status_measurement</w:t>
      </w:r>
    </w:p>
    <w:p w14:paraId="1E3E4C8A">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 object_status_movement</w:t>
      </w:r>
    </w:p>
    <w:p w14:paraId="1ADA2862">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 position_reference</w:t>
      </w:r>
    </w:p>
    <w:p w14:paraId="17DB471A">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position_x</w:t>
      </w:r>
    </w:p>
    <w:p w14:paraId="54164308">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position_x_std</w:t>
      </w:r>
    </w:p>
    <w:p w14:paraId="42177CEE">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position_y</w:t>
      </w:r>
    </w:p>
    <w:p w14:paraId="58E87C6A">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position_y_std</w:t>
      </w:r>
    </w:p>
    <w:p w14:paraId="73BE3FED">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position_z</w:t>
      </w:r>
    </w:p>
    <w:p w14:paraId="006BFEC6">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position_z_std</w:t>
      </w:r>
    </w:p>
    <w:p w14:paraId="39C163AB">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position_orientation</w:t>
      </w:r>
    </w:p>
    <w:p w14:paraId="72D59762">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position_orientation_std</w:t>
      </w:r>
    </w:p>
    <w:p w14:paraId="57DF5ED3">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dynamics_vel_x</w:t>
      </w:r>
    </w:p>
    <w:p w14:paraId="3ABB0786">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dynamics_vel_x_std</w:t>
      </w:r>
    </w:p>
    <w:p w14:paraId="24BB8404">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dynamics_vel_y</w:t>
      </w:r>
    </w:p>
    <w:p w14:paraId="214449F4">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dynamics_vel_y_std</w:t>
      </w:r>
    </w:p>
    <w:p w14:paraId="2B0070FB">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dynamics_vel_z</w:t>
      </w:r>
    </w:p>
    <w:p w14:paraId="2EADD5AC">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dynamics_vel_z_std</w:t>
      </w:r>
    </w:p>
    <w:p w14:paraId="5C01DDA2">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dynamics_acce_x</w:t>
      </w:r>
    </w:p>
    <w:p w14:paraId="3C3468AA">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dynamics_acce_x_std</w:t>
      </w:r>
    </w:p>
    <w:p w14:paraId="4508BA20">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dynamics_acce_y</w:t>
      </w:r>
    </w:p>
    <w:p w14:paraId="5505A662">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dynamics_acce_y_std</w:t>
      </w:r>
    </w:p>
    <w:p w14:paraId="506596D6">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dynamics_acce_z</w:t>
      </w:r>
    </w:p>
    <w:p w14:paraId="24C9717E">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dynamics_acce_z_std</w:t>
      </w:r>
    </w:p>
    <w:p w14:paraId="5FD1FB63">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dynamics_orientation_rate</w:t>
      </w:r>
    </w:p>
    <w:p w14:paraId="66B0CD7F">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dynamics_orientation_rate_std</w:t>
      </w:r>
    </w:p>
    <w:p w14:paraId="34ACECA4">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existence_prob</w:t>
      </w:r>
    </w:p>
    <w:p w14:paraId="3AC6BF9A">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obstacle_prob</w:t>
      </w:r>
    </w:p>
    <w:p w14:paraId="0A576456">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 classification</w:t>
      </w:r>
    </w:p>
    <w:p w14:paraId="1363A5CA">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 classification_prob</w:t>
      </w:r>
    </w:p>
    <w:p w14:paraId="3267BCA7">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shape_length_mean</w:t>
      </w:r>
    </w:p>
    <w:p w14:paraId="5D08C119">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shape_length_std</w:t>
      </w:r>
    </w:p>
    <w:p w14:paraId="0501A5AA">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shape_width_mean</w:t>
      </w:r>
    </w:p>
    <w:p w14:paraId="6EDF9B46">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shape_width_std</w:t>
      </w:r>
    </w:p>
    <w:p w14:paraId="65F03471">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shape_height_mean</w:t>
      </w:r>
    </w:p>
    <w:p w14:paraId="6CD05201">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float32 shape_height_std</w:t>
      </w:r>
    </w:p>
    <w:p w14:paraId="2210F33D">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p>
    <w:p w14:paraId="6F3CC458">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#version</w:t>
      </w:r>
    </w:p>
    <w:p w14:paraId="42B30FD4">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std_msgs/Header header</w:t>
      </w:r>
    </w:p>
    <w:p w14:paraId="49283164">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 xml:space="preserve">uint64 crc </w:t>
      </w:r>
    </w:p>
    <w:p w14:paraId="1EBE4D18">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uint32 length</w:t>
      </w:r>
    </w:p>
    <w:p w14:paraId="27B97C88">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uint32 sqc</w:t>
      </w:r>
    </w:p>
    <w:p w14:paraId="050586DF">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uint32 data_id</w:t>
      </w:r>
    </w:p>
    <w:p w14:paraId="63CAD0C2">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uint32 frame_count</w:t>
      </w:r>
    </w:p>
    <w:p w14:paraId="4E195411">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uint8[3] protocol_version</w:t>
      </w:r>
    </w:p>
    <w:p w14:paraId="3F3D4E93">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uint8[4] hw_pcb_ver</w:t>
      </w:r>
    </w:p>
    <w:p w14:paraId="3D889BF9">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uint8[4] hw_bom_ver</w:t>
      </w:r>
    </w:p>
    <w:p w14:paraId="70A8CC75">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uint8[4] cfg_version</w:t>
      </w:r>
    </w:p>
    <w:p w14:paraId="6900E15E">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uint8[4] sw_pl_ver</w:t>
      </w:r>
    </w:p>
    <w:p w14:paraId="23D67A4C">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uint8[4] sw_ps_ver</w:t>
      </w:r>
    </w:p>
    <w:p w14:paraId="1DDFD478">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uint8[3] alg_pt_ver</w:t>
      </w:r>
    </w:p>
    <w:p w14:paraId="2A66525E">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uint8[3] alg_trk_ver</w:t>
      </w:r>
    </w:p>
    <w:p w14:paraId="0F592239">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uint8[3] calib_ver</w:t>
      </w:r>
    </w:p>
    <w:p w14:paraId="641384C0">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uint8[16] sn_shell</w:t>
      </w:r>
    </w:p>
    <w:p w14:paraId="7E0F5807">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p>
    <w:p w14:paraId="6527EC63">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2)K77 &amp;T79</w:t>
      </w:r>
    </w:p>
    <w:p w14:paraId="583485E4">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#DBC Message</w:t>
      </w:r>
    </w:p>
    <w:p w14:paraId="60B6C4AF">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std_msgs/Header header</w:t>
      </w:r>
    </w:p>
    <w:p w14:paraId="1BB2AB38">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uint32 id</w:t>
      </w:r>
    </w:p>
    <w:p w14:paraId="62BD7808">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string name</w:t>
      </w:r>
    </w:p>
    <w:p w14:paraId="2603E685">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radar_msgs/DbcSignal[] signals</w:t>
      </w:r>
    </w:p>
    <w:p w14:paraId="7BBFEDA7">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p>
    <w:p w14:paraId="196E3B6A">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 DBC Signal</w:t>
      </w:r>
    </w:p>
    <w:p w14:paraId="28FD3802">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string  name</w:t>
      </w:r>
    </w:p>
    <w:p w14:paraId="6B28DA43">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float64 value</w:t>
      </w:r>
    </w:p>
    <w:p w14:paraId="116BD3EE">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string  unit</w:t>
      </w:r>
    </w:p>
    <w:p w14:paraId="5388E159">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default" w:ascii="宋体" w:hAnsi="宋体" w:eastAsia="宋体" w:cs="宋体"/>
          <w:color w:val="1F2329"/>
          <w:kern w:val="0"/>
          <w:sz w:val="24"/>
          <w:szCs w:val="24"/>
          <w:lang w:val="en-US" w:eastAsia="zh-CN" w:bidi="ar"/>
        </w:rPr>
      </w:pPr>
    </w:p>
    <w:p w14:paraId="5C8B5126">
      <w:pPr>
        <w:pStyle w:val="5"/>
        <w:bidi w:val="0"/>
      </w:pPr>
      <w:bookmarkStart w:id="19" w:name="_Toc5848"/>
      <w:r>
        <w:rPr>
          <w:rFonts w:hint="eastAsia"/>
          <w:lang w:val="en-US" w:eastAsia="zh-CN"/>
        </w:rPr>
        <w:t>5</w:t>
      </w:r>
      <w:r>
        <w:t>. CAN Device Debugging (For CAN Protocol Radar)</w:t>
      </w:r>
      <w:bookmarkEnd w:id="19"/>
    </w:p>
    <w:p w14:paraId="10E415C7">
      <w:pPr>
        <w:pStyle w:val="12"/>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right="0" w:rightChars="0"/>
        <w:jc w:val="left"/>
        <w:rPr>
          <w:rStyle w:val="19"/>
          <w:rFonts w:hint="eastAsia" w:cs="Times New Roman"/>
          <w:color w:val="000000"/>
          <w:sz w:val="24"/>
          <w:szCs w:val="24"/>
          <w:lang w:val="en-US" w:eastAsia="zh-CN"/>
        </w:rPr>
      </w:pPr>
      <w:r>
        <w:rPr>
          <w:rStyle w:val="19"/>
          <w:rFonts w:hint="eastAsia" w:cs="Times New Roman"/>
          <w:color w:val="000000"/>
          <w:sz w:val="24"/>
          <w:szCs w:val="24"/>
          <w:lang w:val="en-US" w:eastAsia="zh-CN"/>
        </w:rPr>
        <w:t xml:space="preserve">1）Check CAN device status </w:t>
      </w:r>
    </w:p>
    <w:p w14:paraId="7104166F">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ip link show can0 # If using SocketCAN</w:t>
      </w:r>
    </w:p>
    <w:p w14:paraId="52551241">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pcanview # If using PCAN device</w:t>
      </w:r>
    </w:p>
    <w:p w14:paraId="7051A4B3">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p>
    <w:p w14:paraId="365CECB7">
      <w:pPr>
        <w:pStyle w:val="12"/>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rFonts w:hint="eastAsia" w:cs="Times New Roman"/>
          <w:color w:val="000000"/>
          <w:sz w:val="24"/>
          <w:szCs w:val="24"/>
          <w:lang w:val="en-US" w:eastAsia="zh-CN"/>
        </w:rPr>
      </w:pPr>
      <w:r>
        <w:rPr>
          <w:rStyle w:val="19"/>
          <w:rFonts w:hint="eastAsia" w:cs="Times New Roman"/>
          <w:color w:val="000000"/>
          <w:sz w:val="24"/>
          <w:szCs w:val="24"/>
          <w:lang w:val="en-US" w:eastAsia="zh-CN"/>
        </w:rPr>
        <w:t>Monitor CAN bus data (verify if the radar sends messages)</w:t>
      </w:r>
    </w:p>
    <w:p w14:paraId="2285642C">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candump can0 # SocketCAN</w:t>
      </w:r>
    </w:p>
    <w:p w14:paraId="5C67BFDF">
      <w:pPr>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0" w:right="0"/>
        <w:jc w:val="left"/>
        <w:rPr>
          <w:rFonts w:hint="eastAsia" w:ascii="华文细黑" w:hAnsi="华文细黑" w:eastAsia="华文细黑" w:cs="华文细黑"/>
          <w:color w:val="1F2329"/>
          <w:kern w:val="0"/>
          <w:sz w:val="24"/>
          <w:szCs w:val="24"/>
          <w:lang w:val="en-US" w:eastAsia="zh-CN" w:bidi="ar"/>
        </w:rPr>
      </w:pPr>
      <w:r>
        <w:rPr>
          <w:rFonts w:hint="eastAsia" w:ascii="华文细黑" w:hAnsi="华文细黑" w:eastAsia="华文细黑" w:cs="华文细黑"/>
          <w:color w:val="1F2329"/>
          <w:kern w:val="0"/>
          <w:sz w:val="24"/>
          <w:szCs w:val="24"/>
          <w:lang w:val="en-US" w:eastAsia="zh-CN" w:bidi="ar"/>
        </w:rPr>
        <w:t>pcanfdump -f 500k -d 2000k /dev/pcan32 # PCAN (channel number must match)</w:t>
      </w:r>
    </w:p>
    <w:p w14:paraId="54351E73">
      <w:pPr>
        <w:pStyle w:val="3"/>
        <w:bidi w:val="0"/>
        <w:rPr>
          <w:rFonts w:hint="default"/>
          <w:lang w:val="en-US" w:eastAsia="zh-CN"/>
        </w:rPr>
      </w:pPr>
      <w:bookmarkStart w:id="20" w:name="_Toc9603"/>
      <w:r>
        <w:rPr>
          <w:rFonts w:hint="eastAsia"/>
          <w:lang w:val="en-US" w:eastAsia="zh-CN"/>
        </w:rPr>
        <w:t>6</w:t>
      </w:r>
      <w:r>
        <w:t>、Common Troubleshooting</w:t>
      </w:r>
      <w:bookmarkEnd w:id="20"/>
    </w:p>
    <w:tbl>
      <w:tblPr>
        <w:tblStyle w:val="1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58"/>
        <w:gridCol w:w="3733"/>
        <w:gridCol w:w="3275"/>
      </w:tblGrid>
      <w:tr w14:paraId="58B87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282" w:type="dxa"/>
            <w:shd w:val="clear" w:color="auto" w:fill="auto"/>
            <w:vAlign w:val="center"/>
          </w:tcPr>
          <w:p w14:paraId="62C887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Fault Phenomenon</w:t>
            </w:r>
          </w:p>
        </w:tc>
        <w:tc>
          <w:tcPr>
            <w:tcW w:w="3720" w:type="dxa"/>
            <w:shd w:val="clear" w:color="auto" w:fill="auto"/>
            <w:vAlign w:val="center"/>
          </w:tcPr>
          <w:p w14:paraId="4E079B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Possible Causes</w:t>
            </w:r>
          </w:p>
        </w:tc>
        <w:tc>
          <w:tcPr>
            <w:tcW w:w="3244" w:type="dxa"/>
            <w:shd w:val="clear" w:color="auto" w:fill="auto"/>
            <w:vAlign w:val="center"/>
          </w:tcPr>
          <w:p w14:paraId="4DB388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Solutions</w:t>
            </w:r>
          </w:p>
        </w:tc>
      </w:tr>
      <w:tr w14:paraId="765F5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282" w:type="dxa"/>
            <w:shd w:val="clear" w:color="auto" w:fill="auto"/>
            <w:vAlign w:val="center"/>
          </w:tcPr>
          <w:p w14:paraId="515BE3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CAN device not recognized</w:t>
            </w:r>
          </w:p>
        </w:tc>
        <w:tc>
          <w:tcPr>
            <w:tcW w:w="3720" w:type="dxa"/>
            <w:shd w:val="clear" w:color="auto" w:fill="auto"/>
            <w:vAlign w:val="center"/>
          </w:tcPr>
          <w:p w14:paraId="1D7E28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PCAN driver not installed successfully;</w:t>
            </w:r>
          </w:p>
          <w:p w14:paraId="3657AC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Mismatched channel number/baud rate;</w:t>
            </w:r>
          </w:p>
          <w:p w14:paraId="0042C4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3. Insufficient device permissions</w:t>
            </w:r>
          </w:p>
        </w:tc>
        <w:tc>
          <w:tcPr>
            <w:tcW w:w="3244" w:type="dxa"/>
            <w:shd w:val="clear" w:color="auto" w:fill="auto"/>
            <w:vAlign w:val="center"/>
          </w:tcPr>
          <w:p w14:paraId="31CACC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1. Execute ls /dev/pcan* to verify the driver and reinstall if necessary;</w:t>
            </w:r>
          </w:p>
          <w:p w14:paraId="1DA1CE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2. Check that the configuration file matches the hardware parameters;</w:t>
            </w:r>
          </w:p>
          <w:p w14:paraId="370B05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3. Execute sudo chmod 777 /dev/pcan32 (adjust the path according to the actual situation)</w:t>
            </w:r>
          </w:p>
        </w:tc>
      </w:tr>
      <w:tr w14:paraId="712F3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282" w:type="dxa"/>
            <w:shd w:val="clear" w:color="auto" w:fill="auto"/>
            <w:vAlign w:val="center"/>
          </w:tcPr>
          <w:p w14:paraId="12E677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No data from UDP radar</w:t>
            </w:r>
          </w:p>
        </w:tc>
        <w:tc>
          <w:tcPr>
            <w:tcW w:w="3720" w:type="dxa"/>
            <w:shd w:val="clear" w:color="auto" w:fill="auto"/>
            <w:vAlign w:val="center"/>
          </w:tcPr>
          <w:p w14:paraId="4A40CA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Local IP/port not connected to the radar's IP/port;</w:t>
            </w:r>
          </w:p>
          <w:p w14:paraId="4C12AA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Radar not configured with data transmission target;</w:t>
            </w:r>
          </w:p>
          <w:p w14:paraId="1A2C0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3. Firewall blocking</w:t>
            </w:r>
          </w:p>
        </w:tc>
        <w:tc>
          <w:tcPr>
            <w:tcW w:w="3244" w:type="dxa"/>
            <w:shd w:val="clear" w:color="auto" w:fill="auto"/>
            <w:vAlign w:val="center"/>
          </w:tcPr>
          <w:p w14:paraId="3F8499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1. Test connectivity with ping radar_IP;</w:t>
            </w:r>
          </w:p>
          <w:p w14:paraId="6FF5F8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2. Check radar network configuration;</w:t>
            </w:r>
          </w:p>
          <w:p w14:paraId="0E5DE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3. Temporarily disable the firewall with sudo ufw disable for testing</w:t>
            </w:r>
          </w:p>
        </w:tc>
      </w:tr>
      <w:tr w14:paraId="10566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282" w:type="dxa"/>
            <w:shd w:val="clear" w:color="auto" w:fill="auto"/>
            <w:vAlign w:val="center"/>
          </w:tcPr>
          <w:p w14:paraId="3FB178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No data output from topics</w:t>
            </w:r>
          </w:p>
        </w:tc>
        <w:tc>
          <w:tcPr>
            <w:tcW w:w="3720" w:type="dxa"/>
            <w:shd w:val="clear" w:color="auto" w:fill="auto"/>
            <w:vAlign w:val="center"/>
          </w:tcPr>
          <w:p w14:paraId="461C04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Verify the message IDs and signal names in parse_rule;</w:t>
            </w:r>
          </w:p>
          <w:p w14:paraId="2ADE93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Validate the DBC file path and integrity;</w:t>
            </w:r>
          </w:p>
          <w:p w14:paraId="53208A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3. Check if the install_* parameters are reasonable</w:t>
            </w:r>
          </w:p>
        </w:tc>
        <w:tc>
          <w:tcPr>
            <w:tcW w:w="3244" w:type="dxa"/>
            <w:shd w:val="clear" w:color="auto" w:fill="auto"/>
            <w:vAlign w:val="center"/>
          </w:tcPr>
          <w:p w14:paraId="05D9A7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1. Verify the message IDs and signal names in parse_rule;</w:t>
            </w:r>
          </w:p>
          <w:p w14:paraId="442DD6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2. Validate the DBC file path and integrity;</w:t>
            </w:r>
          </w:p>
          <w:p w14:paraId="296651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color w:val="1F2329"/>
                <w:sz w:val="24"/>
                <w:szCs w:val="24"/>
              </w:rPr>
              <w:t>3. Check if the install_* parameters are reasonable</w:t>
            </w:r>
          </w:p>
        </w:tc>
      </w:tr>
    </w:tbl>
    <w:p w14:paraId="15BA73BB">
      <w:pPr>
        <w:pStyle w:val="3"/>
        <w:bidi w:val="0"/>
      </w:pPr>
      <w:bookmarkStart w:id="21" w:name="_Toc14190"/>
      <w:r>
        <w:rPr>
          <w:rFonts w:hint="eastAsia"/>
          <w:lang w:val="en-US" w:eastAsia="zh-CN"/>
        </w:rPr>
        <w:t>7</w:t>
      </w:r>
      <w:r>
        <w:t>、Notes</w:t>
      </w:r>
      <w:bookmarkEnd w:id="21"/>
    </w:p>
    <w:p w14:paraId="531E64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ascii="Symbol" w:hAnsi="Symbol" w:eastAsia="Symbol" w:cs="Symbol"/>
          <w:sz w:val="24"/>
        </w:rPr>
        <w:t>·</w:t>
      </w:r>
      <w:r>
        <w:rPr>
          <w:rFonts w:hint="eastAsia" w:ascii="宋体" w:hAnsi="宋体" w:eastAsia="宋体" w:cs="宋体"/>
          <w:sz w:val="24"/>
        </w:rPr>
        <w:t xml:space="preserve"> </w:t>
      </w:r>
      <w:r>
        <w:rPr>
          <w:color w:val="1F2329"/>
          <w:sz w:val="24"/>
          <w:szCs w:val="24"/>
          <w:bdr w:val="none" w:color="auto" w:sz="0" w:space="0"/>
        </w:rPr>
        <w:t>All configuration parameters (such as CAN baud rate, UDP port, DBC signal names) must be consistent with the radar hardware manual; otherwise, data parsing will fail.</w:t>
      </w:r>
    </w:p>
    <w:p w14:paraId="53D796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1F2329"/>
          <w:sz w:val="24"/>
          <w:szCs w:val="24"/>
          <w:bdr w:val="none" w:color="auto" w:sz="0" w:space="0"/>
        </w:rPr>
        <w:t>Before running the node, ensure the radar hardware is powered on and connected properly: the CAN bus termination resistor is normal, and the UDP radar is configured with a static IP and in the same network segment as the local IP.</w:t>
      </w:r>
    </w:p>
    <w:p w14:paraId="46CCD9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1F2329"/>
          <w:sz w:val="24"/>
          <w:szCs w:val="24"/>
        </w:rPr>
      </w:pPr>
      <w:r>
        <w:rPr>
          <w:rFonts w:hint="default" w:ascii="Symbol" w:hAnsi="Symbol" w:eastAsia="Symbol" w:cs="Symbol"/>
          <w:sz w:val="24"/>
        </w:rPr>
        <w:t>·</w:t>
      </w:r>
      <w:r>
        <w:rPr>
          <w:rFonts w:hint="eastAsia" w:ascii="宋体" w:hAnsi="宋体" w:eastAsia="宋体" w:cs="宋体"/>
          <w:sz w:val="24"/>
        </w:rPr>
        <w:t xml:space="preserve">  </w:t>
      </w:r>
      <w:r>
        <w:rPr>
          <w:color w:val="1F2329"/>
          <w:sz w:val="24"/>
          <w:szCs w:val="24"/>
          <w:bdr w:val="none" w:color="auto" w:sz="0" w:space="0"/>
        </w:rPr>
        <w:t>If ROS2 dependencies are missing under Ubuntu 24.04, they can be installed automatically with the following command:</w:t>
      </w:r>
    </w:p>
    <w:p w14:paraId="1910E4FD">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color w:val="000000"/>
          <w:sz w:val="24"/>
          <w:szCs w:val="24"/>
        </w:rPr>
      </w:pPr>
      <w:r>
        <w:rPr>
          <w:rStyle w:val="19"/>
          <w:color w:val="000000"/>
          <w:sz w:val="24"/>
          <w:szCs w:val="24"/>
        </w:rPr>
        <w:t>rosdep install --from-paths src --ignore-src -r -y</w:t>
      </w:r>
    </w:p>
    <w:p w14:paraId="697D7D6B">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color w:val="000000"/>
          <w:sz w:val="24"/>
          <w:szCs w:val="24"/>
        </w:rPr>
      </w:pPr>
    </w:p>
    <w:p w14:paraId="60419A5C">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wordWrap/>
        <w:topLinePunct w:val="0"/>
        <w:bidi w:val="0"/>
        <w:spacing w:before="242" w:beforeAutospacing="0" w:after="120" w:afterAutospacing="0" w:line="360" w:lineRule="atLeast"/>
        <w:ind w:left="0" w:right="0"/>
        <w:jc w:val="left"/>
        <w:rPr>
          <w:rStyle w:val="19"/>
          <w:color w:val="000000"/>
          <w:sz w:val="24"/>
          <w:szCs w:val="24"/>
        </w:rPr>
      </w:pPr>
    </w:p>
    <w:p w14:paraId="0BF817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wordWrap/>
        <w:topLinePunct w:val="0"/>
        <w:bidi w:val="0"/>
        <w:spacing w:before="0" w:beforeAutospacing="0" w:after="0" w:afterAutospacing="0" w:line="360" w:lineRule="atLeast"/>
        <w:ind w:left="-360" w:leftChars="0" w:right="0" w:rightChars="0"/>
        <w:jc w:val="left"/>
        <w:rPr>
          <w:color w:val="1F2329"/>
          <w:sz w:val="24"/>
          <w:szCs w:val="24"/>
        </w:rPr>
      </w:pPr>
    </w:p>
    <w:p w14:paraId="0DB5A22E">
      <w:pPr>
        <w:pageBreakBefore w:val="0"/>
        <w:widowControl/>
        <w:wordWrap/>
        <w:topLinePunct w:val="0"/>
        <w:bidi w:val="0"/>
        <w:jc w:val="left"/>
        <w:rPr>
          <w:rFonts w:hint="default" w:ascii="宋体" w:hAnsi="宋体"/>
          <w:b/>
          <w:bCs/>
          <w:color w:val="333333"/>
          <w:kern w:val="0"/>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华文细黑">
    <w:panose1 w:val="02010600040101010101"/>
    <w:charset w:val="86"/>
    <w:family w:val="auto"/>
    <w:pitch w:val="default"/>
    <w:sig w:usb0="00000287" w:usb1="080F0000" w:usb2="00000000" w:usb3="00000000" w:csb0="0004009F" w:csb1="DFD70000"/>
  </w:font>
  <w:font w:name="Symbol">
    <w:panose1 w:val="05050102010706020507"/>
    <w:charset w:val="00"/>
    <w:family w:val="auto"/>
    <w:pitch w:val="default"/>
    <w:sig w:usb0="00000000" w:usb1="00000000" w:usb2="00000000" w:usb3="00000000" w:csb0="80000000" w:csb1="00000000"/>
  </w:font>
  <w:font w:name="华文楷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25138016"/>
      <w:docPartObj>
        <w:docPartGallery w:val="autotext"/>
      </w:docPartObj>
    </w:sdtPr>
    <w:sdtContent>
      <w:p w14:paraId="6A7F0FD6">
        <w:pPr>
          <w:pStyle w:val="8"/>
          <w:jc w:val="center"/>
        </w:pPr>
        <w:r>
          <w:fldChar w:fldCharType="begin"/>
        </w:r>
        <w:r>
          <w:instrText xml:space="preserve">PAGE   \* MERGEFORMAT</w:instrText>
        </w:r>
        <w:r>
          <w:fldChar w:fldCharType="separate"/>
        </w:r>
        <w:r>
          <w:t>1</w:t>
        </w:r>
        <w:r>
          <w:fldChar w:fldCharType="end"/>
        </w:r>
      </w:p>
    </w:sdtContent>
  </w:sdt>
  <w:p w14:paraId="04F6C477">
    <w:pPr>
      <w:pStyle w:val="8"/>
    </w:pPr>
    <w:r>
      <w:rPr>
        <w:rFonts w:hint="eastAsia"/>
        <w:lang w:val="en-US" w:eastAsia="zh-CN"/>
      </w:rPr>
      <w:t xml:space="preserve">BEIJING  </w:t>
    </w:r>
    <w:r>
      <w:rPr>
        <w:rFonts w:ascii="宋体" w:hAnsi="宋体"/>
        <w:color w:val="000000"/>
        <w:kern w:val="0"/>
        <w:sz w:val="20"/>
        <w:lang w:val="en-US" w:eastAsia="zh-CN"/>
      </w:rPr>
      <w:t>MUNIU Leadership Technology Co., Ltd</w:t>
    </w:r>
    <w:r>
      <w:rPr>
        <w:rFonts w:hint="eastAsia"/>
      </w:rPr>
      <w:t xml:space="preserve">        </w:t>
    </w:r>
    <w:r>
      <w:rPr>
        <w:rFonts w:hint="eastAsia"/>
        <w:lang w:val="en-US" w:eastAsia="zh-CN"/>
      </w:rPr>
      <w:tab/>
    </w:r>
    <w:r>
      <w:t>www.muniutech.cn</w:t>
    </w:r>
    <w:r>
      <w:rPr>
        <w:rFonts w:hint="eastAsia"/>
      </w:rPr>
      <w:t xml:space="preserve">                                    </w:t>
    </w:r>
  </w:p>
  <w:p w14:paraId="45D4AD97">
    <w:pPr>
      <w:pStyle w:val="8"/>
      <w:wordWrap w:val="0"/>
      <w:jc w:val="right"/>
      <w:rPr>
        <w:color w:val="FF0000"/>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19465">
    <w:pPr>
      <w:pStyle w:val="8"/>
      <w:jc w:val="center"/>
    </w:pPr>
    <w:r>
      <w:fldChar w:fldCharType="begin"/>
    </w:r>
    <w:r>
      <w:instrText xml:space="preserve"> PAGE   \* MERGEFORMAT </w:instrText>
    </w:r>
    <w:r>
      <w:fldChar w:fldCharType="separate"/>
    </w:r>
    <w:r>
      <w:rPr>
        <w:lang w:val="zh-CN"/>
      </w:rPr>
      <w:t>5</w:t>
    </w:r>
    <w:r>
      <w:fldChar w:fldCharType="end"/>
    </w:r>
  </w:p>
  <w:p w14:paraId="73F6CB1F">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DD969">
    <w:pPr>
      <w:pStyle w:val="9"/>
      <w:pBdr>
        <w:bottom w:val="none" w:color="auto" w:sz="0" w:space="0"/>
      </w:pBdr>
      <w:jc w:val="left"/>
    </w:pPr>
    <w:r>
      <mc:AlternateContent>
        <mc:Choice Requires="wps">
          <w:drawing>
            <wp:anchor distT="0" distB="0" distL="114300" distR="114300" simplePos="0" relativeHeight="251659264" behindDoc="0" locked="0" layoutInCell="1" allowOverlap="1">
              <wp:simplePos x="0" y="0"/>
              <wp:positionH relativeFrom="column">
                <wp:posOffset>3467735</wp:posOffset>
              </wp:positionH>
              <wp:positionV relativeFrom="paragraph">
                <wp:posOffset>99695</wp:posOffset>
              </wp:positionV>
              <wp:extent cx="1896745" cy="260985"/>
              <wp:effectExtent l="0" t="0" r="0" b="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896745" cy="260985"/>
                      </a:xfrm>
                      <a:prstGeom prst="rect">
                        <a:avLst/>
                      </a:prstGeom>
                      <a:noFill/>
                      <a:ln>
                        <a:noFill/>
                      </a:ln>
                    </wps:spPr>
                    <wps:txbx>
                      <w:txbxContent>
                        <w:p w14:paraId="03B94A34">
                          <w:pPr>
                            <w:ind w:right="105"/>
                            <w:jc w:val="right"/>
                            <w:rPr>
                              <w:sz w:val="18"/>
                              <w:szCs w:val="18"/>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73.05pt;margin-top:7.85pt;height:20.55pt;width:149.35pt;z-index:251659264;mso-width-relative:page;mso-height-relative:page;" filled="f" stroked="f" coordsize="21600,21600" o:gfxdata="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91m1S1gAAAAkBAAAPAAAA&#10;AAAAAAEAIAAAACIAAABkcnMvZG93bnJldi54bWxQSwECFAAUAAAACACHTuJASPxqYhcCAAAVBAAA&#10;DgAAAAAAAAABACAAAAAlAQAAZHJzL2Uyb0RvYy54bWxQSwUGAAAAAAYABgBZAQAArgUAAAAA&#10;">
              <v:fill on="f" focussize="0,0"/>
              <v:stroke on="f"/>
              <v:imagedata o:title=""/>
              <o:lock v:ext="edit" aspectratio="f"/>
              <v:textbox>
                <w:txbxContent>
                  <w:p w14:paraId="03B94A34">
                    <w:pPr>
                      <w:ind w:right="105"/>
                      <w:jc w:val="right"/>
                      <w:rPr>
                        <w:sz w:val="18"/>
                        <w:szCs w:val="18"/>
                      </w:rPr>
                    </w:pPr>
                  </w:p>
                </w:txbxContent>
              </v:textbox>
            </v:shape>
          </w:pict>
        </mc:Fallback>
      </mc:AlternateContent>
    </w:r>
    <w:r>
      <w:drawing>
        <wp:inline distT="0" distB="0" distL="0" distR="0">
          <wp:extent cx="1116330" cy="436245"/>
          <wp:effectExtent l="0" t="0" r="127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16330" cy="43624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40FEDE"/>
    <w:multiLevelType w:val="singleLevel"/>
    <w:tmpl w:val="A340FEDE"/>
    <w:lvl w:ilvl="0" w:tentative="0">
      <w:start w:val="2"/>
      <w:numFmt w:val="decimal"/>
      <w:lvlText w:val="%1)"/>
      <w:lvlJc w:val="left"/>
      <w:pPr>
        <w:tabs>
          <w:tab w:val="left" w:pos="312"/>
        </w:tabs>
      </w:pPr>
    </w:lvl>
  </w:abstractNum>
  <w:abstractNum w:abstractNumId="1">
    <w:nsid w:val="E75FAA78"/>
    <w:multiLevelType w:val="multilevel"/>
    <w:tmpl w:val="E75FAA78"/>
    <w:lvl w:ilvl="0" w:tentative="0">
      <w:start w:val="1"/>
      <w:numFmt w:val="decimal"/>
      <w:suff w:val="space"/>
      <w:lvlText w:val="%1"/>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none"/>
      <w:suff w:val="space"/>
      <w:lvlText w:val=""/>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2B09CAB1"/>
    <w:multiLevelType w:val="singleLevel"/>
    <w:tmpl w:val="2B09CAB1"/>
    <w:lvl w:ilvl="0" w:tentative="0">
      <w:start w:val="1"/>
      <w:numFmt w:val="decimal"/>
      <w:lvlText w:val="%1)"/>
      <w:lvlJc w:val="left"/>
      <w:pPr>
        <w:tabs>
          <w:tab w:val="left" w:pos="312"/>
        </w:tabs>
      </w:pPr>
    </w:lvl>
  </w:abstractNum>
  <w:abstractNum w:abstractNumId="3">
    <w:nsid w:val="7A5726DC"/>
    <w:multiLevelType w:val="singleLevel"/>
    <w:tmpl w:val="7A5726DC"/>
    <w:lvl w:ilvl="0" w:tentative="0">
      <w:start w:val="2"/>
      <w:numFmt w:val="decimal"/>
      <w:suff w:val="nothing"/>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RhODEzYmEzNjhhY2JhMzdiZDJjMTRjYmExZDczNDcifQ=="/>
  </w:docVars>
  <w:rsids>
    <w:rsidRoot w:val="00000000"/>
    <w:rsid w:val="00103897"/>
    <w:rsid w:val="001B223C"/>
    <w:rsid w:val="008B1170"/>
    <w:rsid w:val="009C6A14"/>
    <w:rsid w:val="00A6244D"/>
    <w:rsid w:val="00ED3BD8"/>
    <w:rsid w:val="01264BEF"/>
    <w:rsid w:val="014557C2"/>
    <w:rsid w:val="014D4677"/>
    <w:rsid w:val="017E0CD4"/>
    <w:rsid w:val="01CC5AD4"/>
    <w:rsid w:val="01E66FA5"/>
    <w:rsid w:val="0236740F"/>
    <w:rsid w:val="025A34EF"/>
    <w:rsid w:val="02994018"/>
    <w:rsid w:val="02AB528C"/>
    <w:rsid w:val="051A58B9"/>
    <w:rsid w:val="05621201"/>
    <w:rsid w:val="05F20305"/>
    <w:rsid w:val="060043AE"/>
    <w:rsid w:val="0721282E"/>
    <w:rsid w:val="076A77F7"/>
    <w:rsid w:val="077E3B1A"/>
    <w:rsid w:val="07DE071F"/>
    <w:rsid w:val="07F757E3"/>
    <w:rsid w:val="082F4AD6"/>
    <w:rsid w:val="0865499C"/>
    <w:rsid w:val="09060B0B"/>
    <w:rsid w:val="09CB082F"/>
    <w:rsid w:val="0A716A3F"/>
    <w:rsid w:val="0AA3355A"/>
    <w:rsid w:val="0C1B5A9E"/>
    <w:rsid w:val="0C364685"/>
    <w:rsid w:val="0D295F98"/>
    <w:rsid w:val="0D4E1EA3"/>
    <w:rsid w:val="0D612136"/>
    <w:rsid w:val="0DE8404F"/>
    <w:rsid w:val="0DE85E53"/>
    <w:rsid w:val="0DFF1B0D"/>
    <w:rsid w:val="0E1C78AB"/>
    <w:rsid w:val="0E3816C2"/>
    <w:rsid w:val="0EEE7499"/>
    <w:rsid w:val="0EF17C0D"/>
    <w:rsid w:val="0F137ED5"/>
    <w:rsid w:val="0F4C2412"/>
    <w:rsid w:val="0F4F525E"/>
    <w:rsid w:val="0F784FB5"/>
    <w:rsid w:val="0FBC30F4"/>
    <w:rsid w:val="10A047C3"/>
    <w:rsid w:val="11C234DD"/>
    <w:rsid w:val="124D44D7"/>
    <w:rsid w:val="12F2507E"/>
    <w:rsid w:val="14373691"/>
    <w:rsid w:val="146B6E96"/>
    <w:rsid w:val="14AE3227"/>
    <w:rsid w:val="14F0383F"/>
    <w:rsid w:val="15115C90"/>
    <w:rsid w:val="153E0A4F"/>
    <w:rsid w:val="157E0E4B"/>
    <w:rsid w:val="158A3F3F"/>
    <w:rsid w:val="15D6099F"/>
    <w:rsid w:val="16227A29"/>
    <w:rsid w:val="16772F40"/>
    <w:rsid w:val="167E44B9"/>
    <w:rsid w:val="171D3A35"/>
    <w:rsid w:val="17283764"/>
    <w:rsid w:val="173C5FE2"/>
    <w:rsid w:val="17A1175E"/>
    <w:rsid w:val="17C214C3"/>
    <w:rsid w:val="18326CA3"/>
    <w:rsid w:val="19006747"/>
    <w:rsid w:val="19F926D1"/>
    <w:rsid w:val="19FB7430"/>
    <w:rsid w:val="1A093439"/>
    <w:rsid w:val="1A8B2040"/>
    <w:rsid w:val="1AC92B69"/>
    <w:rsid w:val="1B3E3557"/>
    <w:rsid w:val="1B903686"/>
    <w:rsid w:val="1BD665BB"/>
    <w:rsid w:val="1C344247"/>
    <w:rsid w:val="1CF957C8"/>
    <w:rsid w:val="1D01483C"/>
    <w:rsid w:val="1D3D339A"/>
    <w:rsid w:val="1D9D18E3"/>
    <w:rsid w:val="1DC31AF1"/>
    <w:rsid w:val="1DC90311"/>
    <w:rsid w:val="1DCF493A"/>
    <w:rsid w:val="1DFB54A6"/>
    <w:rsid w:val="1EAE454F"/>
    <w:rsid w:val="1EDE3B19"/>
    <w:rsid w:val="20286583"/>
    <w:rsid w:val="202E1291"/>
    <w:rsid w:val="20467867"/>
    <w:rsid w:val="20B35E4D"/>
    <w:rsid w:val="21914160"/>
    <w:rsid w:val="223B259E"/>
    <w:rsid w:val="225B679C"/>
    <w:rsid w:val="228850B7"/>
    <w:rsid w:val="22A77C33"/>
    <w:rsid w:val="231B13E6"/>
    <w:rsid w:val="231D5E36"/>
    <w:rsid w:val="236E3711"/>
    <w:rsid w:val="23BD5235"/>
    <w:rsid w:val="2433530F"/>
    <w:rsid w:val="24700428"/>
    <w:rsid w:val="257C05F8"/>
    <w:rsid w:val="26211AAB"/>
    <w:rsid w:val="26C45A97"/>
    <w:rsid w:val="26C81975"/>
    <w:rsid w:val="26DC11F6"/>
    <w:rsid w:val="26E7337B"/>
    <w:rsid w:val="27DA7E10"/>
    <w:rsid w:val="28014E0C"/>
    <w:rsid w:val="28494DF9"/>
    <w:rsid w:val="294A756A"/>
    <w:rsid w:val="29B2271B"/>
    <w:rsid w:val="29BA649E"/>
    <w:rsid w:val="2A8E1129"/>
    <w:rsid w:val="2AB47391"/>
    <w:rsid w:val="2AB7478C"/>
    <w:rsid w:val="2BD76164"/>
    <w:rsid w:val="2C4464F3"/>
    <w:rsid w:val="2CD5539D"/>
    <w:rsid w:val="2D3B78F6"/>
    <w:rsid w:val="2D7C1CBC"/>
    <w:rsid w:val="2DA76D39"/>
    <w:rsid w:val="2DC23B73"/>
    <w:rsid w:val="2E5D5197"/>
    <w:rsid w:val="2EAC0272"/>
    <w:rsid w:val="2EAE5EA6"/>
    <w:rsid w:val="2FC44BD2"/>
    <w:rsid w:val="2FF14658"/>
    <w:rsid w:val="302B3D82"/>
    <w:rsid w:val="302C0D79"/>
    <w:rsid w:val="30D60732"/>
    <w:rsid w:val="31275097"/>
    <w:rsid w:val="312A145E"/>
    <w:rsid w:val="31B73A98"/>
    <w:rsid w:val="32650BD4"/>
    <w:rsid w:val="32F6606D"/>
    <w:rsid w:val="332130EA"/>
    <w:rsid w:val="33AF49AF"/>
    <w:rsid w:val="33E74334"/>
    <w:rsid w:val="34140EA1"/>
    <w:rsid w:val="34537893"/>
    <w:rsid w:val="349A75F8"/>
    <w:rsid w:val="34C93A39"/>
    <w:rsid w:val="34CA36DC"/>
    <w:rsid w:val="35884863"/>
    <w:rsid w:val="359029D2"/>
    <w:rsid w:val="35BC70FA"/>
    <w:rsid w:val="35C852D2"/>
    <w:rsid w:val="3619454C"/>
    <w:rsid w:val="367C2ED9"/>
    <w:rsid w:val="36B3674F"/>
    <w:rsid w:val="372413FB"/>
    <w:rsid w:val="373158C6"/>
    <w:rsid w:val="37BB2286"/>
    <w:rsid w:val="37F012DD"/>
    <w:rsid w:val="386A07BD"/>
    <w:rsid w:val="388F0D5C"/>
    <w:rsid w:val="38B7366F"/>
    <w:rsid w:val="397A17A6"/>
    <w:rsid w:val="39E02440"/>
    <w:rsid w:val="39E74FFE"/>
    <w:rsid w:val="3A064DE8"/>
    <w:rsid w:val="3A09468B"/>
    <w:rsid w:val="3A4C33B0"/>
    <w:rsid w:val="3AA12E2F"/>
    <w:rsid w:val="3AC771A5"/>
    <w:rsid w:val="3B246AF9"/>
    <w:rsid w:val="3BC608D8"/>
    <w:rsid w:val="3BCE402B"/>
    <w:rsid w:val="3BDA477E"/>
    <w:rsid w:val="3C1001A0"/>
    <w:rsid w:val="3C6342B8"/>
    <w:rsid w:val="3C973D25"/>
    <w:rsid w:val="3D440DB2"/>
    <w:rsid w:val="3DCC00F6"/>
    <w:rsid w:val="3E557EE1"/>
    <w:rsid w:val="3EF34AB0"/>
    <w:rsid w:val="3F1E2BD3"/>
    <w:rsid w:val="3F277CDA"/>
    <w:rsid w:val="3F892743"/>
    <w:rsid w:val="3FF83425"/>
    <w:rsid w:val="4012098A"/>
    <w:rsid w:val="404228F2"/>
    <w:rsid w:val="404F1B83"/>
    <w:rsid w:val="41654AEA"/>
    <w:rsid w:val="41D2640E"/>
    <w:rsid w:val="41E6668B"/>
    <w:rsid w:val="42044303"/>
    <w:rsid w:val="423A25CF"/>
    <w:rsid w:val="429513FF"/>
    <w:rsid w:val="42E3669E"/>
    <w:rsid w:val="42FB3958"/>
    <w:rsid w:val="43170066"/>
    <w:rsid w:val="44093973"/>
    <w:rsid w:val="446B0669"/>
    <w:rsid w:val="447A08AC"/>
    <w:rsid w:val="4487773C"/>
    <w:rsid w:val="45EC57D9"/>
    <w:rsid w:val="46D149CF"/>
    <w:rsid w:val="46E26BDC"/>
    <w:rsid w:val="48704803"/>
    <w:rsid w:val="487775F4"/>
    <w:rsid w:val="48BE4205"/>
    <w:rsid w:val="48C01258"/>
    <w:rsid w:val="490543EA"/>
    <w:rsid w:val="4A322336"/>
    <w:rsid w:val="4A3E412A"/>
    <w:rsid w:val="4A5D3969"/>
    <w:rsid w:val="4AF804DA"/>
    <w:rsid w:val="4B885074"/>
    <w:rsid w:val="4B887D52"/>
    <w:rsid w:val="4C303F46"/>
    <w:rsid w:val="4C59524B"/>
    <w:rsid w:val="4D47743D"/>
    <w:rsid w:val="4D92310A"/>
    <w:rsid w:val="4E1B3100"/>
    <w:rsid w:val="4E386ADA"/>
    <w:rsid w:val="4E667237"/>
    <w:rsid w:val="4E8D38B6"/>
    <w:rsid w:val="4E9133C2"/>
    <w:rsid w:val="4F2D0814"/>
    <w:rsid w:val="4F8B6063"/>
    <w:rsid w:val="4F9865FC"/>
    <w:rsid w:val="4F9D7B44"/>
    <w:rsid w:val="4FF477D1"/>
    <w:rsid w:val="504A1A7A"/>
    <w:rsid w:val="510065DD"/>
    <w:rsid w:val="51402E7D"/>
    <w:rsid w:val="51595CED"/>
    <w:rsid w:val="51D620B8"/>
    <w:rsid w:val="52103F88"/>
    <w:rsid w:val="53915C12"/>
    <w:rsid w:val="54187D2B"/>
    <w:rsid w:val="54436F0C"/>
    <w:rsid w:val="54CE4AE4"/>
    <w:rsid w:val="54E018B4"/>
    <w:rsid w:val="55055F70"/>
    <w:rsid w:val="55284354"/>
    <w:rsid w:val="557B2DC4"/>
    <w:rsid w:val="566B62A7"/>
    <w:rsid w:val="56993E23"/>
    <w:rsid w:val="57392849"/>
    <w:rsid w:val="575D33A2"/>
    <w:rsid w:val="5830499B"/>
    <w:rsid w:val="58BF6D7E"/>
    <w:rsid w:val="590B4806"/>
    <w:rsid w:val="591946E0"/>
    <w:rsid w:val="59574FA2"/>
    <w:rsid w:val="5A36306F"/>
    <w:rsid w:val="5AD40392"/>
    <w:rsid w:val="5B043D7C"/>
    <w:rsid w:val="5B91674B"/>
    <w:rsid w:val="5C3D06E5"/>
    <w:rsid w:val="5C58107B"/>
    <w:rsid w:val="5C71038F"/>
    <w:rsid w:val="5C94796E"/>
    <w:rsid w:val="5CB14C2F"/>
    <w:rsid w:val="5D62608F"/>
    <w:rsid w:val="5E051214"/>
    <w:rsid w:val="5E5B30A5"/>
    <w:rsid w:val="5E7F3237"/>
    <w:rsid w:val="5F5A5744"/>
    <w:rsid w:val="5F7F7267"/>
    <w:rsid w:val="60430294"/>
    <w:rsid w:val="604309BD"/>
    <w:rsid w:val="60D31618"/>
    <w:rsid w:val="613455C0"/>
    <w:rsid w:val="615838CB"/>
    <w:rsid w:val="618366BA"/>
    <w:rsid w:val="61FC25E2"/>
    <w:rsid w:val="633D73DA"/>
    <w:rsid w:val="639053B1"/>
    <w:rsid w:val="63CF5CD2"/>
    <w:rsid w:val="641B1A28"/>
    <w:rsid w:val="64801AB7"/>
    <w:rsid w:val="648275DD"/>
    <w:rsid w:val="64C73242"/>
    <w:rsid w:val="662D17CA"/>
    <w:rsid w:val="664F3282"/>
    <w:rsid w:val="666B22F3"/>
    <w:rsid w:val="66925AD1"/>
    <w:rsid w:val="670406F4"/>
    <w:rsid w:val="675F3C06"/>
    <w:rsid w:val="6773145F"/>
    <w:rsid w:val="679A69EC"/>
    <w:rsid w:val="67FE7534"/>
    <w:rsid w:val="68394C10"/>
    <w:rsid w:val="68737717"/>
    <w:rsid w:val="699F478D"/>
    <w:rsid w:val="6A4B0471"/>
    <w:rsid w:val="6B2C2051"/>
    <w:rsid w:val="6BB838E4"/>
    <w:rsid w:val="6C060AF4"/>
    <w:rsid w:val="6C144168"/>
    <w:rsid w:val="6C4F27DD"/>
    <w:rsid w:val="6C9D37E8"/>
    <w:rsid w:val="6D41612D"/>
    <w:rsid w:val="6DCE22EC"/>
    <w:rsid w:val="6E66064D"/>
    <w:rsid w:val="6E7361E8"/>
    <w:rsid w:val="6EC10D02"/>
    <w:rsid w:val="6F5D1B43"/>
    <w:rsid w:val="6F914B78"/>
    <w:rsid w:val="6F9A0CD2"/>
    <w:rsid w:val="6FA36659"/>
    <w:rsid w:val="6FD9220E"/>
    <w:rsid w:val="6FE078AE"/>
    <w:rsid w:val="6FFE7D34"/>
    <w:rsid w:val="70441BEA"/>
    <w:rsid w:val="70932B72"/>
    <w:rsid w:val="70B14DA6"/>
    <w:rsid w:val="70C756B2"/>
    <w:rsid w:val="70CE5958"/>
    <w:rsid w:val="70FA674D"/>
    <w:rsid w:val="717604C9"/>
    <w:rsid w:val="718B0704"/>
    <w:rsid w:val="71BB412E"/>
    <w:rsid w:val="72200435"/>
    <w:rsid w:val="730F066D"/>
    <w:rsid w:val="736D57A1"/>
    <w:rsid w:val="73AF7CC3"/>
    <w:rsid w:val="741E09A4"/>
    <w:rsid w:val="74501DEE"/>
    <w:rsid w:val="74D56C9E"/>
    <w:rsid w:val="75622B13"/>
    <w:rsid w:val="75C048E5"/>
    <w:rsid w:val="763B0453"/>
    <w:rsid w:val="763B583E"/>
    <w:rsid w:val="76AC02F6"/>
    <w:rsid w:val="771658A6"/>
    <w:rsid w:val="776A0019"/>
    <w:rsid w:val="77E872FF"/>
    <w:rsid w:val="77FF7479"/>
    <w:rsid w:val="78085BF3"/>
    <w:rsid w:val="78811502"/>
    <w:rsid w:val="78C935D5"/>
    <w:rsid w:val="79053EE1"/>
    <w:rsid w:val="790E2D96"/>
    <w:rsid w:val="794B3FEA"/>
    <w:rsid w:val="7AB13153"/>
    <w:rsid w:val="7B256ABC"/>
    <w:rsid w:val="7BA31081"/>
    <w:rsid w:val="7BF546E1"/>
    <w:rsid w:val="7C0E2D39"/>
    <w:rsid w:val="7C144798"/>
    <w:rsid w:val="7CC04CEF"/>
    <w:rsid w:val="7CD267D0"/>
    <w:rsid w:val="7CE87DA1"/>
    <w:rsid w:val="7CFB1883"/>
    <w:rsid w:val="7D407BDD"/>
    <w:rsid w:val="7DA261A2"/>
    <w:rsid w:val="7DDE5204"/>
    <w:rsid w:val="7E6A3FDD"/>
    <w:rsid w:val="7EAB552B"/>
    <w:rsid w:val="7EF51A96"/>
    <w:rsid w:val="7FA206DC"/>
    <w:rsid w:val="7FA20C8F"/>
    <w:rsid w:val="7FB77295"/>
    <w:rsid w:val="7FDD0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unhideWhenUsed/>
    <w:qFormat/>
    <w:uiPriority w:val="0"/>
    <w:pPr>
      <w:keepNext/>
      <w:keepLines/>
      <w:numPr>
        <w:ilvl w:val="1"/>
        <w:numId w:val="1"/>
      </w:numPr>
      <w:spacing w:before="120" w:after="120" w:line="360" w:lineRule="auto"/>
      <w:outlineLvl w:val="1"/>
    </w:pPr>
    <w:rPr>
      <w:rFonts w:cstheme="majorBidi"/>
      <w:b/>
      <w:bCs/>
      <w:sz w:val="30"/>
      <w:szCs w:val="32"/>
    </w:rPr>
  </w:style>
  <w:style w:type="paragraph" w:styleId="5">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0"/>
      <w:lang w:val="en-US" w:eastAsia="zh-CN" w:bidi="ar-SA"/>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jc w:val="left"/>
    </w:pPr>
    <w:rPr>
      <w:sz w:val="18"/>
      <w:szCs w:val="18"/>
    </w:rPr>
  </w:style>
  <w:style w:type="paragraph" w:styleId="9">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toc 2"/>
    <w:basedOn w:val="1"/>
    <w:next w:val="1"/>
    <w:unhideWhenUsed/>
    <w:qFormat/>
    <w:uiPriority w:val="39"/>
    <w:pPr>
      <w:tabs>
        <w:tab w:val="right" w:leader="dot" w:pos="8296"/>
      </w:tabs>
      <w:ind w:left="48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6">
    <w:name w:val="Strong"/>
    <w:basedOn w:val="15"/>
    <w:qFormat/>
    <w:uiPriority w:val="0"/>
    <w:rPr>
      <w:b/>
    </w:rPr>
  </w:style>
  <w:style w:type="character" w:styleId="17">
    <w:name w:val="FollowedHyperlink"/>
    <w:basedOn w:val="15"/>
    <w:qFormat/>
    <w:uiPriority w:val="0"/>
    <w:rPr>
      <w:color w:val="800080"/>
      <w:u w:val="single"/>
    </w:rPr>
  </w:style>
  <w:style w:type="character" w:styleId="18">
    <w:name w:val="Hyperlink"/>
    <w:basedOn w:val="15"/>
    <w:qFormat/>
    <w:uiPriority w:val="0"/>
    <w:rPr>
      <w:color w:val="0000FF"/>
      <w:u w:val="single"/>
    </w:rPr>
  </w:style>
  <w:style w:type="character" w:styleId="19">
    <w:name w:val="HTML Code"/>
    <w:basedOn w:val="15"/>
    <w:qFormat/>
    <w:uiPriority w:val="0"/>
    <w:rPr>
      <w:rFonts w:ascii="Courier New" w:hAnsi="Courier New"/>
      <w:sz w:val="20"/>
    </w:rPr>
  </w:style>
  <w:style w:type="paragraph" w:customStyle="1" w:styleId="20">
    <w:name w:val="Table Text"/>
    <w:basedOn w:val="1"/>
    <w:qFormat/>
    <w:uiPriority w:val="0"/>
    <w:pPr>
      <w:keepLines/>
      <w:widowControl/>
      <w:overflowPunct w:val="0"/>
      <w:autoSpaceDE w:val="0"/>
      <w:autoSpaceDN w:val="0"/>
      <w:adjustRightInd w:val="0"/>
      <w:jc w:val="left"/>
      <w:textAlignment w:val="baseline"/>
    </w:pPr>
    <w:rPr>
      <w:rFonts w:ascii="Book Antiqua" w:hAnsi="Book Antiqua"/>
      <w:kern w:val="0"/>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1384</Words>
  <Characters>3967</Characters>
  <Lines>0</Lines>
  <Paragraphs>0</Paragraphs>
  <TotalTime>0</TotalTime>
  <ScaleCrop>false</ScaleCrop>
  <LinksUpToDate>false</LinksUpToDate>
  <CharactersWithSpaces>4266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2023-04-21T09:06:00Z</dcterms:created>
  <dc:creator>gaoyuxiang</dc:creator>
  <cp:lastModifiedBy>WPS_1718248539</cp:lastModifiedBy>
  <dcterms:modified xsi:type="dcterms:W3CDTF">2026-01-14T11:00:42Z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C144A24C51514477ADC16A32678899AB_12</vt:lpwstr>
  </property>
  <property fmtid="{D5CDD505-2E9C-101B-9397-08002B2CF9AE}" pid="4" name="KSOTemplateDocerSaveRecord">
    <vt:lpwstr>eyJoZGlkIjoiYzQ2M2I5MmI3NWUyMGM2MmM0MGRmYmI2ZTFiNjg4NjciLCJ1c2VySWQiOiIxNjA2OTEwMzQ5In0=</vt:lpwstr>
  </property>
</Properties>
</file>