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00" w:after="80"/>
        <w:jc w:val="center"/>
      </w:pPr>
      <w:r>
        <w:rPr>
          <w:b/>
          <w:sz w:val="38"/>
          <w:color w:val="1A365D"/>
        </w:rPr>
        <w:t>Explicación de Algoritmos — Curvas Elípticas</w:t>
      </w:r>
    </w:p>
    <w:p>
      <w:pPr>
        <w:spacing w:before="0" w:after="300"/>
        <w:jc w:val="center"/>
      </w:pPr>
      <w:r>
        <w:rPr>
          <w:i/>
          <w:sz w:val="22"/>
          <w:color w:val="4A5568"/>
        </w:rPr>
        <w:t>Instituto Politécnico Nacional — Escuela Superior de Cómputo (ESCOM)
Temas Selectos de Criptografía — Laboratorio 01</w:t>
      </w:r>
    </w:p>
    <w:p>
      <w:pPr>
        <w:spacing w:after="60"/>
      </w:pPr>
      <w:r>
        <w:rPr>
          <w:b/>
          <w:color w:val="2B6CB0"/>
        </w:rPr>
        <w:t>Materia: </w:t>
      </w:r>
      <w:r>
        <w:t>Temas Selectos de Criptografía</w:t>
      </w:r>
    </w:p>
    <w:p>
      <w:pPr>
        <w:spacing w:after="60"/>
      </w:pPr>
      <w:r>
        <w:rPr>
          <w:b/>
          <w:color w:val="2B6CB0"/>
        </w:rPr>
        <w:t>Práctica: </w:t>
      </w:r>
      <w:r>
        <w:t>Laboratorio 01: Curvas Elípticas y Aritmética Modular con Enteros Grandes (GMP)</w:t>
      </w:r>
    </w:p>
    <w:p>
      <w:pPr>
        <w:spacing w:after="60"/>
      </w:pPr>
      <w:r>
        <w:rPr>
          <w:b/>
          <w:color w:val="2B6CB0"/>
        </w:rPr>
        <w:t>Contenido del Documento: </w:t>
      </w:r>
      <w:r>
        <w:t>Explicación teórica y matemática de los algoritmos implementados (sin código fuente)</w:t>
      </w:r>
    </w:p>
    <w:p>
      <w:pPr>
        <w:spacing w:before="360" w:after="120"/>
        <w:pBdr>
          <w:bottom w:val="single" w:sz="12" w:space="4" w:color="2B6CB0"/>
        </w:pBdr>
      </w:pPr>
      <w:r>
        <w:rPr>
          <w:b/>
          <w:sz w:val="28"/>
          <w:color w:val="1A365D"/>
        </w:rPr>
        <w:t>1. Sección 1: Funciones Preliminares</w:t>
      </w:r>
    </w:p>
    <w:p>
      <w:pPr>
        <w:spacing w:before="240" w:after="80"/>
      </w:pPr>
      <w:r>
        <w:rPr>
          <w:b/>
          <w:sz w:val="24"/>
          <w:color w:val="2B6CB0"/>
        </w:rPr>
        <w:t>Algoritmo 1.1: Residuos Cuadráticos y Raíces Módulo p &gt; 3</w:t>
      </w:r>
    </w:p>
    <w:p>
      <w:pPr>
        <w:spacing w:after="120"/>
      </w:pPr>
      <w:r>
        <w:t>Este algoritmo calcula el conjunto de todos los residuos cuadráticos QR_p en el campo finito Z_p y extrae de forma exacta las dos raíces cuadradas asociadas a cada residuo.</w:t>
      </w:r>
    </w:p>
    <w:p>
      <w:pPr>
        <w:ind w:left="400" w:hanging="240"/>
        <w:spacing w:after="80"/>
      </w:pPr>
      <w:r>
        <w:t>•   </w:t>
      </w:r>
      <w:r>
        <w:rPr>
          <w:b/>
          <w:color w:val="2B6CB0"/>
        </w:rPr>
        <w:t>Fundamento Matemático: </w:t>
      </w:r>
      <w:r>
        <w:t>En cualquier campo finito primo Z_p con p &gt; 2, existen exactamente (p - 1) / 2 residuos cuadráticos no nulos, más el residuo trivial 0, totalizando exactamente ((p - 1) / 2) + 1 residuos cuadráticos.</w:t>
      </w:r>
    </w:p>
    <w:p>
      <w:pPr>
        <w:ind w:left="400" w:hanging="240"/>
        <w:spacing w:after="80"/>
      </w:pPr>
      <w:r>
        <w:t>•   </w:t>
      </w:r>
      <w:r>
        <w:rPr>
          <w:b/>
          <w:color w:val="2B6CB0"/>
        </w:rPr>
        <w:t>Reducción de Complejidad a O(p): </w:t>
      </w:r>
      <w:r>
        <w:t>En lugar de realizar una búsqueda cuadrática evaluando cada residuo candidato r en [0, p-1] contra todo posible candidato a raíz (complejidad O(p²)), el algoritmo recorre directamente el rango de raíces y en [0, (p - 1) / 2] y calcula de forma directa r ≡ y² (mod p).</w:t>
      </w:r>
    </w:p>
    <w:p>
      <w:pPr>
        <w:pBdr>
          <w:left w:val="single" w:sz="24" w:space="15" w:color="3182CE"/>
        </w:pBdr>
        <w:shd w:val="clear" w:color="auto" w:fill="F7FAFC"/>
        <w:ind w:left="300" w:right="200"/>
        <w:spacing w:before="120" w:after="120"/>
      </w:pPr>
      <w:r>
        <w:rPr>
          <w:b/>
          <w:sz w:val="18"/>
          <w:color w:val="718096"/>
        </w:rPr>
        <w:t>Generación de Residuo: </w:t>
      </w:r>
      <w:br/>
      <w:r>
        <w:rPr>
          <w:rFonts w:ascii="Consolas" w:hAnsi="Consolas"/>
          <w:b/>
          <w:sz w:val="22"/>
          <w:color w:val="1A365D"/>
        </w:rPr>
        <w:t>r ≡ y² (mod p)    donde y ∈ [0, (p - 1) / 2]</w:t>
      </w:r>
    </w:p>
    <w:p>
      <w:pPr>
        <w:ind w:left="400" w:hanging="240"/>
        <w:spacing w:after="80"/>
      </w:pPr>
      <w:r>
        <w:t>•   </w:t>
      </w:r>
      <w:r>
        <w:rPr>
          <w:b/>
          <w:color w:val="2B6CB0"/>
        </w:rPr>
        <w:t>Determinación de Raíces Cuadradas: </w:t>
      </w:r>
      <w:r>
        <w:t>Por congruencias modulares, si y² ≡ r (mod p), se cumple que (-y)² ≡ (p - y)² ≡ r (mod p). Por consiguiente: para y = 0 se obtiene una única raíz {0}; para cada y &gt; 0 se obtienen exactamente dos raíces simétricas {y, p - y}.</w:t>
      </w:r>
    </w:p>
    <w:p>
      <w:pPr>
        <w:pBdr>
          <w:left w:val="single" w:sz="24" w:space="15" w:color="3182CE"/>
        </w:pBdr>
        <w:shd w:val="clear" w:color="auto" w:fill="F7FAFC"/>
        <w:ind w:left="300" w:right="200"/>
        <w:spacing w:before="120" w:after="120"/>
      </w:pPr>
      <w:r>
        <w:rPr>
          <w:b/>
          <w:sz w:val="18"/>
          <w:color w:val="718096"/>
        </w:rPr>
        <w:t>Par de Raíces Cuadradas: </w:t>
      </w:r>
      <w:br/>
      <w:r>
        <w:rPr>
          <w:rFonts w:ascii="Consolas" w:hAnsi="Consolas"/>
          <w:b/>
          <w:sz w:val="22"/>
          <w:color w:val="1A365D"/>
        </w:rPr>
        <w:t>Raíces(r) = { y,  p - y }    en Z_p  (para todo r &gt; 0)</w:t>
      </w:r>
    </w:p>
    <w:p>
      <w:pPr>
        <w:ind w:left="400" w:hanging="240"/>
        <w:spacing w:after="80"/>
      </w:pPr>
      <w:r>
        <w:t>•   </w:t>
      </w:r>
      <w:r>
        <w:rPr>
          <w:b/>
          <w:color w:val="2B6CB0"/>
        </w:rPr>
        <w:t>Búsqueda en O(1) con Tabla Hash Indexada: </w:t>
      </w:r>
      <w:r>
        <w:t>Los residuos se almacenan indexados directamente por su valor numérico en una tabla de cubetas. Esto permite que el posterior conteo de puntos en curvas elípticas consulte la existencia de una raíz en tiempo constante O(1) sin necesidad de recalcular exponenciaciones modulares.</w:t>
      </w:r>
    </w:p>
    <w:p>
      <w:pPr>
        <w:spacing w:before="240" w:after="80"/>
      </w:pPr>
      <w:r>
        <w:rPr>
          <w:b/>
          <w:sz w:val="24"/>
          <w:color w:val="2B6CB0"/>
        </w:rPr>
        <w:t>Algoritmo 1.2: Búsqueda y Conteo de Puntos Racionales de una Curva Elíptica</w:t>
      </w:r>
    </w:p>
    <w:p>
      <w:pPr>
        <w:spacing w:after="120"/>
      </w:pPr>
      <w:r>
        <w:t>Determina todos los pares ordenados (x, y) que satisfacen la ecuación de Weierstraß en el campo finito Z_p, incorporando el punto al infinito en coordenadas de 3 dimensiones y exportando los resultados a un archivo CSV.</w:t>
      </w:r>
    </w:p>
    <w:p>
      <w:pPr>
        <w:ind w:left="400" w:hanging="240"/>
        <w:spacing w:after="80"/>
      </w:pPr>
      <w:r>
        <w:t>•   </w:t>
      </w:r>
      <w:r>
        <w:rPr>
          <w:b/>
          <w:color w:val="2B6CB0"/>
        </w:rPr>
        <w:t>Validación de No Singularidad: </w:t>
      </w:r>
      <w:r>
        <w:t>Antes de computar puntos, el algoritmo calcula el discriminante discreto Δ de la curva. Si Δ ≡ 0 (mod p), la curva presenta singularidades (puntos de cúspide o auto-intersección) y carece de estructura de grupo algebraico abeliano; el algoritmo la rechaza de inmediato.</w:t>
      </w:r>
    </w:p>
    <w:p>
      <w:pPr>
        <w:pBdr>
          <w:left w:val="single" w:sz="24" w:space="15" w:color="3182CE"/>
        </w:pBdr>
        <w:shd w:val="clear" w:color="auto" w:fill="F7FAFC"/>
        <w:ind w:left="300" w:right="200"/>
        <w:spacing w:before="120" w:after="120"/>
      </w:pPr>
      <w:r>
        <w:rPr>
          <w:b/>
          <w:sz w:val="18"/>
          <w:color w:val="718096"/>
        </w:rPr>
        <w:t>Discriminante de la Curva: </w:t>
      </w:r>
      <w:br/>
      <w:r>
        <w:rPr>
          <w:rFonts w:ascii="Consolas" w:hAnsi="Consolas"/>
          <w:b/>
          <w:sz w:val="22"/>
          <w:color w:val="1A365D"/>
        </w:rPr>
        <w:t>Δ ≡ 4a³ + 27b² (mod p)    [Condición requerida: Δ ≠ 0 (mod p)]</w:t>
      </w:r>
    </w:p>
    <w:p>
      <w:pPr>
        <w:ind w:left="400" w:hanging="240"/>
        <w:spacing w:after="80"/>
      </w:pPr>
      <w:r>
        <w:t>•   </w:t>
      </w:r>
      <w:r>
        <w:rPr>
          <w:b/>
          <w:color w:val="2B6CB0"/>
        </w:rPr>
        <w:t>Inclusión del Elemento Neutro: </w:t>
      </w:r>
      <w:r>
        <w:t>De acuerdo con la formulación proyectiva requerida, el punto al infinito 𝒪 se almacena como el primer elemento del grupo con coordenadas fijas (0, 1, 0), es decir, con z = 0.</w:t>
      </w:r>
    </w:p>
    <w:p>
      <w:pPr>
        <w:pBdr>
          <w:left w:val="single" w:sz="24" w:space="15" w:color="3182CE"/>
        </w:pBdr>
        <w:shd w:val="clear" w:color="auto" w:fill="F7FAFC"/>
        <w:ind w:left="300" w:right="200"/>
        <w:spacing w:before="120" w:after="120"/>
      </w:pPr>
      <w:r>
        <w:rPr>
          <w:b/>
          <w:sz w:val="18"/>
          <w:color w:val="718096"/>
        </w:rPr>
        <w:t>Punto al Infinito: </w:t>
      </w:r>
      <w:br/>
      <w:r>
        <w:rPr>
          <w:rFonts w:ascii="Consolas" w:hAnsi="Consolas"/>
          <w:b/>
          <w:sz w:val="22"/>
          <w:color w:val="1A365D"/>
        </w:rPr>
        <w:t>𝒪 = (0, 1, 0)    con z = 0</w:t>
      </w:r>
    </w:p>
    <w:p>
      <w:pPr>
        <w:ind w:left="400" w:hanging="240"/>
        <w:spacing w:after="80"/>
      </w:pPr>
      <w:r>
        <w:t>•   </w:t>
      </w:r>
      <w:r>
        <w:rPr>
          <w:b/>
          <w:color w:val="2B6CB0"/>
        </w:rPr>
        <w:t>Evaluación de Puntos Afines en O(p): </w:t>
      </w:r>
      <w:r>
        <w:t>Para cada abscisa candidata x en [0, p-1], se evalúa el polinomio cúbico lado_derecho = x³ + ax + b (mod p). Empleando la tabla de residuos cuadráticos en O(1), si lado_derecho es un residuo cuadrático, se extraen sus dos raíces asociadas y, construyendo los puntos afines (x, y, 1) con z = 1.</w:t>
      </w:r>
    </w:p>
    <w:p>
      <w:pPr>
        <w:pBdr>
          <w:left w:val="single" w:sz="24" w:space="15" w:color="3182CE"/>
        </w:pBdr>
        <w:shd w:val="clear" w:color="auto" w:fill="F7FAFC"/>
        <w:ind w:left="300" w:right="200"/>
        <w:spacing w:before="120" w:after="120"/>
      </w:pPr>
      <w:r>
        <w:rPr>
          <w:b/>
          <w:sz w:val="18"/>
          <w:color w:val="718096"/>
        </w:rPr>
        <w:t>Ecuación de la Curva Elíptica: </w:t>
      </w:r>
      <w:br/>
      <w:r>
        <w:rPr>
          <w:rFonts w:ascii="Consolas" w:hAnsi="Consolas"/>
          <w:b/>
          <w:sz w:val="22"/>
          <w:color w:val="1A365D"/>
        </w:rPr>
        <w:t>y² ≡ x³ + ax + b (mod p)</w:t>
      </w:r>
    </w:p>
    <w:p>
      <w:pPr>
        <w:ind w:left="400" w:hanging="240"/>
        <w:spacing w:after="80"/>
      </w:pPr>
      <w:r>
        <w:t>•   </w:t>
      </w:r>
      <w:r>
        <w:rPr>
          <w:b/>
          <w:color w:val="2B6CB0"/>
        </w:rPr>
        <w:t>Exportación CSV Estructurada: </w:t>
      </w:r>
      <w:r>
        <w:t>Los metadatos de la curva (p, a, b, conteo) y las ternas (x, y, z) se escriben en un archivo de texto con encabezados estandarizados para su posterior análisis o graficación.</w:t>
      </w:r>
    </w:p>
    <w:p>
      <w:pPr>
        <w:spacing w:before="360" w:after="120"/>
        <w:pBdr>
          <w:bottom w:val="single" w:sz="12" w:space="4" w:color="2B6CB0"/>
        </w:pBdr>
      </w:pPr>
      <w:r>
        <w:rPr>
          <w:b/>
          <w:sz w:val="28"/>
          <w:color w:val="1A365D"/>
        </w:rPr>
        <w:t>2. Sección 2: Aritmética de Curvas Elípticas con Enteros Grandes (GMP)</w:t>
      </w:r>
    </w:p>
    <w:p>
      <w:pPr>
        <w:spacing w:before="240" w:after="80"/>
      </w:pPr>
      <w:r>
        <w:rPr>
          <w:b/>
          <w:sz w:val="24"/>
          <w:color w:val="2B6CB0"/>
        </w:rPr>
        <w:t>Algoritmo 2.1: Generación de Curvas Elípticas No Singulares de n Bits</w:t>
      </w:r>
    </w:p>
    <w:p>
      <w:pPr>
        <w:spacing w:after="120"/>
      </w:pPr>
      <w:r>
        <w:t>Genera de manera aleatoria un número primo p de longitud en bits arbitraria (desde 16 hasta 2048 bits) y selecciona coeficientes a, b en Z_p que garanticen una curva suave y apta para criptografía.</w:t>
      </w:r>
    </w:p>
    <w:p>
      <w:pPr>
        <w:ind w:left="400" w:hanging="240"/>
        <w:spacing w:after="80"/>
      </w:pPr>
      <w:r>
        <w:t>•   </w:t>
      </w:r>
      <w:r>
        <w:rPr>
          <w:b/>
          <w:color w:val="2B6CB0"/>
        </w:rPr>
        <w:t>Generación de Primo de n Bits Exactos: </w:t>
      </w:r>
      <w:r>
        <w:t>Genera un número pseudoaleatorio uniforme de n bits con mpz_urandomb. Fuerza el bit más significativo (bit n-1) en 1 para fijar el rango en [2^(n-1), 2^n - 1] y el bit menos significativo en 1 para garantizar imparidad. Aplica la función mpz_nextprime (que ejecuta rondas de Miller-Rabin) para localizar el siguiente primo probable.</w:t>
      </w:r>
    </w:p>
    <w:p>
      <w:pPr>
        <w:pBdr>
          <w:left w:val="single" w:sz="24" w:space="15" w:color="3182CE"/>
        </w:pBdr>
        <w:shd w:val="clear" w:color="auto" w:fill="F7FAFC"/>
        <w:ind w:left="300" w:right="200"/>
        <w:spacing w:before="120" w:after="120"/>
      </w:pPr>
      <w:r>
        <w:rPr>
          <w:b/>
          <w:sz w:val="18"/>
          <w:color w:val="718096"/>
        </w:rPr>
        <w:t>Rango del Primo de n Bits: </w:t>
      </w:r>
      <w:br/>
      <w:r>
        <w:rPr>
          <w:rFonts w:ascii="Consolas" w:hAnsi="Consolas"/>
          <w:b/>
          <w:sz w:val="22"/>
          <w:color w:val="1A365D"/>
        </w:rPr>
        <w:t>p ∈ [ 2^(n-1),  2^n - 1 ]    donde p es primo y p &gt; 3</w:t>
      </w:r>
    </w:p>
    <w:p>
      <w:pPr>
        <w:ind w:left="400" w:hanging="240"/>
        <w:spacing w:after="80"/>
      </w:pPr>
      <w:r>
        <w:t>•   </w:t>
      </w:r>
      <w:r>
        <w:rPr>
          <w:b/>
          <w:color w:val="2B6CB0"/>
        </w:rPr>
        <w:t>Selección de Parámetros No Singulares: </w:t>
      </w:r>
      <w:r>
        <w:t>Elige a, b aleatoriamente en el intervalo [0, p-1] mediante mpz_urandomm. Verifica que 4a³ + 27b² ≢ 0 (mod p). Dado que la probabilidad de colisión singular sobre un campo grande es ~1/p, el algoritmo converge de forma instantánea (menos de 0.06 s para 2048 bits).</w:t>
      </w:r>
    </w:p>
    <w:p>
      <w:pPr>
        <w:spacing w:before="240" w:after="80"/>
      </w:pPr>
      <w:r>
        <w:rPr>
          <w:b/>
          <w:sz w:val="24"/>
          <w:color w:val="2B6CB0"/>
        </w:rPr>
        <w:t>Algoritmo 2.2: Suma de Puntos Distintos P + Q (donde P ≠ ±Q)</w:t>
      </w:r>
    </w:p>
    <w:p>
      <w:pPr>
        <w:spacing w:after="120"/>
      </w:pPr>
      <w:r>
        <w:t>Calcula la suma geométrica-algebraica de dos puntos sobre la curva elíptica utilizando la ley de adición en coordenadas afines con soporte proyectivo en 3 coordenadas.</w:t>
      </w:r>
    </w:p>
    <w:p>
      <w:pPr>
        <w:ind w:left="400" w:hanging="240"/>
        <w:spacing w:after="80"/>
      </w:pPr>
      <w:r>
        <w:t>•   </w:t>
      </w:r>
      <w:r>
        <w:rPr>
          <w:b/>
          <w:color w:val="2B6CB0"/>
        </w:rPr>
        <w:t>Verificación de Pertenencia: </w:t>
      </w:r>
      <w:r>
        <w:t>Antes de cualquier operación, se evalúa si y² ≡ x³ + ax + b (mod p) para ambos puntos. Si alguno no pertenece a la curva, la función aborta con un mensaje de error explícito.</w:t>
      </w:r>
    </w:p>
    <w:p>
      <w:pPr>
        <w:ind w:left="400" w:hanging="240"/>
        <w:spacing w:after="80"/>
      </w:pPr>
      <w:r>
        <w:t>•   </w:t>
      </w:r>
      <w:r>
        <w:rPr>
          <w:b/>
          <w:color w:val="2B6CB0"/>
        </w:rPr>
        <w:t>Manejo de Casos Especiales de Grupo: </w:t>
      </w:r>
      <w:r>
        <w:t>Si P = 𝒪, el resultado es Q. Si Q = 𝒪, el resultado es P. Si x_P = x_Q y y_P ≡ -y_Q (mod p), la recta secante es vertical y el resultado es el punto al infinito 𝒪 = (0, 1, 0).</w:t>
      </w:r>
    </w:p>
    <w:p>
      <w:pPr>
        <w:ind w:left="400" w:hanging="240"/>
        <w:spacing w:after="80"/>
      </w:pPr>
      <w:r>
        <w:t>•   </w:t>
      </w:r>
      <w:r>
        <w:rPr>
          <w:b/>
          <w:color w:val="2B6CB0"/>
        </w:rPr>
        <w:t>Cálculo de la Pendiente Secante (λ): </w:t>
      </w:r>
      <w:r>
        <w:t>La recta que pasa por P y Q tiene pendiente λ = (y₂ - y₁) / (x₂ - x₁) (mod p). El inverso modular del denominador se obtiene mediante el algoritmo de Euclides extendido (mpz_invert).</w:t>
      </w:r>
    </w:p>
    <w:p>
      <w:pPr>
        <w:pBdr>
          <w:left w:val="single" w:sz="24" w:space="15" w:color="3182CE"/>
        </w:pBdr>
        <w:shd w:val="clear" w:color="auto" w:fill="F7FAFC"/>
        <w:ind w:left="300" w:right="200"/>
        <w:spacing w:before="120" w:after="120"/>
      </w:pPr>
      <w:r>
        <w:rPr>
          <w:b/>
          <w:sz w:val="18"/>
          <w:color w:val="718096"/>
        </w:rPr>
        <w:t>Pendiente de la Secante: </w:t>
      </w:r>
      <w:br/>
      <w:r>
        <w:rPr>
          <w:rFonts w:ascii="Consolas" w:hAnsi="Consolas"/>
          <w:b/>
          <w:sz w:val="22"/>
          <w:color w:val="1A365D"/>
        </w:rPr>
        <w:t>λ ≡ (y₂ - y₁) · (x₂ - x₁)⁻¹ (mod p)</w:t>
      </w:r>
    </w:p>
    <w:p>
      <w:pPr>
        <w:ind w:left="400" w:hanging="240"/>
        <w:spacing w:after="80"/>
      </w:pPr>
      <w:r>
        <w:t>•   </w:t>
      </w:r>
      <w:r>
        <w:rPr>
          <w:b/>
          <w:color w:val="2B6CB0"/>
        </w:rPr>
        <w:t>Coordenadas del Punto Resultante R = (x₃, y₃, 1): </w:t>
      </w:r>
      <w:r>
        <w:t>Sustituyendo la recta secante en la ecuación cúbica y aplicando las fórmulas de Viète para las raíces del polinomio:</w:t>
      </w:r>
    </w:p>
    <w:p>
      <w:pPr>
        <w:pBdr>
          <w:left w:val="single" w:sz="24" w:space="15" w:color="3182CE"/>
        </w:pBdr>
        <w:shd w:val="clear" w:color="auto" w:fill="F7FAFC"/>
        <w:ind w:left="300" w:right="200"/>
        <w:spacing w:before="120" w:after="120"/>
      </w:pPr>
      <w:r>
        <w:rPr>
          <w:b/>
          <w:sz w:val="18"/>
          <w:color w:val="718096"/>
        </w:rPr>
        <w:t>Abscisa Resultante: </w:t>
      </w:r>
      <w:br/>
      <w:r>
        <w:rPr>
          <w:rFonts w:ascii="Consolas" w:hAnsi="Consolas"/>
          <w:b/>
          <w:sz w:val="22"/>
          <w:color w:val="1A365D"/>
        </w:rPr>
        <w:t>x₃ ≡ λ² - x₁ - x₂ (mod p)</w:t>
      </w:r>
    </w:p>
    <w:p>
      <w:pPr>
        <w:pBdr>
          <w:left w:val="single" w:sz="24" w:space="15" w:color="3182CE"/>
        </w:pBdr>
        <w:shd w:val="clear" w:color="auto" w:fill="F7FAFC"/>
        <w:ind w:left="300" w:right="200"/>
        <w:spacing w:before="120" w:after="120"/>
      </w:pPr>
      <w:r>
        <w:rPr>
          <w:b/>
          <w:sz w:val="18"/>
          <w:color w:val="718096"/>
        </w:rPr>
        <w:t>Ordenada Resultante: </w:t>
      </w:r>
      <w:br/>
      <w:r>
        <w:rPr>
          <w:rFonts w:ascii="Consolas" w:hAnsi="Consolas"/>
          <w:b/>
          <w:sz w:val="22"/>
          <w:color w:val="1A365D"/>
        </w:rPr>
        <w:t>y₃ ≡ λ · (x₁ - x₃) - y₁ (mod p)</w:t>
      </w:r>
    </w:p>
    <w:p>
      <w:pPr>
        <w:spacing w:before="240" w:after="80"/>
      </w:pPr>
      <w:r>
        <w:rPr>
          <w:b/>
          <w:sz w:val="24"/>
          <w:color w:val="2B6CB0"/>
        </w:rPr>
        <w:t>Algoritmo 2.3: Duplicación de Punto 2P</w:t>
      </w:r>
    </w:p>
    <w:p>
      <w:pPr>
        <w:spacing w:after="120"/>
      </w:pPr>
      <w:r>
        <w:t>Calcula la adición de un punto consigo mismo (P + P) trazando la recta tangente a la curva elíptica en el punto P.</w:t>
      </w:r>
    </w:p>
    <w:p>
      <w:pPr>
        <w:ind w:left="400" w:hanging="240"/>
        <w:spacing w:after="80"/>
      </w:pPr>
      <w:r>
        <w:t>•   </w:t>
      </w:r>
      <w:r>
        <w:rPr>
          <w:b/>
          <w:color w:val="2B6CB0"/>
        </w:rPr>
        <w:t>Derivación Implícita de la Pendiente Tangente: </w:t>
      </w:r>
      <w:r>
        <w:t>Diferenciando la ecuación de la curva 2y(dy/dx) = 3x² + a, la pendiente de la recta tangente en P = (x₁, y₁) está dada por:</w:t>
      </w:r>
    </w:p>
    <w:p>
      <w:pPr>
        <w:pBdr>
          <w:left w:val="single" w:sz="24" w:space="15" w:color="3182CE"/>
        </w:pBdr>
        <w:shd w:val="clear" w:color="auto" w:fill="F7FAFC"/>
        <w:ind w:left="300" w:right="200"/>
        <w:spacing w:before="120" w:after="120"/>
      </w:pPr>
      <w:r>
        <w:rPr>
          <w:b/>
          <w:sz w:val="18"/>
          <w:color w:val="718096"/>
        </w:rPr>
        <w:t>Pendiente de la Tangente: </w:t>
      </w:r>
      <w:br/>
      <w:r>
        <w:rPr>
          <w:rFonts w:ascii="Consolas" w:hAnsi="Consolas"/>
          <w:b/>
          <w:sz w:val="22"/>
          <w:color w:val="1A365D"/>
        </w:rPr>
        <w:t>λ ≡ (3x₁² + a) · (2y₁)⁻¹ (mod p)</w:t>
      </w:r>
    </w:p>
    <w:p>
      <w:pPr>
        <w:ind w:left="400" w:hanging="240"/>
        <w:spacing w:after="80"/>
      </w:pPr>
      <w:r>
        <w:t>•   </w:t>
      </w:r>
      <w:r>
        <w:rPr>
          <w:b/>
          <w:color w:val="2B6CB0"/>
        </w:rPr>
        <w:t>Tangente Vertical: </w:t>
      </w:r>
      <w:r>
        <w:t>Si y₁ ≡ 0 (mod p), el denominador es divisible entre p (no existe inverso multiplicativo modular). Geométricamente, la tangente es perfectamente vertical y converge en el punto al infinito: 2P = 𝒪 = (0, 1, 0).</w:t>
      </w:r>
    </w:p>
    <w:p>
      <w:pPr>
        <w:ind w:left="400" w:hanging="240"/>
        <w:spacing w:after="80"/>
      </w:pPr>
      <w:r>
        <w:t>•   </w:t>
      </w:r>
      <w:r>
        <w:rPr>
          <w:b/>
          <w:color w:val="2B6CB0"/>
        </w:rPr>
        <w:t>Coordenadas del Punto Duplicado R = 2P: </w:t>
      </w:r>
      <w:r>
        <w:t>Intersectando la recta tangente con la curva cúbica se obtienen las coordenadas:</w:t>
      </w:r>
    </w:p>
    <w:p>
      <w:pPr>
        <w:pBdr>
          <w:left w:val="single" w:sz="24" w:space="15" w:color="3182CE"/>
        </w:pBdr>
        <w:shd w:val="clear" w:color="auto" w:fill="F7FAFC"/>
        <w:ind w:left="300" w:right="200"/>
        <w:spacing w:before="120" w:after="120"/>
      </w:pPr>
      <w:r>
        <w:rPr>
          <w:b/>
          <w:sz w:val="18"/>
          <w:color w:val="718096"/>
        </w:rPr>
        <w:t>Abscisa Duplicada: </w:t>
      </w:r>
      <w:br/>
      <w:r>
        <w:rPr>
          <w:rFonts w:ascii="Consolas" w:hAnsi="Consolas"/>
          <w:b/>
          <w:sz w:val="22"/>
          <w:color w:val="1A365D"/>
        </w:rPr>
        <w:t>x₃ ≡ λ² - 2x₁ (mod p)</w:t>
      </w:r>
    </w:p>
    <w:p>
      <w:pPr>
        <w:pBdr>
          <w:left w:val="single" w:sz="24" w:space="15" w:color="3182CE"/>
        </w:pBdr>
        <w:shd w:val="clear" w:color="auto" w:fill="F7FAFC"/>
        <w:ind w:left="300" w:right="200"/>
        <w:spacing w:before="120" w:after="120"/>
      </w:pPr>
      <w:r>
        <w:rPr>
          <w:b/>
          <w:sz w:val="18"/>
          <w:color w:val="718096"/>
        </w:rPr>
        <w:t>Ordenada Duplicada: </w:t>
      </w:r>
      <w:br/>
      <w:r>
        <w:rPr>
          <w:rFonts w:ascii="Consolas" w:hAnsi="Consolas"/>
          <w:b/>
          <w:sz w:val="22"/>
          <w:color w:val="1A365D"/>
        </w:rPr>
        <w:t>y₃ ≡ λ · (x₁ - x₃) - y₁ (mod p)</w:t>
      </w:r>
    </w:p>
    <w:p>
      <w:pPr>
        <w:spacing w:before="360" w:after="120"/>
        <w:pBdr>
          <w:bottom w:val="single" w:sz="12" w:space="4" w:color="2B6CB0"/>
        </w:pBdr>
      </w:pPr>
      <w:r>
        <w:rPr>
          <w:b/>
          <w:sz w:val="28"/>
          <w:color w:val="1A365D"/>
        </w:rPr>
        <w:t>3. Algoritmo de Soporte: Parser de Expresiones y Formato de Potencias</w:t>
      </w:r>
    </w:p>
    <w:p>
      <w:pPr>
        <w:spacing w:after="120"/>
      </w:pPr>
      <w:r>
        <w:t>Para permitir el ingreso ágil y directo de parámetros de prueba (como los primos de Mersenne 2³¹ - 1 y 2⁶¹ - 1 o números como 2²⁵⁵ - 19), se implementó un analizador sintáctico de descenso recursivo con precedencia de operadores.</w:t>
      </w:r>
    </w:p>
    <w:p>
      <w:pPr>
        <w:ind w:left="400" w:hanging="240"/>
        <w:spacing w:after="80"/>
      </w:pPr>
      <w:r>
        <w:t>•   </w:t>
      </w:r>
      <w:r>
        <w:rPr>
          <w:b/>
          <w:color w:val="2B6CB0"/>
        </w:rPr>
        <w:t>Gramática Libre de Contexto (EBNF): </w:t>
      </w:r>
      <w:r>
        <w:t>El parser evalúa la jerarquía estándar: Expresión (suma/resta) → Término (multiplicación) → Potencia (exponenciación con asociatividad derecha) → Factor (números, signos unarios, paréntesis y formato hexadecimal 0x).</w:t>
      </w:r>
    </w:p>
    <w:p>
      <w:pPr>
        <w:pBdr>
          <w:left w:val="single" w:sz="24" w:space="15" w:color="3182CE"/>
        </w:pBdr>
        <w:shd w:val="clear" w:color="auto" w:fill="F7FAFC"/>
        <w:ind w:left="300" w:right="200"/>
        <w:spacing w:before="120" w:after="120"/>
      </w:pPr>
      <w:r>
        <w:rPr>
          <w:b/>
          <w:sz w:val="18"/>
          <w:color w:val="718096"/>
        </w:rPr>
        <w:t>Ejemplos Soportados Directamente: </w:t>
      </w:r>
      <w:br/>
      <w:r>
        <w:rPr>
          <w:rFonts w:ascii="Consolas" w:hAnsi="Consolas"/>
          <w:b/>
          <w:sz w:val="22"/>
          <w:color w:val="1A365D"/>
        </w:rPr>
        <w:t>2^31 - 1   =&gt;   2147483647
2^61 - 1   =&gt;   2305843009213693951
2^16 + 1   =&gt;   65537
2^255 - 19 =&gt;   57896044618658097711785492504343953926634992332820282019728792003956564819949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D3748"/>
      </w:rPr>
    </w:rPrDefault>
    <w:pPrDefault>
      <w:pPr>
        <w:spacing w:line="276" w:lineRule="auto" w:after="1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