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Память и сохранение диалогов</w:t>
      </w:r>
    </w:p>
    <w:p>
      <w:pPr>
        <w:pStyle w:val="Subtitle"/>
      </w:pPr>
      <w:r>
        <w:t>AI Assistant для STE Slicer   •   24 октября 2026</w:t>
      </w:r>
    </w:p>
    <w:p>
      <w:r>
        <w:t>Предлагаем хранить отдельные разговоры локально и позволять продолжить их после перезапуска. Это полезно для работы над деталью несколько дней и для обучения новичка. Решение о реализации пока не принято; ниже сравнение и план для обсуждения.</w:t>
      </w:r>
    </w:p>
    <w:p>
      <w:pPr>
        <w:pStyle w:val="Heading1"/>
      </w:pPr>
      <w:r>
        <w:t>Что доступно сейчас</w:t>
      </w:r>
    </w:p>
    <w:p>
      <w:r>
        <w:t>Кнопка «Новый диалог» уже есть. Сервер создаёт отдельные разговоры, но списка старых диалогов и удобного возврата к ним в интерфейсе пока нет. Переписка хранится в оперативной памяти процесса STE и теряется при его закрытии. Браузер помнит ID текущего разговора, а не архив сообщений.</w:t>
      </w:r>
    </w:p>
    <w:p>
      <w:r>
        <w:t>В пределах выбранного разговора модель получает до 12 последних целых блоков контекста. Один блок может содержать запрос, инструменты, результаты и ответ — это не ровно 12 сообщений. История для человека и контекст модели могут иметь разную длину.</w:t>
      </w:r>
    </w:p>
    <w:p>
      <w:pPr>
        <w:pStyle w:val="Heading1"/>
      </w:pPr>
      <w:r>
        <w:t>Сравнение способов хранения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3572"/>
        <w:gridCol w:w="3969"/>
      </w:tblGrid>
      <w:tr>
        <w:trPr>
          <w:cantSplit/>
          <w:tblHeader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DCE6EF"/>
          </w:tcPr>
          <w:p>
            <w:pPr>
              <w:spacing w:after="40" w:line="250" w:lineRule="auto"/>
            </w:pPr>
            <w:r>
              <w:rPr>
                <w:b/>
                <w:sz w:val="20"/>
              </w:rPr>
              <w:t>Критерий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DCE6EF"/>
          </w:tcPr>
          <w:p>
            <w:pPr>
              <w:spacing w:after="40" w:line="250" w:lineRule="auto"/>
            </w:pPr>
            <w:r>
              <w:rPr>
                <w:b/>
                <w:sz w:val="20"/>
              </w:rPr>
              <w:t>Во время работы STE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DCE6EF"/>
          </w:tcPr>
          <w:p>
            <w:pPr>
              <w:spacing w:after="40" w:line="250" w:lineRule="auto"/>
            </w:pPr>
            <w:r>
              <w:rPr>
                <w:b/>
                <w:sz w:val="20"/>
              </w:rPr>
              <w:t>Между запусками STE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Где лежит история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В RAM процесса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JSON на диске; нужный разговор в RAM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5F7F9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После закрытия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5F7F9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Разговоры теряются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5F7F9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Сохранённые доступны снова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Несколько чатов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Нужен список и выбор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Нужен список и выбор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5F7F9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Что видит модель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5F7F9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Ограниченный контекст выбранного чата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5F7F9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Восстановленный ограниченный контекст того же чата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Объём разработки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Меньше кода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Запись, восстановление, удаление и ошибки файлов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5F7F9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Для чего удобно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5F7F9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Одна рабочая сессия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5F7F9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Вернуться к детали на следующий день</w:t>
            </w:r>
          </w:p>
        </w:tc>
      </w:tr>
    </w:tbl>
    <w:p/>
    <w:p>
      <w:r>
        <w:t>Число диалогов и срок хранения выбираются независимо. Можно сохранять один чат между запусками или держать несколько чатов только до закрытия программы.</w:t>
      </w:r>
    </w:p>
    <w:p>
      <w:r>
        <w:br w:type="page"/>
      </w:r>
    </w:p>
    <w:p>
      <w:pPr>
        <w:pStyle w:val="Heading1"/>
      </w:pPr>
      <w:r>
        <w:t>Как устроить хранение</w:t>
      </w:r>
    </w:p>
    <w:p>
      <w:r>
        <w:t>Для одного постоянного разговора достаточно одного JSON-файла. Для нескольких предлагаем небольшой индекс с названиями и датами и отдельный JSON для каждого разговора. Это обычные текстовые файлы на компьютере пользователя; облако и отдельная база данных не требуются.</w:t>
      </w:r>
    </w:p>
    <w:p>
      <w:pPr>
        <w:pStyle w:val="Heading2"/>
      </w:pPr>
      <w:r>
        <w:t>Место и содержимое файлов</w:t>
      </w:r>
    </w:p>
    <w:p>
      <w:r>
        <w:t>Плагин получает папку данных штатным методом UM.Resources.Resources.getDataStoragePath() в Qt-потоке. В ней создаётся ai_assistant/chats. Путь зависит от сборки и пользователя, он не зашивается в исходники. Файлы истории лежат отдельно от кода плагина и не отправляются в Git.</w:t>
      </w:r>
    </w:p>
    <w:p>
      <w:r>
        <w:t>index.json хранит ID, короткое название и даты разговоров. Файл каждого чата содержит версию формата, сообщения, безопасные итоги действий и ограниченный контекст для продолжения. Индекс можно восстановить из исправных файлов разговоров.</w:t>
      </w:r>
    </w:p>
    <w:p>
      <w:pPr>
        <w:pStyle w:val="Heading2"/>
      </w:pPr>
      <w:r>
        <w:t>Что не входит в архив</w:t>
      </w:r>
    </w:p>
    <w:p>
      <w:r>
        <w:t>API-ключ, заголовки авторизации, сырые запросы провайдера, base64, фотографии и сами модели не сохраняются. Известный ключ удаляется и из случайно вставленного текста. Вложения при необходимости загружаются снова. История остаётся обычным локальным файлом, доступным пользователю ОС; её можно удалить.</w:t>
      </w:r>
    </w:p>
    <w:p>
      <w:pPr>
        <w:pStyle w:val="Heading2"/>
      </w:pPr>
      <w:r>
        <w:t>Сколько места потребуется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5102"/>
      </w:tblGrid>
      <w:tr>
        <w:trPr>
          <w:cantSplit/>
          <w:tblHeader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DCE6EF"/>
          </w:tcPr>
          <w:p>
            <w:pPr>
              <w:spacing w:after="40" w:line="250" w:lineRule="auto"/>
            </w:pPr>
            <w:r>
              <w:rPr>
                <w:b/>
                <w:sz w:val="20"/>
              </w:rPr>
              <w:t>Предлагаемый предел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DCE6EF"/>
          </w:tcPr>
          <w:p>
            <w:pPr>
              <w:spacing w:after="40" w:line="250" w:lineRule="auto"/>
            </w:pPr>
            <w:r>
              <w:rPr>
                <w:b/>
                <w:sz w:val="20"/>
              </w:rPr>
              <w:t>Значение для обсуждения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Сохранённые разговоры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До 20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5F7F9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Видимая история разговора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5F7F9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До 100 сообщений и 512 КиБ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Весь архив с метаданными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До 10 МиБ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5F7F9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Контекст запроса к модели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5F7F9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Ограниченная часть выбранного разговора</w:t>
            </w:r>
          </w:p>
        </w:tc>
      </w:tr>
    </w:tbl>
    <w:p/>
    <w:p>
      <w:r>
        <w:t>Пример оценки: 20 чатов × 100 сообщений × средние 2 КиБ = около 3,9 МиБ текста. Метаданные и результаты инструментов добавят объём. Это расчётный пример, а не измерение проекта; предел проверяется по реальным байтам UTF-8. Пределы пока не реализованы.</w:t>
      </w:r>
    </w:p>
    <w:p>
      <w:r>
        <w:t>В RAM загружаются индекс и нужный разговор. Объекты Python и копии занимают больше места, чем JSON на диске, поэтому точный расход нужно измерить после реализации. При переполнении показываем ограничение и предлагаем очистку; границу обрезанной истории делаем видимой.</w:t>
      </w:r>
    </w:p>
    <w:p>
      <w:r>
        <w:t>Сохранение на диск не вызывает модель. Продолжение разговора отправляет ей ограниченный контекст и расходует токены обычным образом. Весь архив при каждом запросе отправлять не нужно.</w:t>
      </w:r>
    </w:p>
    <w:p>
      <w:r>
        <w:br w:type="page"/>
      </w:r>
    </w:p>
    <w:p>
      <w:pPr>
        <w:pStyle w:val="Heading1"/>
      </w:pPr>
      <w:r>
        <w:t>Как пользоваться несколькими чатами</w:t>
      </w:r>
    </w:p>
    <w:p>
      <w:r>
        <w:t>В интерфейсе появится список разговоров с названием и датой, кнопка «Новый диалог» и удаление с подтверждением. Для названия достаточно первых слов пользовательского сообщения; отдельный LLM-запрос не нужен.</w:t>
      </w:r>
    </w:p>
    <w:p>
      <w:pPr>
        <w:pStyle w:val="Heading2"/>
      </w:pPr>
      <w:r>
        <w:t>Пример для двух деталей</w:t>
      </w:r>
    </w:p>
    <w:p>
      <w:r>
        <w:t>Сегодня пользователь создаёт «Кронштейн PETG», обсуждает нагрузку и причины выбора поддержек. Затем создаёт «Декор PLA». В каждом разговоре своя переписка и свой контекст; модель не смешивает требования двух деталей.</w:t>
      </w:r>
    </w:p>
    <w:p>
      <w:r>
        <w:t>Завтра пользователь открывает STE, выбирает «Кронштейн PETG» и пишет «Продолжим». Ассистент получает сохранённую доступную часть обсуждения, затем проверяет текущие материал, настройки и сцену. Не нужно заново описывать всю задачу, а причины прошлых решений остаются видны.</w:t>
      </w:r>
    </w:p>
    <w:p>
      <w:pPr>
        <w:pStyle w:val="Heading2"/>
      </w:pPr>
      <w:r>
        <w:t>Чат и проект сохраняются отдельно</w:t>
      </w:r>
    </w:p>
    <w:p>
      <w:r>
        <w:t>Переключение разговора меняет переписку, но не сцену слайсера. Все чаты работают с одной текущей сценой. Геометрия и настройки проекта восстанавливаются через настоящий 3MF; история разговора сама их не восстанавливает.</w:t>
      </w:r>
    </w:p>
    <w:p>
      <w:r>
        <w:t>Старые ID моделей, нарезки, экспорта и вложений после перезапуска недействительны. Старый статус помечается как исторический, ссылка на временный файл не становится снова рабочей. Открытие переписки не повторяет инструменты, не запускает нарезку и не возобновляет прошлый незавершённый запрос.</w:t>
      </w:r>
    </w:p>
    <w:p>
      <w:pPr>
        <w:pStyle w:val="Heading2"/>
      </w:pPr>
      <w:r>
        <w:t>Что означает память модели</w:t>
      </w:r>
    </w:p>
    <w:p>
      <w:r>
        <w:t>Модель не обучается на файлах истории. Плагин добавляет доступный контекст выбранного разговора к новому запросу. За пределами ограниченного контекста нельзя обещать точное знание любого старого сообщения. Общую память обо всех разговорах в первый вариант не включаем.</w:t>
      </w:r>
    </w:p>
    <w:p>
      <w:pPr>
        <w:pStyle w:val="Heading2"/>
      </w:pPr>
      <w:r>
        <w:t>Польза для новичка</w:t>
      </w:r>
    </w:p>
    <w:p>
      <w:r>
        <w:t>Можно вернуться к объяснению, почему менялась высота слоя, и увидеть ход подготовки детали. Это помогает учиться на своей задаче и готовить демонстрацию по реальной переписке. Полезная особенность — сохранённое обсуждение с объяснениями; само по себе хранение текста не гарантирует уникальность решения или лучший результат печати.</w:t>
      </w:r>
    </w:p>
    <w:p>
      <w:r>
        <w:t>Учебные инструкции уже добавлены в код: объяснять термины простым языком, показывать влияние и компромисс, не менять проект на вопросы «что» и «почему». Это настройка поведения через системные инструкции, а не дообучение весов. Реальные ответы ещё нужно проверить вручную.</w:t>
      </w:r>
    </w:p>
    <w:p>
      <w:r>
        <w:br w:type="page"/>
      </w:r>
    </w:p>
    <w:p>
      <w:pPr>
        <w:pStyle w:val="Heading1"/>
      </w:pPr>
      <w:r>
        <w:t>План для разработчика</w:t>
      </w:r>
    </w:p>
    <w:p>
      <w:r>
        <w:t>Сейчас план не является назначением на реализацию. Разработчик завершил этап 2F с учебными инструкциями и остановился. Следующий этап начнётся после выбора пользователя.</w:t>
      </w:r>
    </w:p>
    <w:p>
      <w:pPr>
        <w:pStyle w:val="Heading2"/>
      </w:pPr>
      <w:r>
        <w:t>1 Выбрать объём</w:t>
      </w:r>
    </w:p>
    <w:p>
      <w:r>
        <w:t>Определить срок хранения и число чатов. Предлагаемый вариант — несколько локальных разговоров между перезапусками с отдельным контекстом. Зафиксировать ограничения и правила удаления.</w:t>
      </w:r>
    </w:p>
    <w:p>
      <w:pPr>
        <w:pStyle w:val="Heading2"/>
      </w:pPr>
      <w:r>
        <w:t>2 Согласовать формат</w:t>
      </w:r>
    </w:p>
    <w:p>
      <w:r>
        <w:t>Описать index.json и файл разговора, список безопасных полей, старые tool-блоки и истёкшие вложения. Проверить путь и жизненный цикл в исходниках выданного STE.</w:t>
      </w:r>
    </w:p>
    <w:p>
      <w:pPr>
        <w:pStyle w:val="Heading2"/>
      </w:pPr>
      <w:r>
        <w:t>3 Добавить запись и восстановление</w:t>
      </w:r>
    </w:p>
    <w:p>
      <w:r>
        <w:t>Получать согласованный снимок под коротким lock, писать вне Qt и lock одним последовательным механизмом. Временный файл заменять через os.replace. Обработать ошибки, версию, размеры и нормальное закрытие.</w:t>
      </w:r>
    </w:p>
    <w:p>
      <w:pPr>
        <w:pStyle w:val="Heading2"/>
      </w:pPr>
      <w:r>
        <w:t>4 Подключить контекст и интерфейс</w:t>
      </w:r>
    </w:p>
    <w:p>
      <w:r>
        <w:t>Добавить список, открытие и удаление в текущую SPA и HTTP-контракт. Восстанавливать только выбранный разговор. Не оживлять старые операции, права и временные файлы; не повторять pending-запросы.</w:t>
      </w:r>
    </w:p>
    <w:p>
      <w:pPr>
        <w:pStyle w:val="Heading2"/>
      </w:pPr>
      <w:r>
        <w:t>5 Проверить и принять</w:t>
      </w:r>
    </w:p>
    <w:p>
      <w:r>
        <w:t>На временных файлах проверить два чата, пересоздание сервиса, продолжение, раздельность контекста, отсутствие повторов tools, порчу файла, отказ записи, лимиты и удаление. Затем проверить реальный перезапуск STE и оформить отчёт для ревью.</w:t>
      </w:r>
    </w:p>
    <w:p>
      <w:pPr>
        <w:pStyle w:val="Heading2"/>
      </w:pPr>
      <w:r>
        <w:t>Сценарий готовности</w:t>
      </w:r>
    </w:p>
    <w:p>
      <w:r>
        <w:t>Создать два диалога → вернуться в первый → закрыть и открыть STE → найти первый в списке → продолжить с сохранённым контекстом. Старые действия не выполняются; текущая сцена проверяется заново. Удалённый тестовый разговор не возвращается после рестарта.</w:t>
      </w:r>
    </w:p>
    <w:p>
      <w:pPr>
        <w:pStyle w:val="Heading2"/>
      </w:pPr>
      <w:r>
        <w:t>Где остановились сейчас</w:t>
      </w:r>
    </w:p>
    <w:p>
      <w:r>
        <w:t>2F принято по исходникам; исполнитель сообщил 28 прежних integration-проверок OK. Хранение 2G не начиналось. Исправление ошибочных аргументов set_setting есть в опубликованной основе, но успешное реальное изменение до 0,12 мм после обновления ещё нужно подтвердить в STE. Причина задержки LLM также не установлена.</w:t>
      </w:r>
    </w:p>
    <w:p>
      <w:r>
        <w:t>Новые Git-публикации, установка плагина и реальные LLM-запросы этим планом не разрешаются. Сохранение истории показываем как готовую функцию только после прохождения сценария выше.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Память и сохранение диалогов AI Assistant</dc:title>
  <dc:subject>Сравнение способов хранения и план разработки</dc:subject>
  <dc:creator>Команда проекта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