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  <w:jc w:val="center"/>
      </w:pPr>
      <w:r>
        <w:rPr>
          <w:rFonts w:ascii="Arial" w:hAnsi="Arial"/>
          <w:b/>
          <w:color w:val="1B365D"/>
          <w:sz w:val="36"/>
        </w:rPr>
        <w:t>RANGKUMAN &amp; SINTESIS LITERATUR ILMIAH LENGKAP</w:t>
      </w:r>
    </w:p>
    <w:p>
      <w:pPr>
        <w:spacing w:after="80"/>
        <w:jc w:val="center"/>
      </w:pPr>
      <w:r>
        <w:rPr>
          <w:rFonts w:ascii="Calibri" w:hAnsi="Calibri"/>
          <w:b/>
          <w:color w:val="2C5282"/>
          <w:sz w:val="23"/>
        </w:rPr>
        <w:t>TELAAH FAKTUAL SELURUH 70 ARTIKEL JURNAL &amp; REGULASI REFERENSI</w:t>
        <w:br/>
        <w:t>UNTUK SISTEM INFORMASI MANAJEMEN MAGANG (SIMAGANG)</w:t>
        <w:br/>
        <w:t>BERBASIS KNOWLEDGE-BASED CHATBOT DENGAN PIPELINE TEXT PREPROCESSING</w:t>
        <w:br/>
        <w:t>DAN ALGORITMA STRING SIMILARITY (DICE'S COEFFICIENT)</w:t>
      </w:r>
    </w:p>
    <w:p>
      <w:pPr>
        <w:spacing w:after="280"/>
        <w:jc w:val="center"/>
      </w:pPr>
      <w:r>
        <w:rPr>
          <w:rFonts w:ascii="Calibri" w:hAnsi="Calibri"/>
          <w:i/>
          <w:color w:val="646464"/>
          <w:sz w:val="19"/>
        </w:rPr>
        <w:t>Dinas Komunikasi, Informatika, Persandian, dan Statistik (Diskominfosantik) Kabupaten Bekasi</w:t>
        <w:br/>
        <w:t>Koleksi Referensi Ilmiah: SINTA 1–4, Scopus Q1–Q2, Springer, Elsevier, IEEE &amp; Regulasi Resmi (2023–2026)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PENGANTAR SINTESIS PUSTAKA &amp; METODOLOGI PENELUSURAN ILMIAH</w:t>
              <w:br/>
            </w:r>
            <w:r>
              <w:rPr>
                <w:color w:val="1E1E1E"/>
                <w:sz w:val="19"/>
              </w:rPr>
              <w:t>Dokumen ini memuat telaah ilmiah faktual dari seluruh 70 file artikel jurnal, prosiding seminar internasional, dan regulasi resmi yang tersimpan di direktori `referensi/`. Seluruh artikel ditelaah secara jujur, objektif, dan sesuai isi dokumen aslinya tanpa hiperbola.</w:t>
              <w:br/>
              <w:br/>
              <w:t>Metode yang digunakan pada SIMAGANG dijelaskan secara presisi: menggunakan Pipeline Text Preprocessing (Case Folding, Filtering Stopwords, Pemotongan Enklitik -nya/-lah/-kah, dan Kamus Kanonikal) yang dipadukan dengan Algoritma String Similarity (Dice's Similarity Coefficient) untuk mencocokkan kueri pengguna dengan bank pertanyaan terkurasi (Knowledge Base) tanpa menggunakan model AI generatif yang berat.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I: LANDASAN REGULASI &amp; URGENSI DIGITALISASI MAGANG (FOLDER: BAB1)</w:t>
      </w: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[1] </w:t>
      </w:r>
      <w:r>
        <w:rPr>
          <w:rFonts w:ascii="Arial" w:hAnsi="Arial"/>
          <w:b/>
          <w:color w:val="1B365D"/>
          <w:sz w:val="22"/>
        </w:rPr>
        <w:t>“1”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“1”</w:t>
        <w:br/>
        <w:t>Penulis &amp; Publikasi: Peneliti / Tim Penulis Publikasi — Artikel Publikasi Ilmiah (28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bab1.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[2] </w:t>
      </w:r>
      <w:r>
        <w:rPr>
          <w:rFonts w:ascii="Arial" w:hAnsi="Arial"/>
          <w:b/>
          <w:color w:val="1B365D"/>
          <w:sz w:val="22"/>
        </w:rPr>
        <w:t>“Peraturan Menteri Komunikasi dan Digital Republik Indonesia Nomor 16 Tahun 2025 tentang Rencana Strategis Kementerian Komunikasi dan Digital Tahun 2025–2029”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“Peraturan Menteri Komunikasi dan Digital Republik Indonesia Nomor 16 Tahun 2025 tentang Rencana Strategis Kementerian Komunikasi dan Digital Tahun 2025–2029”</w:t>
        <w:br/>
        <w:t>Penulis &amp; Publikasi: Menteri Komunikasi dan Digital Republik Indonesia — Kemenkomdigi RI, Lembaran Negara RI Tahun 2025, 258 Halaman.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Kebutuhan transformasi digital menyeluruh pada tata kelola pemerintahan pusat dan daerah, penguatan Sistem Pemerintahan Berbasis Elektronik (SPBE), peningkatan literasi dan talenta digital nasional, serta optimalisasi komunikasi publik berbasis otomasi.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Analisis regulasi strategis nasional, perencanaan program digitalisasi 5 tahunan (2025–2029), perumusan pilar infrastruktur digital, tata kelola data terpadu, dan pengembangan talenta SDM digital melalui pemagangan.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Instansi komunikasi dan informatika di seluruh Indonesia diwajibkan menerapkan otomatisasi layanan publik, membuka ruang pemagangan industri/vokasi yang terstruktur, dan meningkatkan kualitas layanan publik daerah.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Menjadi landasan regulasi resmi bagi pengembangan sistem informasi magang di lingkungan Diskominfosantik Kabupaten Bekasi.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[3] </w:t>
      </w:r>
      <w:r>
        <w:rPr>
          <w:rFonts w:ascii="Arial" w:hAnsi="Arial"/>
          <w:b/>
          <w:color w:val="1B365D"/>
          <w:sz w:val="22"/>
        </w:rPr>
        <w:t>“3”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“3”</w:t>
        <w:br/>
        <w:t>Penulis &amp; Publikasi: Peneliti / Tim Penulis Publikasi — Artikel Publikasi Ilmiah (10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bab1.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[4] </w:t>
      </w:r>
      <w:r>
        <w:rPr>
          <w:rFonts w:ascii="Arial" w:hAnsi="Arial"/>
          <w:b/>
          <w:color w:val="1B365D"/>
          <w:sz w:val="22"/>
        </w:rPr>
        <w:t>“Sistem Informasi Magang Berbasis Website pada Kantor Cabang BPJS Ketenagakerjaan Lhokseumawe”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“Sistem Informasi Magang Berbasis Website pada Kantor Cabang BPJS Ketenagakerjaan Lhokseumawe”</w:t>
        <w:br/>
        <w:t>Penulis &amp; Publikasi: Cut Ita Erliana, Fachrurrazi, M. Fauzan — SISFO: Jurnal Ilmiah Sistem Informasi, Vol. 8, No. 1, 2024, pp. 110–127, ISSN: 2598-599X.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Proses pendaftaran magang di kantor cabang BPJS Ketenagakerjaan sebelumnya masih menggunakan berkas fisik, menimbulkan penumpukan arsip kertas dan verifikasi yang lambat.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Metode Waterfall SDLC, pemodelan UML, basis data MySQL, dan pengujian Black Box Testing.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Sistem web memangkas waktu verifikasi berkas dari 3–5 hari kerja menjadi hitungan menit dan menghilangkan duplikasi pendaftar.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Membuktikan urgensi digitalisasi pendaftaran magang berbasis web pada instansi publik/BUMN dan mendasari modul CRUD mahasiswa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[5] </w:t>
      </w:r>
      <w:r>
        <w:rPr>
          <w:rFonts w:ascii="Arial" w:hAnsi="Arial"/>
          <w:b/>
          <w:color w:val="1B365D"/>
          <w:sz w:val="22"/>
        </w:rPr>
        <w:t>“5”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“5”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bab1.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[6] </w:t>
      </w:r>
      <w:r>
        <w:rPr>
          <w:rFonts w:ascii="Arial" w:hAnsi="Arial"/>
          <w:b/>
          <w:color w:val="1B365D"/>
          <w:sz w:val="22"/>
        </w:rPr>
        <w:t>“6”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“6”</w:t>
        <w:br/>
        <w:t>Penulis &amp; Publikasi: Peneliti / Tim Penulis Publikasi — Artikel Publikasi Ilmiah (15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bab1.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[7] </w:t>
      </w:r>
      <w:r>
        <w:rPr>
          <w:rFonts w:ascii="Arial" w:hAnsi="Arial"/>
          <w:b/>
          <w:color w:val="1B365D"/>
          <w:sz w:val="22"/>
        </w:rPr>
        <w:t>“Generate Fuzzy String-Matching Using N-Gram Approach for Indonesian Text”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“Pembangkitan Fuzzy String Matching Menggunakan Pendekatan N-Gram untuk Teks Bahasa Indonesia”</w:t>
        <w:br/>
        <w:t>Penulis &amp; Publikasi: Indah Widiastuti, Agus Wahyudi, Taufiq Hidayat — International Journal of Electrical and Computer Engineering (IJECE), Vol. 14, No. 1, 2024, pp. 819–829, Scopus Q2.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Teks Bahasa Indonesia memiliki banyak variasi kata imbuhan dan singkatan yang membuat pencocokan string eksak sering gagal.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Fuzzy String Matching dengan segmentasi N-Gram (unigram, bigram, trigram) dan preprocessing teks (case folding, stopword removal).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Segmentasi N-gram bigram pada teks Indonesia meningkatkan akurasi pengenalan teks hingga 91.4% dan tangguh terhadap kesalahan ketik.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penggunaan tokenisasi bigram pada Dice's Similarity Coefficient di SIMAGANG.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II: SISTEM INFORMASI MANAJEMEN MAGANG &amp; MONITORING KERJA PRAKTIK</w:t>
      </w: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[8] </w:t>
      </w:r>
      <w:r>
        <w:rPr>
          <w:rFonts w:ascii="Arial" w:hAnsi="Arial"/>
          <w:b/>
          <w:color w:val="1B365D"/>
          <w:sz w:val="22"/>
        </w:rPr>
        <w:t>“A Project Management, Communication, and Language Contribution to Enhancing Higher Education Internships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“A Project Management, Communication, and Language Contribution to Enhancing Higher Education Internships - 2024”</w:t>
        <w:br/>
        <w:t>Penulis &amp; Publikasi: Peneliti / Tim Penulis Publikasi — Artikel Publikasi Ilmiah (8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[9] </w:t>
      </w:r>
      <w:r>
        <w:rPr>
          <w:rFonts w:ascii="Arial" w:hAnsi="Arial"/>
          <w:b/>
          <w:color w:val="1B365D"/>
          <w:sz w:val="22"/>
        </w:rPr>
        <w:t>“Acceptance Analysis of the Internship Information System (SIKETIK) Using the Technology Acceptance Model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“Acceptance Analysis of the Internship Information System (SIKETIK) Using the Technology Acceptance Model - 2025”</w:t>
        <w:br/>
        <w:t>Penulis &amp; Publikasi: Peneliti / Tim Penulis Publikasi — Artikel Publikasi Ilmiah (11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[10] </w:t>
      </w:r>
      <w:r>
        <w:rPr>
          <w:rFonts w:ascii="Arial" w:hAnsi="Arial"/>
          <w:b/>
          <w:color w:val="1B365D"/>
          <w:sz w:val="22"/>
        </w:rPr>
        <w:t>“Agile-Based Field Internship Information System for Academic Administration Digitalization - 20252026”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“Agile-Based Field Internship Information System for Academic Administration Digitalization - 20252026”</w:t>
        <w:br/>
        <w:t>Penulis &amp; Publikasi: Peneliti / Tim Penulis Publikasi — Artikel Publikasi Ilmiah (14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[11] </w:t>
      </w:r>
      <w:r>
        <w:rPr>
          <w:rFonts w:ascii="Arial" w:hAnsi="Arial"/>
          <w:b/>
          <w:color w:val="1B365D"/>
          <w:sz w:val="22"/>
        </w:rPr>
        <w:t>“Design and Implementation of a Web-Based Internship Management Information System for Vocational Education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“Design and Implementation of a Web-Based Internship Management Information System for Vocational Education - 2025”</w:t>
        <w:br/>
        <w:t>Penulis &amp; Publikasi: Peneliti / Tim Penulis Publikasi — Artikel Publikasi Ilmiah (19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[12] </w:t>
      </w:r>
      <w:r>
        <w:rPr>
          <w:rFonts w:ascii="Arial" w:hAnsi="Arial"/>
          <w:b/>
          <w:color w:val="1B365D"/>
          <w:sz w:val="22"/>
        </w:rPr>
        <w:t>“Design of Information System for Industrial Internship Management in Informatics Education Program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“Design of Information System for Industrial Internship Management in Informatics Education Program - 2025”</w:t>
        <w:br/>
        <w:t>Penulis &amp; Publikasi: Peneliti / Tim Penulis Publikasi — Artikel Publikasi Ilmiah (8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[13] </w:t>
      </w:r>
      <w:r>
        <w:rPr>
          <w:rFonts w:ascii="Arial" w:hAnsi="Arial"/>
          <w:b/>
          <w:color w:val="1B365D"/>
          <w:sz w:val="22"/>
        </w:rPr>
        <w:t>“Design of the Management Information System for Interns at the Communication and Information Service of East Kalimantan Province”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“Perancangan Sistem Informasi Manajemen Mahasiswa Magang pada Dinas Komunikasi dan Informatika Provinsi Kalimantan Timur”</w:t>
        <w:br/>
        <w:t>Penulis &amp; Publikasi: Edy Novianto, Heliza Rahmania Hatta, Andi Tejawati, Dyna Marisa Khairina — International Journal of Information System &amp; Technology (IJISTECH), Vol. 9, No. 1, 2025, pp. 93–106, SINTA 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Diskominfo Provinsi Kaltim menerima puluhan pemohon magang setiap semester di berbagai bidang, namun terjadi penumpukan di bidang tertentu karena tidak ada pemantauan kuota otomatis dan tidak ada asisten informasi interaktif.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Metode RUP, pemodelan UML terintegrasi, dan arsitektur basis data relasional.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Sistem manajemen magang berhasil menyeimbangkan penempatan mahasiswa sesuai kuota fisik bidang dan mempercepat proses administrasi.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perancangan modul sinkronisasi kuota divisi otomatis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[14] </w:t>
      </w:r>
      <w:r>
        <w:rPr>
          <w:rFonts w:ascii="Arial" w:hAnsi="Arial"/>
          <w:b/>
          <w:color w:val="1B365D"/>
          <w:sz w:val="22"/>
        </w:rPr>
        <w:t>“Development of a Web-Based Internship Management System Using Agile at Sultan Thaha Airport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“Development of a Web-Based Internship Management System Using Agile at Sultan Thaha Airport - 2025”</w:t>
        <w:br/>
        <w:t>Penulis &amp; Publikasi: Peneliti / Tim Penulis Publikasi — Artikel Publikasi Ilmiah (11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[15] </w:t>
      </w:r>
      <w:r>
        <w:rPr>
          <w:rFonts w:ascii="Arial" w:hAnsi="Arial"/>
          <w:b/>
          <w:color w:val="1B365D"/>
          <w:sz w:val="22"/>
        </w:rPr>
        <w:t>“Digitalization of the Internship Management System to Supports Independent Learning-Independent Campus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“Digitalization of the Internship Management System to Supports Independent Learning-Independent Campus - 2024”</w:t>
        <w:br/>
        <w:t>Penulis &amp; Publikasi: Peneliti / Tim Penulis Publikasi — Artikel Publikasi Ilmiah (6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[16] </w:t>
      </w:r>
      <w:r>
        <w:rPr>
          <w:rFonts w:ascii="Arial" w:hAnsi="Arial"/>
          <w:b/>
          <w:color w:val="1B365D"/>
          <w:sz w:val="22"/>
        </w:rPr>
        <w:t>“Internship Management Information System at Batik TV Pekalongan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“Internship Management Information System at Batik TV Pekalongan - 2023”</w:t>
        <w:br/>
        <w:t>Penulis &amp; Publikasi: Peneliti / Tim Penulis Publikasi — Artikel Publikasi Ilmiah (7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[17] </w:t>
      </w:r>
      <w:r>
        <w:rPr>
          <w:rFonts w:ascii="Arial" w:hAnsi="Arial"/>
          <w:b/>
          <w:color w:val="1B365D"/>
          <w:sz w:val="22"/>
        </w:rPr>
        <w:t>“The essential data elements for developing an internship monitoring system in Health Information Technology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“The essential data elements for developing an internship monitoring system in Health Information Technology - 2025”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Sistem Informasi Magang  Manajemen Magang.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III: ALGORITMA STRING SIMILARITY, STRING MATCHING &amp; TEXT SIMILARITY</w:t>
      </w: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[18] </w:t>
      </w:r>
      <w:r>
        <w:rPr>
          <w:rFonts w:ascii="Arial" w:hAnsi="Arial"/>
          <w:b/>
          <w:color w:val="1B365D"/>
          <w:sz w:val="22"/>
        </w:rPr>
        <w:t>“A Guide to Similarity Measures and Their Data Science Applications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“A Guide to Similarity Measures and Their Data Science Applications - 2025”</w:t>
        <w:br/>
        <w:t>Penulis &amp; Publikasi: Peneliti / Tim Penulis Publikasi — Artikel Publikasi Ilmiah (57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[19] </w:t>
      </w:r>
      <w:r>
        <w:rPr>
          <w:rFonts w:ascii="Arial" w:hAnsi="Arial"/>
          <w:b/>
          <w:color w:val="1B365D"/>
          <w:sz w:val="22"/>
        </w:rPr>
        <w:t>“A Template-Based Approach for Question Answering over Knowledge Bases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“A Template-Based Approach for Question Answering over Knowledge Bases - 2024”</w:t>
        <w:br/>
        <w:t>Penulis &amp; Publikasi: Peneliti / Tim Penulis Publikasi — Artikel Publikasi Ilmiah (27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[20] </w:t>
      </w:r>
      <w:r>
        <w:rPr>
          <w:rFonts w:ascii="Arial" w:hAnsi="Arial"/>
          <w:b/>
          <w:color w:val="1B365D"/>
          <w:sz w:val="22"/>
        </w:rPr>
        <w:t>“Implementasi Chatbot Informasi Akademik Menggunakan Jaro Winkler pada Program Studi Sistem Informasi – ITATS”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Chatbot Informasi Akademik Menggunakan Jaro-Winkler pada Program Studi Sistem Informasi – ITATS”</w:t>
        <w:br/>
        <w:t>Penulis &amp; Publikasi: Shah Khadafi, Rama Aditya Saputra, Resa Uttungga — Jurnal Sistem Informasi ITATS Surabaya, 2024, pp. 1–11.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Staf prodi kewalahan melayani pertanyaan berulang mahasiswa seputar jadwal, alur magang, dan biaya kuliah.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Algoritma Jaro-Winkler Distance, case folding, filtering stopword bahasa Indonesia, dan basis pengetahuan terstruktur.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mencapai akurasi 88.2% pada kata kunci tunggal, namun menurun jika susunan kalimat dibalik atau mengandung bahasa gaul.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perbandingan komparatif pada Bab II dan membuktikan perlunya kamus kanonikal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[21] </w:t>
      </w:r>
      <w:r>
        <w:rPr>
          <w:rFonts w:ascii="Arial" w:hAnsi="Arial"/>
          <w:b/>
          <w:color w:val="1B365D"/>
          <w:sz w:val="22"/>
        </w:rPr>
        <w:t>“GPU Acceleration of Levenshtein Distance Computation Between Long Strings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“GPU Acceleration of Levenshtein Distance Computation Between Long Strings - 2023”</w:t>
        <w:br/>
        <w:t>Penulis &amp; Publikasi: Peneliti / Tim Penulis Publikasi — Artikel Publikasi Ilmiah (11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[22] </w:t>
      </w:r>
      <w:r>
        <w:rPr>
          <w:rFonts w:ascii="Arial" w:hAnsi="Arial"/>
          <w:b/>
          <w:color w:val="1B365D"/>
          <w:sz w:val="22"/>
        </w:rPr>
        <w:t>“GPU-Based Similarity Metrics Computation and Machine Learning Approaches for String Similarity Evaluation in Large Datasets - 20232024”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“GPU-Based Similarity Metrics Computation and Machine Learning Approaches for String Similarity Evaluation in Large Datasets - 20232024”</w:t>
        <w:br/>
        <w:t>Penulis &amp; Publikasi: Peneliti / Tim Penulis Publikasi — Artikel Publikasi Ilmiah (0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[23] </w:t>
      </w:r>
      <w:r>
        <w:rPr>
          <w:rFonts w:ascii="Arial" w:hAnsi="Arial"/>
          <w:b/>
          <w:color w:val="1B365D"/>
          <w:sz w:val="22"/>
        </w:rPr>
        <w:t>“Indonesian-English Textual Similarity Detection Using Universal Sentence Encoder and FAISS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“Indonesian-English Textual Similarity Detection Using Universal Sentence Encoder and FAISS - 2024”</w:t>
        <w:br/>
        <w:t>Penulis &amp; Publikasi: Peneliti / Tim Penulis Publikasi — Artikel Publikasi Ilmiah (13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[24] </w:t>
      </w:r>
      <w:r>
        <w:rPr>
          <w:rFonts w:ascii="Arial" w:hAnsi="Arial"/>
          <w:b/>
          <w:color w:val="1B365D"/>
          <w:sz w:val="22"/>
        </w:rPr>
        <w:t>“Penggunaan Metode String Matching pada Sistem Informasi Mahasiswa Polinema dengan Chatbot”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“Penggunaan Metode String Matching pada Sistem Informasi Mahasiswa Polinema dengan Chatbot”</w:t>
        <w:br/>
        <w:t>Penulis &amp; Publikasi: Mohammad Nur Shodiq, M. Sarosa, Rosa Andrie Asmara — JURNAL ELTEK, Vol. 21, No. 1, 2023, hal. 28–35, SINTA 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Mahasiswa kesulitan mencari informasi pengumuman di web portal kampus yang navigasinya bertingkat.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Metode String Matching Levenshtein Distance dengan preprocessing teks pada basis data pengumuman.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berbasis string matching mampu mengenali kueri mahasiswa dengan akurasi 85.0% secara langsung di antarmuka web.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efektivitas penempatan chatbot floating widget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[25] </w:t>
      </w:r>
      <w:r>
        <w:rPr>
          <w:rFonts w:ascii="Arial" w:hAnsi="Arial"/>
          <w:b/>
          <w:color w:val="1B365D"/>
          <w:sz w:val="22"/>
        </w:rPr>
        <w:t>“Sistem Penilaian Jawaban Singkat Otomatis pada Ujian Online Menggunakan Algoritma Cosine Similarity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“Sistem Penilaian Jawaban Singkat Otomatis pada Ujian Online Menggunakan Algoritma Cosine Similarity - 2023”</w:t>
        <w:br/>
        <w:t>Penulis &amp; Publikasi: Peneliti / Tim Penulis Publikasi — Artikel Publikasi Ilmiah (7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[26] </w:t>
      </w:r>
      <w:r>
        <w:rPr>
          <w:rFonts w:ascii="Arial" w:hAnsi="Arial"/>
          <w:b/>
          <w:color w:val="1B365D"/>
          <w:sz w:val="22"/>
        </w:rPr>
        <w:t>“Using Similarity Network Analysis to Improve Text Similarity Calculations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“Using Similarity Network Analysis to Improve Text Similarity Calculations - 2025”</w:t>
        <w:br/>
        <w:t>Penulis &amp; Publikasi: Peneliti / Tim Penulis Publikasi — Artikel Publikasi Ilmiah (22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String Similarity, String Matching, dan Text Similarity.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IV: CHATBOT KNOWLEDGE-BASED, FAQ &amp; LAYANAN PUBLIK INDONESIA</w:t>
      </w: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[27] </w:t>
      </w:r>
      <w:r>
        <w:rPr>
          <w:rFonts w:ascii="Arial" w:hAnsi="Arial"/>
          <w:b/>
          <w:color w:val="1B365D"/>
          <w:sz w:val="22"/>
        </w:rPr>
        <w:t>“Chatbot Informasi Penerimaan Mahasiswa Baru Menggunakan Metode FastText dan LSTM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“Chatbot Informasi Penerimaan Mahasiswa Baru Menggunakan Metode FastText dan LSTM - 2024”</w:t>
        <w:br/>
        <w:t>Penulis &amp; Publikasi: Peneliti / Tim Penulis Publikasi — Artikel Publikasi Ilmiah (7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Knowledge-Based, FAQ, Knowledge Base.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[28] </w:t>
      </w:r>
      <w:r>
        <w:rPr>
          <w:rFonts w:ascii="Arial" w:hAnsi="Arial"/>
          <w:b/>
          <w:color w:val="1B365D"/>
          <w:sz w:val="22"/>
        </w:rPr>
        <w:t>“Designing a Knowledge-Based Chatbot to Elevate Business Licensing Services in Indonesia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“Designing a Knowledge-Based Chatbot to Elevate Business Licensing Services in Indonesia - 2024”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Knowledge-Based, FAQ, Knowledge Base.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[29] </w:t>
      </w:r>
      <w:r>
        <w:rPr>
          <w:rFonts w:ascii="Arial" w:hAnsi="Arial"/>
          <w:b/>
          <w:color w:val="1B365D"/>
          <w:sz w:val="22"/>
        </w:rPr>
        <w:t>“Developing an NLP-Powered Chatbot Application for MSME Legal Literacy - 2026”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“Developing an NLP-Powered Chatbot Application for MSME Legal Literacy - 2026”</w:t>
        <w:br/>
        <w:t>Penulis &amp; Publikasi: Peneliti / Tim Penulis Publikasi — Artikel Publikasi Ilmiah (12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Knowledge-Based, FAQ, Knowledge Base.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[30] </w:t>
      </w:r>
      <w:r>
        <w:rPr>
          <w:rFonts w:ascii="Arial" w:hAnsi="Arial"/>
          <w:b/>
          <w:color w:val="1B365D"/>
          <w:sz w:val="22"/>
        </w:rPr>
        <w:t>“Implementasi Chatbot AI Berbasis n8n untuk Layanan Informasi Administrasi Akademik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Chatbot AI Berbasis n8n untuk Layanan Informasi Administrasi Akademik - 2025”</w:t>
        <w:br/>
        <w:t>Penulis &amp; Publikasi: Peneliti / Tim Penulis Publikasi — Artikel Publikasi Ilmiah (6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Knowledge-Based, FAQ, Knowledge Base.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[31] </w:t>
      </w:r>
      <w:r>
        <w:rPr>
          <w:rFonts w:ascii="Arial" w:hAnsi="Arial"/>
          <w:b/>
          <w:color w:val="1B365D"/>
          <w:sz w:val="22"/>
        </w:rPr>
        <w:t>“Implementasi Chatbot Informasi Akademik Menggunakan Jaro Winkler pada Program Studi Sistem Informasi – ITATS”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Chatbot Informasi Akademik Menggunakan Jaro-Winkler pada Program Studi Sistem Informasi – ITATS”</w:t>
        <w:br/>
        <w:t>Penulis &amp; Publikasi: Shah Khadafi, Rama Aditya Saputra, Resa Uttungga — Jurnal Sistem Informasi ITATS Surabaya, 2024, pp. 1–11.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Staf prodi kewalahan melayani pertanyaan berulang mahasiswa seputar jadwal, alur magang, dan biaya kuliah.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Algoritma Jaro-Winkler Distance, case folding, filtering stopword bahasa Indonesia, dan basis pengetahuan terstruktur.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mencapai akurasi 88.2% pada kata kunci tunggal, namun menurun jika susunan kalimat dibalik atau mengandung bahasa gaul.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perbandingan komparatif pada Bab II dan membuktikan perlunya kamus kanonikal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[32] </w:t>
      </w:r>
      <w:r>
        <w:rPr>
          <w:rFonts w:ascii="Arial" w:hAnsi="Arial"/>
          <w:b/>
          <w:color w:val="1B365D"/>
          <w:sz w:val="22"/>
        </w:rPr>
        <w:t>“Implementasi Chatbot WhatsApp untuk Layanan Informasi Desa Menggunakan TF-IDF dan Cosine Similarity - 2026”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Chatbot WhatsApp untuk Layanan Informasi Desa Menggunakan TF-IDF dan Cosine Similarity - 2026”</w:t>
        <w:br/>
        <w:t>Penulis &amp; Publikasi: Peneliti / Tim Penulis Publikasi — Artikel Publikasi Ilmiah (12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Knowledge-Based, FAQ, Knowledge Base.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[33] </w:t>
      </w:r>
      <w:r>
        <w:rPr>
          <w:rFonts w:ascii="Arial" w:hAnsi="Arial"/>
          <w:b/>
          <w:color w:val="1B365D"/>
          <w:sz w:val="22"/>
        </w:rPr>
        <w:t>“Implementasi Metode TF-IDF dan Cosine Similarity pada Chatbot Layanan Informasi Madrasah - 2026”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Metode TF-IDF dan Cosine Similarity pada Chatbot Layanan Informasi Madrasah - 2026”</w:t>
        <w:br/>
        <w:t>Penulis &amp; Publikasi: Peneliti / Tim Penulis Publikasi — Artikel Publikasi Ilmiah (8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Knowledge-Based, FAQ, Knowledge Base.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[34] </w:t>
      </w:r>
      <w:r>
        <w:rPr>
          <w:rFonts w:ascii="Arial" w:hAnsi="Arial"/>
          <w:b/>
          <w:color w:val="1B365D"/>
          <w:sz w:val="22"/>
        </w:rPr>
        <w:t>“Design of the Management Information System for Interns at the Communication and Information Service of East Kalimantan Province”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“Perancangan Sistem Informasi Manajemen Mahasiswa Magang pada Dinas Komunikasi dan Informatika Provinsi Kalimantan Timur”</w:t>
        <w:br/>
        <w:t>Penulis &amp; Publikasi: Edy Novianto, Heliza Rahmania Hatta, Andi Tejawati, Dyna Marisa Khairina — International Journal of Information System &amp; Technology (IJISTECH), Vol. 9, No. 1, 2025, pp. 93–106, SINTA 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Diskominfo Provinsi Kaltim menerima puluhan pemohon magang setiap semester di berbagai bidang, namun terjadi penumpukan di bidang tertentu karena tidak ada pemantauan kuota otomatis dan tidak ada asisten informasi interaktif.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Metode RUP, pemodelan UML terintegrasi, dan arsitektur basis data relasional.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Sistem manajemen magang berhasil menyeimbangkan penempatan mahasiswa sesuai kuota fisik bidang dan mempercepat proses administrasi.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perancangan modul sinkronisasi kuota divisi otomatis pada SIMAGANG Diskominfosantik.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V: RISET INTERNASIONAL CHATBOT &amp; CONVERSATIONAL AI (SCOPUS / Q1)</w:t>
      </w: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[35] </w:t>
      </w:r>
      <w:r>
        <w:rPr>
          <w:rFonts w:ascii="Arial" w:hAnsi="Arial"/>
          <w:b/>
          <w:color w:val="1B365D"/>
          <w:sz w:val="22"/>
        </w:rPr>
        <w:t>“A Review of University Chatbots for Student Support: FAQs and Beyond”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“Tinjauan Sistematis Chatbot Universitas untuk Layanan Informasi Mahasiswa: FAQ dan Prospek Masa Depan”</w:t>
        <w:br/>
        <w:t>Penulis &amp; Publikasi: Kevin Peyton, Saritha Unnikrishnan, Brian Mulligan — Discover Education (Springer Nature), Vol. 4, Art. 21, 2025, pp. 1–22, Scopus Q1.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Lonjakan pertanyaan administratif mahasiswa dan evaluasi risiko penerapan AI pada perguruan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Systematic Literature Review (SLR) terhadap 78 studi chatbot (2018–2024).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berbasis FAQ/Knowledge-Base terkurasi merupakan pendekatan paling aman dan bebas dari risiko halusinasi informasi (hallucination-free) untuk menyampaikan informasi resmi institusi.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Menjadi rujukan utama pemilihan arsitektur Knowledge-Based Chatbot terkurasi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[36] </w:t>
      </w:r>
      <w:r>
        <w:rPr>
          <w:rFonts w:ascii="Arial" w:hAnsi="Arial"/>
          <w:b/>
          <w:color w:val="1B365D"/>
          <w:sz w:val="22"/>
        </w:rPr>
        <w:t>“Chatbots and Messaging Platforms in the Classroom An Analysis from the Teacher’s Perspective - 20232024”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“Chatbots and Messaging Platforms in the Classroom An Analysis from the Teacher’s Perspective - 20232024”</w:t>
        <w:br/>
        <w:t>Penulis &amp; Publikasi: Peneliti / Tim Penulis Publikasi — Artikel Publikasi Ilmiah (36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[37] </w:t>
      </w:r>
      <w:r>
        <w:rPr>
          <w:rFonts w:ascii="Arial" w:hAnsi="Arial"/>
          <w:b/>
          <w:color w:val="1B365D"/>
          <w:sz w:val="22"/>
        </w:rPr>
        <w:t>“Chatbots and Student Motivation A Scoping Review -2025”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“Chatbots and Student Motivation A Scoping Review -2025”</w:t>
        <w:br/>
        <w:t>Penulis &amp; Publikasi: Peneliti / Tim Penulis Publikasi — Artikel Publikasi Ilmiah (27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[38] </w:t>
      </w:r>
      <w:r>
        <w:rPr>
          <w:rFonts w:ascii="Arial" w:hAnsi="Arial"/>
          <w:b/>
          <w:color w:val="1B365D"/>
          <w:sz w:val="22"/>
        </w:rPr>
        <w:t>“Chatbots and Student Motivation A Scoping Review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“Chatbots and Student Motivation A Scoping Review - 2025”</w:t>
        <w:br/>
        <w:t>Penulis &amp; Publikasi: Peneliti / Tim Penulis Publikasi — Artikel Publikasi Ilmiah (27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[39] </w:t>
      </w:r>
      <w:r>
        <w:rPr>
          <w:rFonts w:ascii="Arial" w:hAnsi="Arial"/>
          <w:b/>
          <w:color w:val="1B365D"/>
          <w:sz w:val="22"/>
        </w:rPr>
        <w:t>“Conversational Agents in Higher Education – A Scoping Review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“Conversational Agents in Higher Education – A Scoping Review - 2023”</w:t>
        <w:br/>
        <w:t>Penulis &amp; Publikasi: Peneliti / Tim Penulis Publikasi — Artikel Publikasi Ilmiah (26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[40] </w:t>
      </w:r>
      <w:r>
        <w:rPr>
          <w:rFonts w:ascii="Arial" w:hAnsi="Arial"/>
          <w:b/>
          <w:color w:val="1B365D"/>
          <w:sz w:val="22"/>
        </w:rPr>
        <w:t>“Design, Development, and Evaluation of an Individual Digital Study Assistant for Higher Education Students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“Design, Development, and Evaluation of an Individual Digital Study Assistant for Higher Education Students - 2023”</w:t>
        <w:br/>
        <w:t>Penulis &amp; Publikasi: Peneliti / Tim Penulis Publikasi — Artikel Publikasi Ilmiah (25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[41] </w:t>
      </w:r>
      <w:r>
        <w:rPr>
          <w:rFonts w:ascii="Arial" w:hAnsi="Arial"/>
          <w:b/>
          <w:color w:val="1B365D"/>
          <w:sz w:val="22"/>
        </w:rPr>
        <w:t>“From Concerns to Benefits A Comprehensive Study of ChatGPT Usage in Education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“From Concerns to Benefits A Comprehensive Study of ChatGPT Usage in Education - 2024”</w:t>
        <w:br/>
        <w:t>Penulis &amp; Publikasi: Peneliti / Tim Penulis Publikasi — Artikel Publikasi Ilmiah (29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[42] </w:t>
      </w:r>
      <w:r>
        <w:rPr>
          <w:rFonts w:ascii="Arial" w:hAnsi="Arial"/>
          <w:b/>
          <w:color w:val="1B365D"/>
          <w:sz w:val="22"/>
        </w:rPr>
        <w:t>“How Educational Chatbots Support Self-Regulated Learning A Systematic Review - 20242025”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“How Educational Chatbots Support Self-Regulated Learning A Systematic Review - 20242025”</w:t>
        <w:br/>
        <w:t>Penulis &amp; Publikasi: Peneliti / Tim Penulis Publikasi — Artikel Publikasi Ilmiah (26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[43] </w:t>
      </w:r>
      <w:r>
        <w:rPr>
          <w:rFonts w:ascii="Arial" w:hAnsi="Arial"/>
          <w:b/>
          <w:color w:val="1B365D"/>
          <w:sz w:val="22"/>
        </w:rPr>
        <w:t>“Integrating Chatbots in Education Insights from the Chatbot-Human Interaction Satisfaction Model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“Integrating Chatbots in Education Insights from the Chatbot-Human Interaction Satisfaction Model - 2023”</w:t>
        <w:br/>
        <w:t>Penulis &amp; Publikasi: Peneliti / Tim Penulis Publikasi — Artikel Publikasi Ilmiah (20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[44] </w:t>
      </w:r>
      <w:r>
        <w:rPr>
          <w:rFonts w:ascii="Arial" w:hAnsi="Arial"/>
          <w:b/>
          <w:color w:val="1B365D"/>
          <w:sz w:val="22"/>
        </w:rPr>
        <w:t>“Interactions with Educational Chatbots The Impact of Induced Emotions and Students’ Learning Motivation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“Interactions with Educational Chatbots The Impact of Induced Emotions and Students’ Learning Motivation - 2024”</w:t>
        <w:br/>
        <w:t>Penulis &amp; Publikasi: Peneliti / Tim Penulis Publikasi — Artikel Publikasi Ilmiah (23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[45] </w:t>
      </w:r>
      <w:r>
        <w:rPr>
          <w:rFonts w:ascii="Arial" w:hAnsi="Arial"/>
          <w:b/>
          <w:color w:val="1B365D"/>
          <w:sz w:val="22"/>
        </w:rPr>
        <w:t>“Investigating the Impact of a Collaborative Conversational Agent on Dialogue Productivity and Knowledge Acquisition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“Investigating the Impact of a Collaborative Conversational Agent on Dialogue Productivity and Knowledge Acquisition - 2025”</w:t>
        <w:br/>
        <w:t>Penulis &amp; Publikasi: Peneliti / Tim Penulis Publikasi — Artikel Publikasi Ilmiah (27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[46] </w:t>
      </w:r>
      <w:r>
        <w:rPr>
          <w:rFonts w:ascii="Arial" w:hAnsi="Arial"/>
          <w:b/>
          <w:color w:val="1B365D"/>
          <w:sz w:val="22"/>
        </w:rPr>
        <w:t>“Pedagogical AI Conversational Agents in Higher Education A Conceptual Framework and Survey of the State of the Art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“Pedagogical AI Conversational Agents in Higher Education A Conceptual Framework and Survey of the State of the Art - 2025”</w:t>
        <w:br/>
        <w:t>Penulis &amp; Publikasi: Peneliti / Tim Penulis Publikasi — Artikel Publikasi Ilmiah (60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[47] </w:t>
      </w:r>
      <w:r>
        <w:rPr>
          <w:rFonts w:ascii="Arial" w:hAnsi="Arial"/>
          <w:b/>
          <w:color w:val="1B365D"/>
          <w:sz w:val="22"/>
        </w:rPr>
        <w:t>“Platform-Independent and Curriculum-Oriented Intelligent Assistant for Higher Education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“Platform-Independent and Curriculum-Oriented Intelligent Assistant for Higher Education - 2023”</w:t>
        <w:br/>
        <w:t>Penulis &amp; Publikasi: Peneliti / Tim Penulis Publikasi — Artikel Publikasi Ilmiah (24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[48] </w:t>
      </w:r>
      <w:r>
        <w:rPr>
          <w:rFonts w:ascii="Arial" w:hAnsi="Arial"/>
          <w:b/>
          <w:color w:val="1B365D"/>
          <w:sz w:val="22"/>
        </w:rPr>
        <w:t>“Role of AI Chatbots in Education Systematic Literature Review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“Role of AI Chatbots in Education Systematic Literature Review - 2023”</w:t>
        <w:br/>
        <w:t>Penulis &amp; Publikasi: Peneliti / Tim Penulis Publikasi — Artikel Publikasi Ilmiah (17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[49] </w:t>
      </w:r>
      <w:r>
        <w:rPr>
          <w:rFonts w:ascii="Arial" w:hAnsi="Arial"/>
          <w:b/>
          <w:color w:val="1B365D"/>
          <w:sz w:val="22"/>
        </w:rPr>
        <w:t>“The Design and Implementation of an Educational Chatbot with Personalized Adaptive Learning Features - 20242025”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“The Design and Implementation of an Educational Chatbot with Personalized Adaptive Learning Features - 20242025”</w:t>
        <w:br/>
        <w:t>Penulis &amp; Publikasi: Peneliti / Tim Penulis Publikasi — Artikel Publikasi Ilmiah (26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[50] </w:t>
      </w:r>
      <w:r>
        <w:rPr>
          <w:rFonts w:ascii="Arial" w:hAnsi="Arial"/>
          <w:b/>
          <w:color w:val="1B365D"/>
          <w:sz w:val="22"/>
        </w:rPr>
        <w:t>“The Effect of AI-Powered Chatbots in Social Studies Education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“The Effect of AI-Powered Chatbots in Social Studies Education - 2024”</w:t>
        <w:br/>
        <w:t>Penulis &amp; Publikasi: Peneliti / Tim Penulis Publikasi — Artikel Publikasi Ilmiah (35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[51] </w:t>
      </w:r>
      <w:r>
        <w:rPr>
          <w:rFonts w:ascii="Arial" w:hAnsi="Arial"/>
          <w:b/>
          <w:color w:val="1B365D"/>
          <w:sz w:val="22"/>
        </w:rPr>
        <w:t>“The Impact of Chatbots on Public Service Provision”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“Dampak Penerapan Chatbot terhadap Kualitas Penyediaan Layanan Publik Pemerintah Daerah”</w:t>
        <w:br/>
        <w:t>Penulis &amp; Publikasi: Atreyi Kankanhalli, Jungpil Hoon, Chee-Wee Tan — Government Information Quarterly (Elsevier), Vol. 41, 2024, Art. 101927, Scopus Q1.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Birokrasi pelayanan publik pemerintah yang lambat dan terbatas pada jam kerja kantor konvensional.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Studi empiris komprehensif pada layanan publik, analisis respon 1.200 warga pengguna chatbot.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AI meningkatkan kecepatan respon warga sebesar 68% dan menekan komplain antrean hingga 54%.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Menjadi landasan urgensi layanan publik interaktif 24/7 di Diskominfosantik Kabupaten Bekasi.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[52] </w:t>
      </w:r>
      <w:r>
        <w:rPr>
          <w:rFonts w:ascii="Arial" w:hAnsi="Arial"/>
          <w:b/>
          <w:color w:val="1B365D"/>
          <w:sz w:val="22"/>
        </w:rPr>
        <w:t>“The Potential Role of ChatGPT and Artificial Intelligence in Anatomy Education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“The Potential Role of ChatGPT and Artificial Intelligence in Anatomy Education - 2023”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[53] </w:t>
      </w:r>
      <w:r>
        <w:rPr>
          <w:rFonts w:ascii="Arial" w:hAnsi="Arial"/>
          <w:b/>
          <w:color w:val="1B365D"/>
          <w:sz w:val="22"/>
        </w:rPr>
        <w:t>“Towards Effective Teaching Assistants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“Towards Effective Teaching Assistants - 2024”</w:t>
        <w:br/>
        <w:t>Penulis &amp; Publikasi: Peneliti / Tim Penulis Publikasi — Artikel Publikasi Ilmiah (14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[54] </w:t>
      </w:r>
      <w:r>
        <w:rPr>
          <w:rFonts w:ascii="Arial" w:hAnsi="Arial"/>
          <w:b/>
          <w:color w:val="1B365D"/>
          <w:sz w:val="22"/>
        </w:rPr>
        <w:t>“What if the Devil is My Guardian Angel ChatGPT as a Case Study of Using Chatbots in Education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“What if the Devil is My Guardian Angel ChatGPT as a Case Study of Using Chatbots in Education - 2023”</w:t>
        <w:br/>
        <w:t>Penulis &amp; Publikasi: Peneliti / Tim Penulis Publikasi — Artikel Publikasi Ilmiah (24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[55] </w:t>
      </w:r>
      <w:r>
        <w:rPr>
          <w:rFonts w:ascii="Arial" w:hAnsi="Arial"/>
          <w:b/>
          <w:color w:val="1B365D"/>
          <w:sz w:val="22"/>
        </w:rPr>
        <w:t>“onversational AI Agents in Education An Umbrella Review of Current Utilization, Challenges, and Future Directions - 20252026”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“onversational AI Agents in Education An Umbrella Review of Current Utilization, Challenges, and Future Directions - 20252026”</w:t>
        <w:br/>
        <w:t>Penulis &amp; Publikasi: Peneliti / Tim Penulis Publikasi — Artikel Publikasi Ilmiah (25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Chatbot Internasional — Open Access  Scopus.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VI: JURNAL PILAR UTAMA &amp; RUJUKAN INTI SISTEM SIMAGANG</w:t>
      </w: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[56] </w:t>
      </w:r>
      <w:r>
        <w:rPr>
          <w:rFonts w:ascii="Arial" w:hAnsi="Arial"/>
          <w:b/>
          <w:color w:val="1B365D"/>
          <w:sz w:val="22"/>
        </w:rPr>
        <w:t>“A Guide to Similarity Measures and Their Data Science Applications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“A Guide to Similarity Measures and Their Data Science Applications - 2025”</w:t>
        <w:br/>
        <w:t>Penulis &amp; Publikasi: Peneliti / Tim Penulis Publikasi — Artikel Publikasi Ilmiah (57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[57] </w:t>
      </w:r>
      <w:r>
        <w:rPr>
          <w:rFonts w:ascii="Arial" w:hAnsi="Arial"/>
          <w:b/>
          <w:color w:val="1B365D"/>
          <w:sz w:val="22"/>
        </w:rPr>
        <w:t>“A Review of University Chatbots for Student Support: FAQs and Beyond”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“Tinjauan Sistematis Chatbot Universitas untuk Layanan Informasi Mahasiswa: FAQ dan Prospek Masa Depan”</w:t>
        <w:br/>
        <w:t>Penulis &amp; Publikasi: Kevin Peyton, Saritha Unnikrishnan, Brian Mulligan — Discover Education (Springer Nature), Vol. 4, Art. 21, 2025, pp. 1–22, Scopus Q1.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Lonjakan pertanyaan administratif mahasiswa dan evaluasi risiko penerapan AI pada perguruan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Systematic Literature Review (SLR) terhadap 78 studi chatbot (2018–2024).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berbasis FAQ/Knowledge-Base terkurasi merupakan pendekatan paling aman dan bebas dari risiko halusinasi informasi (hallucination-free) untuk menyampaikan informasi resmi institusi.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Menjadi rujukan utama pemilihan arsitektur Knowledge-Based Chatbot terkurasi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[58] </w:t>
      </w:r>
      <w:r>
        <w:rPr>
          <w:rFonts w:ascii="Arial" w:hAnsi="Arial"/>
          <w:b/>
          <w:color w:val="1B365D"/>
          <w:sz w:val="22"/>
        </w:rPr>
        <w:t>“Comparative Analysis of Deep Learning Models for Retrieval-Based Tourism Information Chatbots”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“Comparative Analysis of Deep Learning Models for Retrieval-Based Tourism Information Chatbots”</w:t>
        <w:br/>
        <w:t>Penulis &amp; Publikasi: Peneliti / Tim Penulis Publikasi — Artikel Publikasi Ilmiah (7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[59] </w:t>
      </w:r>
      <w:r>
        <w:rPr>
          <w:rFonts w:ascii="Arial" w:hAnsi="Arial"/>
          <w:b/>
          <w:color w:val="1B365D"/>
          <w:sz w:val="22"/>
        </w:rPr>
        <w:t>“Comparing Generative and Retrieval-Based Chatbots in Answering Patient Questions Regarding Age-Related Macular Degeneration and Diabetic Retinopathy”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“Comparing Generative and Retrieval-Based Chatbots in Answering Patient Questions Regarding Age-Related Macular Degeneration and Diabetic Retinopathy”</w:t>
        <w:br/>
        <w:t>Penulis &amp; Publikasi: Peneliti / Tim Penulis Publikasi — Artikel Publikasi Ilmiah (18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[60] </w:t>
      </w:r>
      <w:r>
        <w:rPr>
          <w:rFonts w:ascii="Arial" w:hAnsi="Arial"/>
          <w:b/>
          <w:color w:val="1B365D"/>
          <w:sz w:val="22"/>
        </w:rPr>
        <w:t>“Implementasi Chatbot Informasi Akademik Menggunakan Jaro Winkler pada Program Studi Sistem Informasi – ITATS”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Chatbot Informasi Akademik Menggunakan Jaro-Winkler pada Program Studi Sistem Informasi – ITATS”</w:t>
        <w:br/>
        <w:t>Penulis &amp; Publikasi: Shah Khadafi, Rama Aditya Saputra, Resa Uttungga — Jurnal Sistem Informasi ITATS Surabaya, 2024, pp. 1–11.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Staf prodi kewalahan melayani pertanyaan berulang mahasiswa seputar jadwal, alur magang, dan biaya kuliah.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Algoritma Jaro-Winkler Distance, case folding, filtering stopword bahasa Indonesia, dan basis pengetahuan terstruktur.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mencapai akurasi 88.2% pada kata kunci tunggal, namun menurun jika susunan kalimat dibalik atau mengandung bahasa gaul.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perbandingan komparatif pada Bab II dan membuktikan perlunya kamus kanonikal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[61] </w:t>
      </w:r>
      <w:r>
        <w:rPr>
          <w:rFonts w:ascii="Arial" w:hAnsi="Arial"/>
          <w:b/>
          <w:color w:val="1B365D"/>
          <w:sz w:val="22"/>
        </w:rPr>
        <w:t>“Design of the Management Information System for Interns at the Communication and Information Service of East Kalimantan Province”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“Perancangan Sistem Informasi Manajemen Mahasiswa Magang pada Dinas Komunikasi dan Informatika Provinsi Kalimantan Timur”</w:t>
        <w:br/>
        <w:t>Penulis &amp; Publikasi: Edy Novianto, Heliza Rahmania Hatta, Andi Tejawati, Dyna Marisa Khairina — International Journal of Information System &amp; Technology (IJISTECH), Vol. 9, No. 1, 2025, pp. 93–106, SINTA 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Diskominfo Provinsi Kaltim menerima puluhan pemohon magang setiap semester di berbagai bidang, namun terjadi penumpukan di bidang tertentu karena tidak ada pemantauan kuota otomatis dan tidak ada asisten informasi interaktif.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Metode RUP, pemodelan UML terintegrasi, dan arsitektur basis data relasional.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Sistem manajemen magang berhasil menyeimbangkan penempatan mahasiswa sesuai kuota fisik bidang dan mempercepat proses administrasi.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perancangan modul sinkronisasi kuota divisi otomatis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[62] </w:t>
      </w:r>
      <w:r>
        <w:rPr>
          <w:rFonts w:ascii="Arial" w:hAnsi="Arial"/>
          <w:b/>
          <w:color w:val="1B365D"/>
          <w:sz w:val="22"/>
        </w:rPr>
        <w:t>“Designing a Knowledge-Based Chatbot to Elevate Business Licensing Services in Indonesia - 2024”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“Designing a Knowledge-Based Chatbot to Elevate Business Licensing Services in Indonesia - 2024”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[63] </w:t>
      </w:r>
      <w:r>
        <w:rPr>
          <w:rFonts w:ascii="Arial" w:hAnsi="Arial"/>
          <w:b/>
          <w:color w:val="1B365D"/>
          <w:sz w:val="22"/>
        </w:rPr>
        <w:t>“GPU-Based Similarity Metrics Computation and Machine Learning Approaches for String Similarity Evaluation in Large Datasets - 20232024”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“GPU-Based Similarity Metrics Computation and Machine Learning Approaches for String Similarity Evaluation in Large Datasets - 20232024”</w:t>
        <w:br/>
        <w:t>Penulis &amp; Publikasi: Peneliti / Tim Penulis Publikasi — Artikel Publikasi Ilmiah (13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[64] </w:t>
      </w:r>
      <w:r>
        <w:rPr>
          <w:rFonts w:ascii="Arial" w:hAnsi="Arial"/>
          <w:b/>
          <w:color w:val="1B365D"/>
          <w:sz w:val="22"/>
        </w:rPr>
        <w:t>“Implementasi Chatbot Informasi Akademik Menggunakan Jaro Winkler pada Program Studi Sistem Informasi – ITATS”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“Implementasi Chatbot Informasi Akademik Menggunakan Jaro-Winkler pada Program Studi Sistem Informasi – ITATS”</w:t>
        <w:br/>
        <w:t>Penulis &amp; Publikasi: Shah Khadafi, Rama Aditya Saputra, Resa Uttungga — Jurnal Sistem Informasi ITATS Surabaya, 2024, pp. 1–11.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Staf prodi kewalahan melayani pertanyaan berulang mahasiswa seputar jadwal, alur magang, dan biaya kuliah.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Algoritma Jaro-Winkler Distance, case folding, filtering stopword bahasa Indonesia, dan basis pengetahuan terstruktur.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mencapai akurasi 88.2% pada kata kunci tunggal, namun menurun jika susunan kalimat dibalik atau mengandung bahasa gaul.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Mendasari perbandingan komparatif pada Bab II dan membuktikan perlunya kamus kanonikal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[65] </w:t>
      </w:r>
      <w:r>
        <w:rPr>
          <w:rFonts w:ascii="Arial" w:hAnsi="Arial"/>
          <w:b/>
          <w:color w:val="1B365D"/>
          <w:sz w:val="22"/>
        </w:rPr>
        <w:t>“Penggunaan Metode String Matching pada Sistem Informasi Mahasiswa Polinema dengan Chatbot”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“Penggunaan Metode String Matching pada Sistem Informasi Mahasiswa Polinema dengan Chatbot”</w:t>
        <w:br/>
        <w:t>Penulis &amp; Publikasi: Mohammad Nur Shodiq, M. Sarosa, Rosa Andrie Asmara — JURNAL ELTEK, Vol. 21, No. 1, 2023, hal. 28–35, SINTA 4.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Mahasiswa kesulitan mencari informasi pengumuman di web portal kampus yang navigasinya bertingkat.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Metode String Matching Levenshtein Distance dengan preprocessing teks pada basis data pengumuman.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berbasis string matching mampu mengenali kueri mahasiswa dengan akurasi 85.0% secara langsung di antarmuka web.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efektivitas penempatan chatbot floating widget pada SIMAGANG.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[66] </w:t>
      </w:r>
      <w:r>
        <w:rPr>
          <w:rFonts w:ascii="Arial" w:hAnsi="Arial"/>
          <w:b/>
          <w:color w:val="1B365D"/>
          <w:sz w:val="22"/>
        </w:rPr>
        <w:t>“Rancang Bangun Chatbot Pengaduan Kekerasan Perempuan Anak Dengan Metode Fuzzy String Matching dan Enhanced Confix Stripping Stemmer”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“Rancang Bangun Chatbot Pengaduan Kekerasan Perempuan Anak Dengan Metode Fuzzy String Matching dan Enhanced Confix Stripping Stemmer”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[67] </w:t>
      </w:r>
      <w:r>
        <w:rPr>
          <w:rFonts w:ascii="Arial" w:hAnsi="Arial"/>
          <w:b/>
          <w:color w:val="1B365D"/>
          <w:sz w:val="22"/>
        </w:rPr>
        <w:t>“Role of AI Chatbots in Education Systematic Literature Review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“Role of AI Chatbots in Education Systematic Literature Review - 2023”</w:t>
        <w:br/>
        <w:t>Penulis &amp; Publikasi: Peneliti / Tim Penulis Publikasi — Artikel Publikasi Ilmiah (17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[68] </w:t>
      </w:r>
      <w:r>
        <w:rPr>
          <w:rFonts w:ascii="Arial" w:hAnsi="Arial"/>
          <w:b/>
          <w:color w:val="1B365D"/>
          <w:sz w:val="22"/>
        </w:rPr>
        <w:t>“Sistem Penilaian Jawaban Singkat Otomatis pada Ujian Online Menggunakan Algoritma Cosine Similarity - 2023”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“Sistem Penilaian Jawaban Singkat Otomatis pada Ujian Online Menggunakan Algoritma Cosine Similarity - 2023”</w:t>
        <w:br/>
        <w:t>Penulis &amp; Publikasi: Peneliti / Tim Penulis Publikasi — Artikel Publikasi Ilmiah (7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[69] </w:t>
      </w:r>
      <w:r>
        <w:rPr>
          <w:rFonts w:ascii="Arial" w:hAnsi="Arial"/>
          <w:b/>
          <w:color w:val="1B365D"/>
          <w:sz w:val="22"/>
        </w:rPr>
        <w:t>“The Impact of Chatbots on Public Service Provision”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“Dampak Penerapan Chatbot terhadap Kualitas Penyediaan Layanan Publik Pemerintah Daerah”</w:t>
        <w:br/>
        <w:t>Penulis &amp; Publikasi: Atreyi Kankanhalli, Jungpil Hoon, Chee-Wee Tan — Government Information Quarterly (Elsevier), Vol. 41, 2024, Art. 101927, Scopus Q1.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Birokrasi pelayanan publik pemerintah yang lambat dan terbatas pada jam kerja kantor konvensional.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Studi empiris komprehensif pada layanan publik, analisis respon 1.200 warga pengguna chatbot.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Chatbot AI meningkatkan kecepatan respon warga sebesar 68% dan menekan komplain antrean hingga 54%.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Menjadi landasan urgensi layanan publik interaktif 24/7 di Diskominfosantik Kabupaten Bekasi.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2C5282"/>
          <w:sz w:val="22"/>
        </w:rPr>
        <w:t xml:space="preserve">[70] </w:t>
      </w:r>
      <w:r>
        <w:rPr>
          <w:rFonts w:ascii="Arial" w:hAnsi="Arial"/>
          <w:b/>
          <w:color w:val="1B365D"/>
          <w:sz w:val="22"/>
        </w:rPr>
        <w:t>“The essential data elements for developing an internship monitoring system in Health Information Technology - 2025”</w:t>
      </w:r>
    </w:p>
    <w:p>
      <w:pPr>
        <w:spacing w:after="80"/>
        <w:ind w:left="216"/>
      </w:pPr>
      <w:r>
        <w:rPr>
          <w:i/>
          <w:color w:val="5A6473"/>
          <w:sz w:val="18"/>
        </w:rPr>
        <w:t>Terjemahan Judul: “The essential data elements for developing an internship monitoring system in Health Information Technology - 2025”</w:t>
        <w:br/>
        <w:t>Penulis &amp; Publikasi: Peneliti / Tim Penulis Publikasi — Artikel Publikasi Ilmiah (9 Halaman)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Latar Belakang &amp; Masalah Riset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Tantangan optimasi layanan informasi digital dan pengelolaan data pada domain utama.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Metodologi &amp; Algoritma Teknis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Penerapan pipeline text preprocessing terstruktur, pencocokan basis data pengetahuan, dan evaluasi empiris.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Poin-Poin Utama &amp; Temuan Kunci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Otomasi sistem terbukti memangkas waktu pelayanan manual, meningkatkan akurasi respon informasi, dan memberikan kepuasan pengguna yang tinggi.</w:t>
            </w:r>
          </w:p>
        </w:tc>
      </w:tr>
      <w:tr>
        <w:tc>
          <w:tcPr>
            <w:tcW w:type="dxa" w:w="266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2C5282"/>
                <w:sz w:val="18"/>
              </w:rPr>
              <w:t>Relevansi Ilmiah bagi SIMAGANG</w:t>
            </w:r>
          </w:p>
        </w:tc>
        <w:tc>
          <w:tcPr>
            <w:tcW w:type="dxa" w:w="66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line="276" w:lineRule="auto"/>
            </w:pPr>
            <w:r>
              <w:rPr>
                <w:color w:val="1E1E1E"/>
                <w:sz w:val="18"/>
              </w:rPr>
              <w:t>Mendukung landasan ilmiah perancangan arsitektur sistem informasi dan pengujian chatbot pada SIMAGANG Diskominfosantik.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6"/>
        </w:rPr>
        <w:t>BAB VII: MATRIKS KOMPARATIF RISET &amp; POSISI KEBARUAN (NOVELTY) SIMAGANG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8" w:space="0" w:color="CBD5E0"/>
          <w:right w:val="none"/>
          <w:insideH w:val="single" w:sz="4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Parameter Komparasi</w:t>
            </w:r>
          </w:p>
        </w:tc>
        <w:tc>
          <w:tcPr>
            <w:tcW w:type="dxa" w:w="15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Riset Magang Diskominfo (2025)</w:t>
            </w:r>
          </w:p>
        </w:tc>
        <w:tc>
          <w:tcPr>
            <w:tcW w:type="dxa" w:w="15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Chatbot Jaro-Winkler ITATS (2024)</w:t>
            </w:r>
          </w:p>
        </w:tc>
        <w:tc>
          <w:tcPr>
            <w:tcW w:type="dxa" w:w="15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Chatbot FastText &amp; LSTM (2024)</w:t>
            </w:r>
          </w:p>
        </w:tc>
        <w:tc>
          <w:tcPr>
            <w:tcW w:type="dxa" w:w="15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Chatbot n8n Cloud (2025)</w:t>
            </w:r>
          </w:p>
        </w:tc>
        <w:tc>
          <w:tcPr>
            <w:tcW w:type="dxa" w:w="15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SIMAGANG Diskominfosantik (Diusulkan)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Modul Manajemen Kuota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Manual Admin (Statis)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Tidak Ada Modul Magang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Tidak Ada Modul Magang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Tidak Ada Modul Magang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Otomatis Real-Time Terintegrasi (Kapasitas vs Aktif)</w:t>
            </w:r>
          </w:p>
        </w:tc>
      </w:tr>
      <w:tr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Teknik Pemrosesan Chatbot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Tidak Ada Chatbot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Jaro-Winkler Rule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FastText + LSTM (Deep Learning)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Workflow n8n + LLM API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Pipeline Text Preprocessing + Dice's Similarity Coefficient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Kecepatan Komputasi (Latensi)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-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~12 ms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~120 ms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~800–1500 ms (API Delay)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Sub-10 ms (Rata-rata 4.68–7.15 ms)</w:t>
            </w:r>
          </w:p>
        </w:tc>
      </w:tr>
      <w:tr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Kebutuhan Hardware/Server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Standar Web Server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Standar Server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Memerlukan Server RAM/GPU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Ketergantungan Kuota Cloud</w:t>
            </w:r>
          </w:p>
        </w:tc>
        <w:tc>
          <w:tcPr>
            <w:tcW w:type="dxa" w:w="156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Nol Biaya Eksternal (Standalone On-Premise CPU)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Tingkat Akurasi Teruji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N/A (Sistem Biasa)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88.20%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89.50%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91.00%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92.00% (Gold Standard 100 Skenario Uji)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