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2D57" w14:textId="77A89D50" w:rsidR="007E7A4B" w:rsidRPr="00E96C5B" w:rsidRDefault="00E96C5B" w:rsidP="00E96C5B">
      <w:pPr>
        <w:jc w:val="center"/>
        <w:rPr>
          <w:rFonts w:ascii="Times New Roman" w:eastAsia="宋体" w:hAnsi="Times New Roman" w:cs="Times New Roman"/>
        </w:rPr>
      </w:pPr>
      <w:r w:rsidRPr="00E96C5B">
        <w:rPr>
          <w:rFonts w:ascii="Times New Roman" w:eastAsia="宋体" w:hAnsi="Times New Roman" w:cs="Times New Roman"/>
        </w:rPr>
        <w:t>基于</w:t>
      </w:r>
      <w:r w:rsidRPr="00E96C5B">
        <w:rPr>
          <w:rFonts w:ascii="Times New Roman" w:eastAsia="宋体" w:hAnsi="Times New Roman" w:cs="Times New Roman"/>
        </w:rPr>
        <w:t>Bert</w:t>
      </w:r>
      <w:r w:rsidRPr="00E96C5B">
        <w:rPr>
          <w:rFonts w:ascii="Times New Roman" w:eastAsia="宋体" w:hAnsi="Times New Roman" w:cs="Times New Roman"/>
        </w:rPr>
        <w:t>实现中文</w:t>
      </w:r>
      <w:r w:rsidR="009B19B7">
        <w:rPr>
          <w:rFonts w:ascii="Times New Roman" w:eastAsia="宋体" w:hAnsi="Times New Roman" w:cs="Times New Roman"/>
        </w:rPr>
        <w:t>情感分类</w:t>
      </w:r>
    </w:p>
    <w:p w14:paraId="254FE9DB" w14:textId="72974ED3" w:rsidR="00E96C5B" w:rsidRPr="00E96C5B" w:rsidRDefault="00E96C5B" w:rsidP="00E96C5B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E96C5B">
        <w:rPr>
          <w:rFonts w:ascii="Times New Roman" w:eastAsia="宋体" w:hAnsi="Times New Roman" w:cs="Times New Roman"/>
          <w:sz w:val="18"/>
          <w:szCs w:val="18"/>
        </w:rPr>
        <w:t>汤佳伟</w:t>
      </w:r>
      <w:r w:rsidRPr="00E96C5B">
        <w:rPr>
          <w:rFonts w:ascii="Times New Roman" w:eastAsia="宋体" w:hAnsi="Times New Roman" w:cs="Times New Roman"/>
          <w:sz w:val="18"/>
          <w:szCs w:val="18"/>
        </w:rPr>
        <w:t>20194617</w:t>
      </w:r>
    </w:p>
    <w:p w14:paraId="31B7DAEE" w14:textId="5581ADF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概要</w:t>
      </w:r>
    </w:p>
    <w:p w14:paraId="6AFB4FD7" w14:textId="386CD263" w:rsidR="00E96C5B" w:rsidRPr="00E96C5B" w:rsidRDefault="00E237C4" w:rsidP="00E237C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本次大作业，</w:t>
      </w:r>
      <w:r w:rsidR="00E96C5B">
        <w:rPr>
          <w:rFonts w:ascii="Times New Roman" w:eastAsia="宋体" w:hAnsi="Times New Roman" w:cs="Times New Roman" w:hint="eastAsia"/>
        </w:rPr>
        <w:t>基于谷歌</w:t>
      </w:r>
      <w:r>
        <w:rPr>
          <w:rFonts w:ascii="Times New Roman" w:eastAsia="宋体" w:hAnsi="Times New Roman" w:cs="Times New Roman" w:hint="eastAsia"/>
        </w:rPr>
        <w:t>开发</w:t>
      </w:r>
      <w:r w:rsidR="00E96C5B">
        <w:rPr>
          <w:rFonts w:ascii="Times New Roman" w:eastAsia="宋体" w:hAnsi="Times New Roman" w:cs="Times New Roman" w:hint="eastAsia"/>
        </w:rPr>
        <w:t>Bert</w:t>
      </w:r>
      <w:r>
        <w:rPr>
          <w:rFonts w:ascii="Times New Roman" w:eastAsia="宋体" w:hAnsi="Times New Roman" w:cs="Times New Roman" w:hint="eastAsia"/>
        </w:rPr>
        <w:t>模型，使用微博的</w:t>
      </w:r>
      <w:r w:rsidR="009B19B7">
        <w:rPr>
          <w:rFonts w:ascii="Times New Roman" w:eastAsia="宋体" w:hAnsi="Times New Roman" w:cs="Times New Roman" w:hint="eastAsia"/>
        </w:rPr>
        <w:t>情感分类</w:t>
      </w:r>
      <w:r>
        <w:rPr>
          <w:rFonts w:ascii="Times New Roman" w:eastAsia="宋体" w:hAnsi="Times New Roman" w:cs="Times New Roman" w:hint="eastAsia"/>
        </w:rPr>
        <w:t>数据集，训练了一个中文情感分类的模型，并通过尝试其他的</w:t>
      </w:r>
      <w:r>
        <w:rPr>
          <w:rFonts w:ascii="Times New Roman" w:eastAsia="宋体" w:hAnsi="Times New Roman" w:cs="Times New Roman" w:hint="eastAsia"/>
        </w:rPr>
        <w:t>Bert</w:t>
      </w:r>
      <w:r>
        <w:rPr>
          <w:rFonts w:ascii="Times New Roman" w:eastAsia="宋体" w:hAnsi="Times New Roman" w:cs="Times New Roman" w:hint="eastAsia"/>
        </w:rPr>
        <w:t>模型来达到更优的结果。</w:t>
      </w:r>
    </w:p>
    <w:p w14:paraId="4451B663" w14:textId="4632E20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数据集说明</w:t>
      </w:r>
    </w:p>
    <w:p w14:paraId="2915977C" w14:textId="034F380C" w:rsidR="00E96C5B" w:rsidRPr="00E96C5B" w:rsidRDefault="00E237C4" w:rsidP="00E237C4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本次大作业使用的数据集包括六个分类分别是：</w:t>
      </w:r>
      <w:r w:rsidRPr="00E237C4">
        <w:rPr>
          <w:rFonts w:ascii="Times New Roman" w:eastAsia="宋体" w:hAnsi="Times New Roman" w:cs="Times New Roman"/>
        </w:rPr>
        <w:t>neutral</w:t>
      </w:r>
      <w:r w:rsidRPr="00E237C4">
        <w:rPr>
          <w:rFonts w:ascii="Times New Roman" w:eastAsia="宋体" w:hAnsi="Times New Roman" w:cs="Times New Roman"/>
        </w:rPr>
        <w:t>（无情绪</w:t>
      </w:r>
      <w:r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4</w:t>
      </w:r>
      <w:r w:rsidR="005D00AE">
        <w:rPr>
          <w:rFonts w:ascii="Times New Roman" w:eastAsia="宋体" w:hAnsi="Times New Roman" w:cs="Times New Roman"/>
        </w:rPr>
        <w:t>887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happy</w:t>
      </w:r>
      <w:r w:rsidRPr="00E237C4">
        <w:rPr>
          <w:rFonts w:ascii="Times New Roman" w:eastAsia="宋体" w:hAnsi="Times New Roman" w:cs="Times New Roman"/>
        </w:rPr>
        <w:t>（积极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573</w:t>
      </w:r>
      <w:r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angry</w:t>
      </w:r>
      <w:r w:rsidRPr="00E237C4">
        <w:rPr>
          <w:rFonts w:ascii="Times New Roman" w:eastAsia="宋体" w:hAnsi="Times New Roman" w:cs="Times New Roman"/>
        </w:rPr>
        <w:t>（愤怒</w:t>
      </w:r>
      <w:r>
        <w:rPr>
          <w:rFonts w:ascii="Times New Roman" w:eastAsia="宋体" w:hAnsi="Times New Roman" w:cs="Times New Roman" w:hint="eastAsia"/>
        </w:rPr>
        <w:t>，</w:t>
      </w:r>
      <w:r w:rsidRPr="00E237C4">
        <w:rPr>
          <w:rFonts w:ascii="Times New Roman" w:eastAsia="宋体" w:hAnsi="Times New Roman" w:cs="Times New Roman"/>
        </w:rPr>
        <w:t>7093</w:t>
      </w:r>
      <w:r w:rsidRPr="00E237C4">
        <w:rPr>
          <w:rFonts w:ascii="Times New Roman" w:eastAsia="宋体" w:hAnsi="Times New Roman" w:cs="Times New Roman"/>
        </w:rPr>
        <w:t>条）、</w:t>
      </w:r>
      <w:r w:rsidRPr="00E237C4">
        <w:rPr>
          <w:rFonts w:ascii="Times New Roman" w:eastAsia="宋体" w:hAnsi="Times New Roman" w:cs="Times New Roman"/>
        </w:rPr>
        <w:t>sad</w:t>
      </w:r>
      <w:r w:rsidRPr="00E237C4">
        <w:rPr>
          <w:rFonts w:ascii="Times New Roman" w:eastAsia="宋体" w:hAnsi="Times New Roman" w:cs="Times New Roman"/>
        </w:rPr>
        <w:t>（悲伤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4</w:t>
      </w:r>
      <w:r w:rsidR="005D00AE">
        <w:rPr>
          <w:rFonts w:ascii="Times New Roman" w:eastAsia="宋体" w:hAnsi="Times New Roman" w:cs="Times New Roman"/>
        </w:rPr>
        <w:t>242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fear</w:t>
      </w:r>
      <w:r w:rsidRPr="00E237C4">
        <w:rPr>
          <w:rFonts w:ascii="Times New Roman" w:eastAsia="宋体" w:hAnsi="Times New Roman" w:cs="Times New Roman"/>
        </w:rPr>
        <w:t>（恐惧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1</w:t>
      </w:r>
      <w:r w:rsidR="005D00AE">
        <w:rPr>
          <w:rFonts w:ascii="Times New Roman" w:eastAsia="宋体" w:hAnsi="Times New Roman" w:cs="Times New Roman"/>
        </w:rPr>
        <w:t>037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）、</w:t>
      </w:r>
      <w:r w:rsidRPr="00E237C4">
        <w:rPr>
          <w:rFonts w:ascii="Times New Roman" w:eastAsia="宋体" w:hAnsi="Times New Roman" w:cs="Times New Roman"/>
        </w:rPr>
        <w:t>surprise</w:t>
      </w:r>
      <w:r w:rsidRPr="00E237C4">
        <w:rPr>
          <w:rFonts w:ascii="Times New Roman" w:eastAsia="宋体" w:hAnsi="Times New Roman" w:cs="Times New Roman"/>
        </w:rPr>
        <w:t>（惊奇</w:t>
      </w:r>
      <w:r w:rsidR="005D00AE">
        <w:rPr>
          <w:rFonts w:ascii="Times New Roman" w:eastAsia="宋体" w:hAnsi="Times New Roman" w:cs="Times New Roman" w:hint="eastAsia"/>
        </w:rPr>
        <w:t>，</w:t>
      </w:r>
      <w:r w:rsidR="005D00AE">
        <w:rPr>
          <w:rFonts w:ascii="Times New Roman" w:eastAsia="宋体" w:hAnsi="Times New Roman" w:cs="Times New Roman" w:hint="eastAsia"/>
        </w:rPr>
        <w:t>1</w:t>
      </w:r>
      <w:r w:rsidR="005D00AE">
        <w:rPr>
          <w:rFonts w:ascii="Times New Roman" w:eastAsia="宋体" w:hAnsi="Times New Roman" w:cs="Times New Roman"/>
        </w:rPr>
        <w:t>774</w:t>
      </w:r>
      <w:r w:rsidR="005D00AE">
        <w:rPr>
          <w:rFonts w:ascii="Times New Roman" w:eastAsia="宋体" w:hAnsi="Times New Roman" w:cs="Times New Roman" w:hint="eastAsia"/>
        </w:rPr>
        <w:t>条</w:t>
      </w:r>
      <w:r w:rsidRPr="00E237C4">
        <w:rPr>
          <w:rFonts w:ascii="Times New Roman" w:eastAsia="宋体" w:hAnsi="Times New Roman" w:cs="Times New Roman"/>
        </w:rPr>
        <w:t>）</w:t>
      </w:r>
      <w:r w:rsidR="005D00AE">
        <w:rPr>
          <w:rFonts w:ascii="Times New Roman" w:eastAsia="宋体" w:hAnsi="Times New Roman" w:cs="Times New Roman" w:hint="eastAsia"/>
        </w:rPr>
        <w:t>，合计</w:t>
      </w:r>
      <w:r w:rsidR="005D00AE">
        <w:rPr>
          <w:rFonts w:ascii="Times New Roman" w:eastAsia="宋体" w:hAnsi="Times New Roman" w:cs="Times New Roman" w:hint="eastAsia"/>
        </w:rPr>
        <w:t>2</w:t>
      </w:r>
      <w:r w:rsidR="005D00AE">
        <w:rPr>
          <w:rFonts w:ascii="Times New Roman" w:eastAsia="宋体" w:hAnsi="Times New Roman" w:cs="Times New Roman"/>
        </w:rPr>
        <w:t>3606</w:t>
      </w:r>
      <w:r w:rsidR="005D00AE">
        <w:rPr>
          <w:rFonts w:ascii="Times New Roman" w:eastAsia="宋体" w:hAnsi="Times New Roman" w:cs="Times New Roman" w:hint="eastAsia"/>
        </w:rPr>
        <w:t>条数据。取其中</w:t>
      </w:r>
      <w:r w:rsidR="005D00AE">
        <w:rPr>
          <w:rFonts w:ascii="Times New Roman" w:eastAsia="宋体" w:hAnsi="Times New Roman" w:cs="Times New Roman" w:hint="eastAsia"/>
        </w:rPr>
        <w:t>8</w:t>
      </w:r>
      <w:r w:rsidR="005D00AE">
        <w:rPr>
          <w:rFonts w:ascii="Times New Roman" w:eastAsia="宋体" w:hAnsi="Times New Roman" w:cs="Times New Roman"/>
        </w:rPr>
        <w:t>5%</w:t>
      </w:r>
      <w:r w:rsidR="005D00AE">
        <w:rPr>
          <w:rFonts w:ascii="Times New Roman" w:eastAsia="宋体" w:hAnsi="Times New Roman" w:cs="Times New Roman" w:hint="eastAsia"/>
        </w:rPr>
        <w:t>为训练集，</w:t>
      </w:r>
      <w:r w:rsidR="005D00AE">
        <w:rPr>
          <w:rFonts w:ascii="Times New Roman" w:eastAsia="宋体" w:hAnsi="Times New Roman" w:cs="Times New Roman"/>
        </w:rPr>
        <w:t>7.5%</w:t>
      </w:r>
      <w:r w:rsidR="005D00AE">
        <w:rPr>
          <w:rFonts w:ascii="Times New Roman" w:eastAsia="宋体" w:hAnsi="Times New Roman" w:cs="Times New Roman" w:hint="eastAsia"/>
        </w:rPr>
        <w:t>为开发集</w:t>
      </w:r>
      <w:r w:rsidR="005D00AE">
        <w:rPr>
          <w:rFonts w:ascii="Times New Roman" w:eastAsia="宋体" w:hAnsi="Times New Roman" w:cs="Times New Roman" w:hint="eastAsia"/>
        </w:rPr>
        <w:t>,</w:t>
      </w:r>
      <w:r w:rsidR="005D00AE">
        <w:rPr>
          <w:rFonts w:ascii="Times New Roman" w:eastAsia="宋体" w:hAnsi="Times New Roman" w:cs="Times New Roman"/>
        </w:rPr>
        <w:t>7.5%</w:t>
      </w:r>
      <w:r w:rsidR="005D00AE">
        <w:rPr>
          <w:rFonts w:ascii="Times New Roman" w:eastAsia="宋体" w:hAnsi="Times New Roman" w:cs="Times New Roman" w:hint="eastAsia"/>
        </w:rPr>
        <w:t>为测试集。</w:t>
      </w:r>
    </w:p>
    <w:p w14:paraId="444B2D57" w14:textId="27605FBB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步骤</w:t>
      </w:r>
    </w:p>
    <w:p w14:paraId="786E1CE3" w14:textId="5CD0ADCB" w:rsidR="00E96C5B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Process_nlp.py</w:t>
      </w:r>
      <w:r>
        <w:rPr>
          <w:rFonts w:ascii="Times New Roman" w:eastAsia="宋体" w:hAnsi="Times New Roman" w:cs="Times New Roman" w:hint="eastAsia"/>
        </w:rPr>
        <w:t>对原始数据进行切分，生成训练集、开发集、测试集。</w:t>
      </w:r>
    </w:p>
    <w:p w14:paraId="4CA81DFC" w14:textId="374561B9" w:rsidR="005D00AE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>_classifier.py</w:t>
      </w:r>
      <w:r>
        <w:rPr>
          <w:rFonts w:ascii="Times New Roman" w:eastAsia="宋体" w:hAnsi="Times New Roman" w:cs="Times New Roman" w:hint="eastAsia"/>
        </w:rPr>
        <w:t>选择对应的数据集处理类</w:t>
      </w:r>
      <w:proofErr w:type="spellStart"/>
      <w:r w:rsidRPr="005D00AE">
        <w:rPr>
          <w:rFonts w:ascii="Times New Roman" w:eastAsia="宋体" w:hAnsi="Times New Roman" w:cs="Times New Roman"/>
        </w:rPr>
        <w:t>NLPProcessor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参数为“</w:t>
      </w:r>
      <w:proofErr w:type="spellStart"/>
      <w:r>
        <w:rPr>
          <w:rFonts w:ascii="Times New Roman" w:eastAsia="宋体" w:hAnsi="Times New Roman" w:cs="Times New Roman" w:hint="eastAsia"/>
        </w:rPr>
        <w:t>nlp</w:t>
      </w:r>
      <w:proofErr w:type="spellEnd"/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/>
        </w:rPr>
        <w:t>)</w:t>
      </w:r>
    </w:p>
    <w:p w14:paraId="7BC2D969" w14:textId="6FADF4E2" w:rsidR="005D00AE" w:rsidRDefault="005D00AE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根据训练结果</w:t>
      </w:r>
      <w:r w:rsidR="00D42E5C">
        <w:rPr>
          <w:rFonts w:ascii="Times New Roman" w:eastAsia="宋体" w:hAnsi="Times New Roman" w:cs="Times New Roman" w:hint="eastAsia"/>
        </w:rPr>
        <w:t>不断调整超参数使模型的效果更好</w:t>
      </w:r>
    </w:p>
    <w:p w14:paraId="7F9865AD" w14:textId="17925840" w:rsidR="00D42E5C" w:rsidRDefault="00D42E5C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尝试不同的中文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模型，比较模型之间的性能差异</w:t>
      </w:r>
    </w:p>
    <w:p w14:paraId="645041F9" w14:textId="7EFE54C9" w:rsidR="00E65D95" w:rsidRPr="005D00AE" w:rsidRDefault="00E65D95" w:rsidP="005D00A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生成的预测结果为各个分类的概率，运行</w:t>
      </w:r>
      <w:r>
        <w:rPr>
          <w:rFonts w:ascii="Times New Roman" w:eastAsia="宋体" w:hAnsi="Times New Roman" w:cs="Times New Roman" w:hint="eastAsia"/>
        </w:rPr>
        <w:t>process</w:t>
      </w:r>
      <w:r>
        <w:rPr>
          <w:rFonts w:ascii="Times New Roman" w:eastAsia="宋体" w:hAnsi="Times New Roman" w:cs="Times New Roman"/>
        </w:rPr>
        <w:t>_predict.py</w:t>
      </w:r>
      <w:r>
        <w:rPr>
          <w:rFonts w:ascii="Times New Roman" w:eastAsia="宋体" w:hAnsi="Times New Roman" w:cs="Times New Roman" w:hint="eastAsia"/>
        </w:rPr>
        <w:t>可以转换为最终的分类</w:t>
      </w:r>
    </w:p>
    <w:p w14:paraId="783CE1A9" w14:textId="335731A4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模型训练</w:t>
      </w:r>
    </w:p>
    <w:p w14:paraId="3318401D" w14:textId="54937A50" w:rsidR="00E96C5B" w:rsidRDefault="00D42E5C" w:rsidP="00D42E5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模型训练阶段共使用了三种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模型进行训练，其中针对谷歌官方提供的中文</w:t>
      </w:r>
      <w:proofErr w:type="spellStart"/>
      <w:r>
        <w:rPr>
          <w:rFonts w:ascii="Times New Roman" w:eastAsia="宋体" w:hAnsi="Times New Roman" w:cs="Times New Roman" w:hint="eastAsia"/>
        </w:rPr>
        <w:t>bert</w:t>
      </w:r>
      <w:proofErr w:type="spellEnd"/>
      <w:r>
        <w:rPr>
          <w:rFonts w:ascii="Times New Roman" w:eastAsia="宋体" w:hAnsi="Times New Roman" w:cs="Times New Roman" w:hint="eastAsia"/>
        </w:rPr>
        <w:t>模型进行了修改超参数并进行调优的过程。另外两个模型由于训练时间过长，难以反复调整参数进行训练，因此采用对谷歌官方的模型的训练参数中最长的轮数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。</w:t>
      </w:r>
    </w:p>
    <w:p w14:paraId="1E12B97B" w14:textId="44223018" w:rsidR="00D42E5C" w:rsidRDefault="00D42E5C" w:rsidP="00D42E5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．模型</w:t>
      </w:r>
      <w:r w:rsidRPr="0073100A">
        <w:rPr>
          <w:rFonts w:ascii="Times New Roman" w:eastAsia="宋体" w:hAnsi="Times New Roman" w:cs="Times New Roman"/>
        </w:rPr>
        <w:t>chinese_L-12_H-768_A-12</w:t>
      </w:r>
      <w:r w:rsidR="00E65D95">
        <w:rPr>
          <w:rFonts w:ascii="Times New Roman" w:eastAsia="宋体" w:hAnsi="Times New Roman" w:cs="Times New Roman" w:hint="eastAsia"/>
        </w:rPr>
        <w:t>（记作</w:t>
      </w:r>
      <w:r w:rsidR="00E65D95">
        <w:rPr>
          <w:rFonts w:ascii="Times New Roman" w:eastAsia="宋体" w:hAnsi="Times New Roman" w:cs="Times New Roman" w:hint="eastAsia"/>
        </w:rPr>
        <w:t>A</w:t>
      </w:r>
      <w:r w:rsidR="00E65D95">
        <w:rPr>
          <w:rFonts w:ascii="Times New Roman" w:eastAsia="宋体" w:hAnsi="Times New Roman" w:cs="Times New Roman" w:hint="eastAsia"/>
        </w:rPr>
        <w:t>）</w:t>
      </w:r>
      <w:r w:rsidRPr="0073100A">
        <w:rPr>
          <w:rFonts w:ascii="Times New Roman" w:eastAsia="宋体" w:hAnsi="Times New Roman" w:cs="Times New Roman"/>
          <w:sz w:val="10"/>
          <w:szCs w:val="10"/>
        </w:rPr>
        <w:t>（</w:t>
      </w:r>
      <w:r w:rsidRPr="0073100A">
        <w:rPr>
          <w:rFonts w:ascii="Times New Roman" w:eastAsia="宋体" w:hAnsi="Times New Roman" w:cs="Times New Roman"/>
          <w:sz w:val="10"/>
          <w:szCs w:val="10"/>
        </w:rPr>
        <w:t>https://storage.googleapis.com/bert_models/2018_11_03/chinese_L-12_H-768_A-12.zip</w:t>
      </w:r>
      <w:r w:rsidRPr="0073100A">
        <w:rPr>
          <w:rFonts w:ascii="Times New Roman" w:eastAsia="宋体" w:hAnsi="Times New Roman" w:cs="Times New Roman"/>
          <w:sz w:val="10"/>
          <w:szCs w:val="10"/>
        </w:rPr>
        <w:t>）</w:t>
      </w:r>
    </w:p>
    <w:p w14:paraId="2F204E1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05604AF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733F13F" wp14:editId="6610A4AF">
            <wp:extent cx="1300163" cy="4166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234" cy="4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405F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7B97576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6312FD8" wp14:editId="4CB3300E">
            <wp:extent cx="858613" cy="747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95" cy="7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CA8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lastRenderedPageBreak/>
        <w:t>超参数：</w:t>
      </w:r>
    </w:p>
    <w:p w14:paraId="51679602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2E110EC" wp14:editId="6F5324DE">
            <wp:extent cx="1657143" cy="5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9E46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2FAEAB36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63BA5182" wp14:editId="7DD5C19D">
            <wp:extent cx="1147763" cy="101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7366" cy="10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10E8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06F4696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C7198A1" wp14:editId="7CF8FDE0">
            <wp:extent cx="1656715" cy="5766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154" cy="5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514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61D8D71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7306CB6" wp14:editId="17C78984">
            <wp:extent cx="1204913" cy="10474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3810" cy="10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D6E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3FFBAEC3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5CF3491E" wp14:editId="7C48FEA1">
            <wp:extent cx="1590476" cy="5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49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132AAF8C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75D5490" wp14:editId="7281C557">
            <wp:extent cx="1204595" cy="10270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5351" cy="10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8C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1598A0A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777CA12C" wp14:editId="03401DE2">
            <wp:extent cx="1733333" cy="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2FD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  <w:noProof/>
        </w:rPr>
      </w:pPr>
      <w:r w:rsidRPr="0073100A">
        <w:rPr>
          <w:rFonts w:ascii="Times New Roman" w:eastAsia="宋体" w:hAnsi="Times New Roman" w:cs="Times New Roman"/>
          <w:noProof/>
        </w:rPr>
        <w:t>训练结果：</w:t>
      </w:r>
    </w:p>
    <w:p w14:paraId="2130FB2B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4DC7152F" wp14:editId="69847AC0">
            <wp:extent cx="1241332" cy="1023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9889"/>
                    <a:stretch/>
                  </pic:blipFill>
                  <pic:spPr bwMode="auto">
                    <a:xfrm>
                      <a:off x="0" y="0"/>
                      <a:ext cx="1248843" cy="103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057D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lastRenderedPageBreak/>
        <w:t>超参数：</w:t>
      </w:r>
    </w:p>
    <w:p w14:paraId="46D6CE4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A65FDF4" wp14:editId="55CC4A30">
            <wp:extent cx="1638095" cy="58095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80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6505123A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946F765" wp14:editId="528D9D01">
            <wp:extent cx="1215342" cy="1066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3197" cy="10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1690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22033D79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DCD1BDD" wp14:editId="60B2A15C">
            <wp:extent cx="1638095" cy="5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1668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训练结果：</w:t>
      </w:r>
    </w:p>
    <w:p w14:paraId="281A909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3FE5297A" wp14:editId="55750C1B">
            <wp:extent cx="1210326" cy="10096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4778" cy="10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231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649CEC6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065E3909" wp14:editId="67BEBDD9">
            <wp:extent cx="1742857" cy="5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BA2D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训练结果</w:t>
      </w:r>
    </w:p>
    <w:p w14:paraId="0964483D" w14:textId="1A5E56E0" w:rsidR="00D42E5C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  <w:noProof/>
        </w:rPr>
        <w:drawing>
          <wp:inline distT="0" distB="0" distL="0" distR="0" wp14:anchorId="1B8614C9" wp14:editId="01D82C87">
            <wp:extent cx="1580952" cy="6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343" w14:textId="681B432B" w:rsidR="00D42E5C" w:rsidRDefault="00D42E5C" w:rsidP="00D42E5C">
      <w:pPr>
        <w:rPr>
          <w:rFonts w:ascii="Times New Roman" w:eastAsia="宋体" w:hAnsi="Times New Roman" w:cs="Times New Roman"/>
          <w:sz w:val="10"/>
          <w:szCs w:val="10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模型</w:t>
      </w:r>
      <w:r w:rsidRPr="0073100A">
        <w:rPr>
          <w:rFonts w:ascii="Times New Roman" w:eastAsia="宋体" w:hAnsi="Times New Roman" w:cs="Times New Roman"/>
        </w:rPr>
        <w:t>chinese_wwm_ext_L-12_H-768_A-12</w:t>
      </w:r>
      <w:r w:rsidR="00E65D95">
        <w:rPr>
          <w:rFonts w:ascii="Times New Roman" w:eastAsia="宋体" w:hAnsi="Times New Roman" w:cs="Times New Roman" w:hint="eastAsia"/>
        </w:rPr>
        <w:t>（记作</w:t>
      </w:r>
      <w:r w:rsidR="00E65D95">
        <w:rPr>
          <w:rFonts w:ascii="Times New Roman" w:eastAsia="宋体" w:hAnsi="Times New Roman" w:cs="Times New Roman" w:hint="eastAsia"/>
        </w:rPr>
        <w:t>B</w:t>
      </w:r>
      <w:r w:rsidR="00E65D95">
        <w:rPr>
          <w:rFonts w:ascii="Times New Roman" w:eastAsia="宋体" w:hAnsi="Times New Roman" w:cs="Times New Roman" w:hint="eastAsia"/>
        </w:rPr>
        <w:t>）</w:t>
      </w:r>
      <w:r w:rsidRPr="0073100A">
        <w:rPr>
          <w:rFonts w:ascii="Times New Roman" w:eastAsia="宋体" w:hAnsi="Times New Roman" w:cs="Times New Roman"/>
          <w:sz w:val="10"/>
          <w:szCs w:val="10"/>
        </w:rPr>
        <w:t>(https://drive.google.com/open?id=1buMLEjdtrXE2c4G1rpsNGWEx7lUQ0RHi)</w:t>
      </w:r>
    </w:p>
    <w:p w14:paraId="677FA770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2747656E" w14:textId="5CEFA83F" w:rsidR="00D42E5C" w:rsidRPr="0073100A" w:rsidRDefault="0017365E" w:rsidP="00D42E5C">
      <w:pPr>
        <w:ind w:leftChars="400" w:left="84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165C2A" wp14:editId="01DAAAF4">
            <wp:extent cx="1580952" cy="56190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FC75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训练效果：</w:t>
      </w:r>
    </w:p>
    <w:p w14:paraId="358409FE" w14:textId="7C813105" w:rsidR="00D42E5C" w:rsidRPr="0073100A" w:rsidRDefault="0017365E" w:rsidP="00D42E5C">
      <w:pPr>
        <w:ind w:leftChars="400" w:left="84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3427D4A" wp14:editId="1C151AA2">
            <wp:extent cx="1525979" cy="140923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9780" cy="14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57AD" w14:textId="77777777" w:rsidR="00D42E5C" w:rsidRPr="00D42E5C" w:rsidRDefault="00D42E5C" w:rsidP="00D42E5C">
      <w:pPr>
        <w:rPr>
          <w:rFonts w:ascii="Times New Roman" w:eastAsia="宋体" w:hAnsi="Times New Roman" w:cs="Times New Roman"/>
        </w:rPr>
      </w:pPr>
    </w:p>
    <w:p w14:paraId="4CC0BB93" w14:textId="08FE90D0" w:rsidR="00D42E5C" w:rsidRDefault="00D42E5C" w:rsidP="00D42E5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模型</w:t>
      </w:r>
      <w:r w:rsidRPr="00D42E5C">
        <w:rPr>
          <w:rFonts w:ascii="Times New Roman" w:eastAsia="宋体" w:hAnsi="Times New Roman" w:cs="Times New Roman"/>
        </w:rPr>
        <w:t>chinese_roberta_wwm_large_ext_L-24_H-1024_A-16</w:t>
      </w:r>
      <w:r w:rsidR="00E65D95">
        <w:rPr>
          <w:rFonts w:ascii="Times New Roman" w:eastAsia="宋体" w:hAnsi="Times New Roman" w:cs="Times New Roman"/>
        </w:rPr>
        <w:t>(</w:t>
      </w:r>
      <w:r w:rsidR="00E65D95">
        <w:rPr>
          <w:rFonts w:ascii="Times New Roman" w:eastAsia="宋体" w:hAnsi="Times New Roman" w:cs="Times New Roman" w:hint="eastAsia"/>
        </w:rPr>
        <w:t>记作</w:t>
      </w:r>
      <w:r w:rsidR="00E65D95">
        <w:rPr>
          <w:rFonts w:ascii="Times New Roman" w:eastAsia="宋体" w:hAnsi="Times New Roman" w:cs="Times New Roman" w:hint="eastAsia"/>
        </w:rPr>
        <w:t>C)</w:t>
      </w:r>
    </w:p>
    <w:p w14:paraId="594AFE1A" w14:textId="544A24F8" w:rsidR="00D42E5C" w:rsidRDefault="00D42E5C" w:rsidP="00D42E5C">
      <w:pPr>
        <w:ind w:left="420" w:firstLine="420"/>
        <w:rPr>
          <w:rFonts w:ascii="Times New Roman" w:eastAsia="宋体" w:hAnsi="Times New Roman" w:cs="Times New Roman"/>
          <w:sz w:val="10"/>
          <w:szCs w:val="10"/>
        </w:rPr>
      </w:pPr>
      <w:r w:rsidRPr="0073100A">
        <w:rPr>
          <w:rFonts w:ascii="Times New Roman" w:eastAsia="宋体" w:hAnsi="Times New Roman" w:cs="Times New Roman"/>
          <w:sz w:val="10"/>
          <w:szCs w:val="10"/>
        </w:rPr>
        <w:t>（</w:t>
      </w:r>
      <w:r w:rsidRPr="00D42E5C">
        <w:rPr>
          <w:rFonts w:ascii="Times New Roman" w:eastAsia="宋体" w:hAnsi="Times New Roman" w:cs="Times New Roman"/>
          <w:sz w:val="10"/>
          <w:szCs w:val="10"/>
        </w:rPr>
        <w:t>https://storage.googleapis.com/bert_models/2018_11_03/chinese_L-12_H-768_A-12.zip</w:t>
      </w:r>
      <w:r w:rsidRPr="0073100A">
        <w:rPr>
          <w:rFonts w:ascii="Times New Roman" w:eastAsia="宋体" w:hAnsi="Times New Roman" w:cs="Times New Roman"/>
          <w:sz w:val="10"/>
          <w:szCs w:val="10"/>
        </w:rPr>
        <w:t>）</w:t>
      </w:r>
    </w:p>
    <w:p w14:paraId="65CE8F5F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超参数：</w:t>
      </w:r>
    </w:p>
    <w:p w14:paraId="405F1171" w14:textId="4091D9D0" w:rsidR="00D42E5C" w:rsidRPr="0073100A" w:rsidRDefault="0017365E" w:rsidP="00D42E5C">
      <w:pPr>
        <w:ind w:leftChars="400" w:left="84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65DE2B8" wp14:editId="4ACF84BC">
            <wp:extent cx="1580952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0567" w14:textId="77777777" w:rsidR="00D42E5C" w:rsidRPr="0073100A" w:rsidRDefault="00D42E5C" w:rsidP="00D42E5C">
      <w:pPr>
        <w:ind w:leftChars="400" w:left="840"/>
        <w:rPr>
          <w:rFonts w:ascii="Times New Roman" w:eastAsia="宋体" w:hAnsi="Times New Roman" w:cs="Times New Roman"/>
        </w:rPr>
      </w:pPr>
      <w:r w:rsidRPr="0073100A">
        <w:rPr>
          <w:rFonts w:ascii="Times New Roman" w:eastAsia="宋体" w:hAnsi="Times New Roman" w:cs="Times New Roman"/>
        </w:rPr>
        <w:t>训练效果：</w:t>
      </w:r>
    </w:p>
    <w:p w14:paraId="35533A2A" w14:textId="74F95828" w:rsidR="00D42E5C" w:rsidRDefault="0017365E" w:rsidP="00C76594">
      <w:pPr>
        <w:ind w:left="420"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50ABF3" wp14:editId="77011013">
            <wp:extent cx="1591294" cy="1235034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6266" cy="12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2148" w14:textId="49C38DDC" w:rsid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>相同参数下不同模型的性能比较</w:t>
      </w:r>
    </w:p>
    <w:p w14:paraId="6E26001E" w14:textId="69F319D1" w:rsid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选用参数：</w:t>
      </w:r>
    </w:p>
    <w:p w14:paraId="68EBBA0D" w14:textId="02C165E2" w:rsidR="00C76594" w:rsidRDefault="0017365E" w:rsidP="00C76594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06E42BA" wp14:editId="3102B92F">
            <wp:extent cx="1580952" cy="5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A10" w14:textId="2E325DFD" w:rsidR="00C76594" w:rsidRPr="00C76594" w:rsidRDefault="00C76594" w:rsidP="00C765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性能比较：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1417"/>
        <w:gridCol w:w="1704"/>
      </w:tblGrid>
      <w:tr w:rsidR="0017365E" w14:paraId="37E5980F" w14:textId="78165942" w:rsidTr="00F65725">
        <w:trPr>
          <w:jc w:val="center"/>
        </w:trPr>
        <w:tc>
          <w:tcPr>
            <w:tcW w:w="1219" w:type="dxa"/>
            <w:tcBorders>
              <w:tl2br w:val="single" w:sz="4" w:space="0" w:color="auto"/>
            </w:tcBorders>
          </w:tcPr>
          <w:p w14:paraId="0339B877" w14:textId="77777777" w:rsidR="0017365E" w:rsidRDefault="0017365E" w:rsidP="00C76594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  <w:p w14:paraId="18F5D694" w14:textId="58666B1C" w:rsidR="0017365E" w:rsidRDefault="0017365E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模型</w:t>
            </w:r>
          </w:p>
        </w:tc>
        <w:tc>
          <w:tcPr>
            <w:tcW w:w="1417" w:type="dxa"/>
          </w:tcPr>
          <w:p w14:paraId="2A35A71C" w14:textId="105BEBFD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eval_accuracy</w:t>
            </w:r>
            <w:proofErr w:type="spellEnd"/>
          </w:p>
        </w:tc>
        <w:tc>
          <w:tcPr>
            <w:tcW w:w="1704" w:type="dxa"/>
          </w:tcPr>
          <w:p w14:paraId="6758B19D" w14:textId="5E0177CD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eval_loss</w:t>
            </w:r>
            <w:proofErr w:type="spellEnd"/>
          </w:p>
        </w:tc>
      </w:tr>
      <w:tr w:rsidR="0017365E" w14:paraId="7A880134" w14:textId="082FCEE1" w:rsidTr="00F65725">
        <w:trPr>
          <w:jc w:val="center"/>
        </w:trPr>
        <w:tc>
          <w:tcPr>
            <w:tcW w:w="1219" w:type="dxa"/>
          </w:tcPr>
          <w:p w14:paraId="7E075A93" w14:textId="43651DCE" w:rsidR="0017365E" w:rsidRDefault="0017365E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1417" w:type="dxa"/>
          </w:tcPr>
          <w:p w14:paraId="7B2AC584" w14:textId="3BF6A487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.8425</w:t>
            </w:r>
          </w:p>
        </w:tc>
        <w:tc>
          <w:tcPr>
            <w:tcW w:w="1704" w:type="dxa"/>
          </w:tcPr>
          <w:p w14:paraId="32E84C92" w14:textId="0012A883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/>
              </w:rPr>
              <w:t>4687</w:t>
            </w:r>
          </w:p>
        </w:tc>
      </w:tr>
      <w:tr w:rsidR="0017365E" w14:paraId="29585323" w14:textId="48CED406" w:rsidTr="00F65725">
        <w:trPr>
          <w:jc w:val="center"/>
        </w:trPr>
        <w:tc>
          <w:tcPr>
            <w:tcW w:w="1219" w:type="dxa"/>
          </w:tcPr>
          <w:p w14:paraId="4EA32A91" w14:textId="2CE0079B" w:rsidR="0017365E" w:rsidRDefault="0017365E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417" w:type="dxa"/>
          </w:tcPr>
          <w:p w14:paraId="64A4CE1F" w14:textId="72DB2E5B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0.8509</w:t>
            </w:r>
          </w:p>
        </w:tc>
        <w:tc>
          <w:tcPr>
            <w:tcW w:w="1704" w:type="dxa"/>
          </w:tcPr>
          <w:p w14:paraId="2184661D" w14:textId="4CFAB6E1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.4416</w:t>
            </w:r>
          </w:p>
        </w:tc>
      </w:tr>
      <w:tr w:rsidR="0017365E" w14:paraId="2FC7A24A" w14:textId="03189E1F" w:rsidTr="00F65725">
        <w:trPr>
          <w:jc w:val="center"/>
        </w:trPr>
        <w:tc>
          <w:tcPr>
            <w:tcW w:w="1219" w:type="dxa"/>
          </w:tcPr>
          <w:p w14:paraId="3C7A37B0" w14:textId="2905EB35" w:rsidR="0017365E" w:rsidRPr="00C76594" w:rsidRDefault="0017365E" w:rsidP="00C7659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1417" w:type="dxa"/>
          </w:tcPr>
          <w:p w14:paraId="37B729D6" w14:textId="6C299E9F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.8837</w:t>
            </w:r>
          </w:p>
        </w:tc>
        <w:tc>
          <w:tcPr>
            <w:tcW w:w="1704" w:type="dxa"/>
          </w:tcPr>
          <w:p w14:paraId="08CCDADA" w14:textId="26BA4051" w:rsidR="0017365E" w:rsidRDefault="0017365E" w:rsidP="00C76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594</w:t>
            </w:r>
          </w:p>
        </w:tc>
      </w:tr>
    </w:tbl>
    <w:p w14:paraId="22E25BF3" w14:textId="446062B7" w:rsidR="00E96C5B" w:rsidRP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结论</w:t>
      </w:r>
    </w:p>
    <w:p w14:paraId="40B7D994" w14:textId="62EBFC15" w:rsidR="00E96C5B" w:rsidRDefault="00C76594" w:rsidP="00555916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rt</w:t>
      </w:r>
      <w:r>
        <w:rPr>
          <w:rFonts w:ascii="Times New Roman" w:eastAsia="宋体" w:hAnsi="Times New Roman" w:cs="Times New Roman" w:hint="eastAsia"/>
        </w:rPr>
        <w:t>模型在中文</w:t>
      </w:r>
      <w:r w:rsidR="009B19B7">
        <w:rPr>
          <w:rFonts w:ascii="Times New Roman" w:eastAsia="宋体" w:hAnsi="Times New Roman" w:cs="Times New Roman" w:hint="eastAsia"/>
        </w:rPr>
        <w:t>情感分类</w:t>
      </w:r>
      <w:r>
        <w:rPr>
          <w:rFonts w:ascii="Times New Roman" w:eastAsia="宋体" w:hAnsi="Times New Roman" w:cs="Times New Roman" w:hint="eastAsia"/>
        </w:rPr>
        <w:t>上的表现非常好，同时通过多个模型的对比发现，谷歌官方的模型训练速度最快</w:t>
      </w:r>
      <w:r w:rsidR="00E65D95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但同时效果要稍差于另外两个模型。</w:t>
      </w:r>
      <w:r w:rsidR="00E65D95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模型与</w:t>
      </w:r>
      <w:r w:rsidR="00555916">
        <w:rPr>
          <w:rFonts w:ascii="Times New Roman" w:eastAsia="宋体" w:hAnsi="Times New Roman" w:cs="Times New Roman" w:hint="eastAsia"/>
        </w:rPr>
        <w:t>A</w:t>
      </w:r>
      <w:r w:rsidR="00555916">
        <w:rPr>
          <w:rFonts w:ascii="Times New Roman" w:eastAsia="宋体" w:hAnsi="Times New Roman" w:cs="Times New Roman" w:hint="eastAsia"/>
        </w:rPr>
        <w:t>模型具有相同模型参数，但是可能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模型用于训练的数据更加广泛，因此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模型的最终表现要比</w:t>
      </w:r>
      <w:r w:rsidR="00555916">
        <w:rPr>
          <w:rFonts w:ascii="Times New Roman" w:eastAsia="宋体" w:hAnsi="Times New Roman" w:cs="Times New Roman" w:hint="eastAsia"/>
        </w:rPr>
        <w:t>A</w:t>
      </w:r>
      <w:r w:rsidR="00555916">
        <w:rPr>
          <w:rFonts w:ascii="Times New Roman" w:eastAsia="宋体" w:hAnsi="Times New Roman" w:cs="Times New Roman" w:hint="eastAsia"/>
        </w:rPr>
        <w:t>模型好。同时，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模型与</w:t>
      </w:r>
      <w:r w:rsidR="00555916">
        <w:rPr>
          <w:rFonts w:ascii="Times New Roman" w:eastAsia="宋体" w:hAnsi="Times New Roman" w:cs="Times New Roman" w:hint="eastAsia"/>
        </w:rPr>
        <w:t>C</w:t>
      </w:r>
      <w:r w:rsidR="00555916">
        <w:rPr>
          <w:rFonts w:ascii="Times New Roman" w:eastAsia="宋体" w:hAnsi="Times New Roman" w:cs="Times New Roman" w:hint="eastAsia"/>
        </w:rPr>
        <w:t>模型使用相同的预训练数据，但是由于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模型具有更多的层数和更多的参数，因此在最终的训练效果上</w:t>
      </w:r>
      <w:r w:rsidR="00555916">
        <w:rPr>
          <w:rFonts w:ascii="Times New Roman" w:eastAsia="宋体" w:hAnsi="Times New Roman" w:cs="Times New Roman" w:hint="eastAsia"/>
        </w:rPr>
        <w:t>C</w:t>
      </w:r>
      <w:r w:rsidR="00555916">
        <w:rPr>
          <w:rFonts w:ascii="Times New Roman" w:eastAsia="宋体" w:hAnsi="Times New Roman" w:cs="Times New Roman" w:hint="eastAsia"/>
        </w:rPr>
        <w:t>模型相比于</w:t>
      </w:r>
      <w:r w:rsidR="00555916">
        <w:rPr>
          <w:rFonts w:ascii="Times New Roman" w:eastAsia="宋体" w:hAnsi="Times New Roman" w:cs="Times New Roman" w:hint="eastAsia"/>
        </w:rPr>
        <w:t>B</w:t>
      </w:r>
      <w:r w:rsidR="00555916">
        <w:rPr>
          <w:rFonts w:ascii="Times New Roman" w:eastAsia="宋体" w:hAnsi="Times New Roman" w:cs="Times New Roman" w:hint="eastAsia"/>
        </w:rPr>
        <w:t>模型有着更好的表现。</w:t>
      </w:r>
    </w:p>
    <w:p w14:paraId="1232A014" w14:textId="24F8BE22" w:rsidR="00205A81" w:rsidRPr="00E96C5B" w:rsidRDefault="00205A81" w:rsidP="00555916">
      <w:pPr>
        <w:ind w:firstLine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可能由于数据量偏小或</w:t>
      </w:r>
      <w:proofErr w:type="spellStart"/>
      <w:r>
        <w:rPr>
          <w:rFonts w:ascii="Times New Roman" w:eastAsia="宋体" w:hAnsi="Times New Roman" w:cs="Times New Roman" w:hint="eastAsia"/>
        </w:rPr>
        <w:t>batch_</w:t>
      </w:r>
      <w:r>
        <w:rPr>
          <w:rFonts w:ascii="Times New Roman" w:eastAsia="宋体" w:hAnsi="Times New Roman" w:cs="Times New Roman"/>
        </w:rPr>
        <w:t>size</w:t>
      </w:r>
      <w:proofErr w:type="spellEnd"/>
      <w:r>
        <w:rPr>
          <w:rFonts w:ascii="Times New Roman" w:eastAsia="宋体" w:hAnsi="Times New Roman" w:cs="Times New Roman" w:hint="eastAsia"/>
        </w:rPr>
        <w:t>的不够大的原因，在五轮训练之后过拟合的现象开始变得明显，预测的效果</w:t>
      </w:r>
      <w:r w:rsidR="00451F73">
        <w:rPr>
          <w:rFonts w:ascii="Times New Roman" w:eastAsia="宋体" w:hAnsi="Times New Roman" w:cs="Times New Roman" w:hint="eastAsia"/>
        </w:rPr>
        <w:t>开始</w:t>
      </w:r>
      <w:r>
        <w:rPr>
          <w:rFonts w:ascii="Times New Roman" w:eastAsia="宋体" w:hAnsi="Times New Roman" w:cs="Times New Roman" w:hint="eastAsia"/>
        </w:rPr>
        <w:t>变差。</w:t>
      </w:r>
    </w:p>
    <w:p w14:paraId="36C3F0D6" w14:textId="76E5004E" w:rsidR="00E96C5B" w:rsidRDefault="00E96C5B" w:rsidP="00E96C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E96C5B">
        <w:rPr>
          <w:rFonts w:ascii="Times New Roman" w:eastAsia="宋体" w:hAnsi="Times New Roman" w:cs="Times New Roman"/>
          <w:sz w:val="32"/>
          <w:szCs w:val="32"/>
        </w:rPr>
        <w:t>实验收获与心得体会</w:t>
      </w:r>
    </w:p>
    <w:p w14:paraId="68ADC32D" w14:textId="680670FD" w:rsidR="00BE0A00" w:rsidRDefault="00BE0A00" w:rsidP="00BE0A00">
      <w:pPr>
        <w:ind w:firstLine="360"/>
      </w:pPr>
      <w:r>
        <w:rPr>
          <w:rFonts w:hint="eastAsia"/>
        </w:rPr>
        <w:t>Bert模型在</w:t>
      </w:r>
      <w:r w:rsidR="009B19B7">
        <w:rPr>
          <w:rFonts w:hint="eastAsia"/>
        </w:rPr>
        <w:t>情感分类</w:t>
      </w:r>
      <w:r>
        <w:rPr>
          <w:rFonts w:hint="eastAsia"/>
        </w:rPr>
        <w:t>上的表现远远超出了我的预期，很难想象借助于深度学习模型能够将</w:t>
      </w:r>
      <w:r w:rsidR="009B19B7">
        <w:rPr>
          <w:rFonts w:hint="eastAsia"/>
        </w:rPr>
        <w:t>情感分类</w:t>
      </w:r>
      <w:r>
        <w:rPr>
          <w:rFonts w:hint="eastAsia"/>
        </w:rPr>
        <w:t>的工作做到如此高的准确率。</w:t>
      </w:r>
      <w:r w:rsidR="008848D6">
        <w:rPr>
          <w:rFonts w:hint="eastAsia"/>
        </w:rPr>
        <w:t>在得到训练后的模型使用测试集进行测试，也得到了非常好的表现。</w:t>
      </w:r>
      <w:r>
        <w:rPr>
          <w:rFonts w:hint="eastAsia"/>
        </w:rPr>
        <w:t>同时，在查找资料的过程中也了解到Bert模型的应用非常的广泛不</w:t>
      </w:r>
      <w:r>
        <w:rPr>
          <w:rFonts w:hint="eastAsia"/>
        </w:rPr>
        <w:lastRenderedPageBreak/>
        <w:t>止局限于</w:t>
      </w:r>
      <w:r w:rsidR="009B19B7">
        <w:rPr>
          <w:rFonts w:hint="eastAsia"/>
        </w:rPr>
        <w:t>情感分类</w:t>
      </w:r>
      <w:r>
        <w:rPr>
          <w:rFonts w:hint="eastAsia"/>
        </w:rPr>
        <w:t>的工作，因此在后续的工作中我也会尝试使用Bert模型来取得更好地结果。</w:t>
      </w:r>
    </w:p>
    <w:p w14:paraId="4A49A872" w14:textId="4C300146" w:rsidR="00555916" w:rsidRDefault="00555916" w:rsidP="00555916">
      <w:pPr>
        <w:ind w:firstLine="360"/>
      </w:pPr>
      <w:r>
        <w:rPr>
          <w:rFonts w:hint="eastAsia"/>
        </w:rPr>
        <w:t>谷歌官方提供的Bert模型的demo具有非常详细的注释，因此在阅读的过程中遇到的障碍相对较少。同时代码中很多地方都尽可能的将循环的计算方式写作向量计算，更加充分的调用GPU以加速训练，这对于我后续在实际的项目中编写模型的帮助很大，能够有效的提高模型的训练速度。</w:t>
      </w:r>
    </w:p>
    <w:p w14:paraId="58981135" w14:textId="53B46FC0" w:rsidR="00555916" w:rsidRPr="00555916" w:rsidRDefault="00555916" w:rsidP="00555916">
      <w:pPr>
        <w:ind w:firstLine="360"/>
      </w:pPr>
      <w:r>
        <w:rPr>
          <w:rFonts w:hint="eastAsia"/>
        </w:rPr>
        <w:t>同时样例的设计模式也非常的简洁清晰，在后续的开发中我也会模仿这种设计模式，保证自己的</w:t>
      </w:r>
      <w:r w:rsidR="00BE0A00">
        <w:rPr>
          <w:rFonts w:hint="eastAsia"/>
        </w:rPr>
        <w:t>程序具有更好的可读性、可拓展性以及可维护性。</w:t>
      </w:r>
    </w:p>
    <w:p w14:paraId="193CFD1A" w14:textId="77777777" w:rsidR="00E96C5B" w:rsidRPr="00E96C5B" w:rsidRDefault="00E96C5B" w:rsidP="00E96C5B">
      <w:pPr>
        <w:rPr>
          <w:rFonts w:ascii="Times New Roman" w:eastAsia="宋体" w:hAnsi="Times New Roman" w:cs="Times New Roman"/>
        </w:rPr>
      </w:pPr>
    </w:p>
    <w:sectPr w:rsidR="00E96C5B" w:rsidRPr="00E9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FB25" w14:textId="77777777" w:rsidR="00A43BE1" w:rsidRDefault="00A43BE1" w:rsidP="0017365E">
      <w:r>
        <w:separator/>
      </w:r>
    </w:p>
  </w:endnote>
  <w:endnote w:type="continuationSeparator" w:id="0">
    <w:p w14:paraId="43F62D13" w14:textId="77777777" w:rsidR="00A43BE1" w:rsidRDefault="00A43BE1" w:rsidP="0017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3726" w14:textId="77777777" w:rsidR="00A43BE1" w:rsidRDefault="00A43BE1" w:rsidP="0017365E">
      <w:r>
        <w:separator/>
      </w:r>
    </w:p>
  </w:footnote>
  <w:footnote w:type="continuationSeparator" w:id="0">
    <w:p w14:paraId="5B40812B" w14:textId="77777777" w:rsidR="00A43BE1" w:rsidRDefault="00A43BE1" w:rsidP="0017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48D9"/>
    <w:multiLevelType w:val="hybridMultilevel"/>
    <w:tmpl w:val="48D8E490"/>
    <w:lvl w:ilvl="0" w:tplc="1E3AD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60DAD"/>
    <w:multiLevelType w:val="hybridMultilevel"/>
    <w:tmpl w:val="C8F4F5A0"/>
    <w:lvl w:ilvl="0" w:tplc="85B4E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04019122">
    <w:abstractNumId w:val="0"/>
  </w:num>
  <w:num w:numId="2" w16cid:durableId="40712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5B"/>
    <w:rsid w:val="0017365E"/>
    <w:rsid w:val="00205A81"/>
    <w:rsid w:val="00451F73"/>
    <w:rsid w:val="00555916"/>
    <w:rsid w:val="005D00AE"/>
    <w:rsid w:val="007E7A4B"/>
    <w:rsid w:val="008848D6"/>
    <w:rsid w:val="009B19B7"/>
    <w:rsid w:val="00A43BE1"/>
    <w:rsid w:val="00BE0A00"/>
    <w:rsid w:val="00C76594"/>
    <w:rsid w:val="00D42E5C"/>
    <w:rsid w:val="00E237C4"/>
    <w:rsid w:val="00E65D95"/>
    <w:rsid w:val="00E9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E8363"/>
  <w15:chartTrackingRefBased/>
  <w15:docId w15:val="{13D074ED-57A0-40A5-938A-E6AAC03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C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6C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2E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E5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3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6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73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3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汤佳伟</dc:creator>
  <cp:keywords/>
  <dc:description/>
  <cp:lastModifiedBy>汤佳伟</cp:lastModifiedBy>
  <cp:revision>6</cp:revision>
  <dcterms:created xsi:type="dcterms:W3CDTF">2023-01-13T00:58:00Z</dcterms:created>
  <dcterms:modified xsi:type="dcterms:W3CDTF">2023-01-15T06:32:00Z</dcterms:modified>
</cp:coreProperties>
</file>