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5A88" w14:textId="0831E6F5" w:rsidR="00033CD2" w:rsidRDefault="00F30B3E" w:rsidP="00551B21">
      <w:pPr>
        <w:spacing w:after="0"/>
        <w:rPr>
          <w:sz w:val="24"/>
          <w:szCs w:val="24"/>
        </w:rPr>
      </w:pPr>
      <w:r w:rsidRPr="00551B21">
        <w:rPr>
          <w:sz w:val="24"/>
          <w:szCs w:val="24"/>
        </w:rPr>
        <w:t>Kickstarter</w:t>
      </w:r>
      <w:r w:rsidR="004C1331">
        <w:rPr>
          <w:sz w:val="24"/>
          <w:szCs w:val="24"/>
        </w:rPr>
        <w:t xml:space="preserve"> Campaign</w:t>
      </w:r>
      <w:r w:rsidRPr="00551B21">
        <w:rPr>
          <w:sz w:val="24"/>
          <w:szCs w:val="24"/>
        </w:rPr>
        <w:t xml:space="preserve"> Report</w:t>
      </w:r>
    </w:p>
    <w:p w14:paraId="253DD3AB" w14:textId="12A084C1" w:rsidR="00551B21" w:rsidRDefault="00551B21" w:rsidP="00551B21">
      <w:pPr>
        <w:spacing w:after="0"/>
        <w:rPr>
          <w:sz w:val="24"/>
          <w:szCs w:val="24"/>
        </w:rPr>
      </w:pPr>
      <w:r>
        <w:rPr>
          <w:sz w:val="24"/>
          <w:szCs w:val="24"/>
        </w:rPr>
        <w:t>Ronke Aina</w:t>
      </w:r>
    </w:p>
    <w:p w14:paraId="33118F9E" w14:textId="43BF8062" w:rsidR="00551B21" w:rsidRDefault="00551B21" w:rsidP="00551B21">
      <w:pPr>
        <w:spacing w:after="0"/>
        <w:rPr>
          <w:sz w:val="24"/>
          <w:szCs w:val="24"/>
        </w:rPr>
      </w:pPr>
    </w:p>
    <w:p w14:paraId="0DCB1800" w14:textId="62CDB8F2" w:rsidR="007A769B" w:rsidRPr="007A769B" w:rsidRDefault="007A769B" w:rsidP="007A769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A769B">
        <w:rPr>
          <w:sz w:val="24"/>
          <w:szCs w:val="24"/>
        </w:rPr>
        <w:t>Given the provided data, what are three conclusions we can draw about Kickstarter campaigns? Explain the reasoning behind your answers.</w:t>
      </w:r>
    </w:p>
    <w:p w14:paraId="566A7EC9" w14:textId="7DBDF493" w:rsidR="00D043C7" w:rsidRDefault="00FD5168" w:rsidP="007A769B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It can be concluded that</w:t>
      </w:r>
      <w:r w:rsidR="005B25D9">
        <w:rPr>
          <w:sz w:val="24"/>
          <w:szCs w:val="24"/>
        </w:rPr>
        <w:t xml:space="preserve"> it is best for</w:t>
      </w:r>
      <w:r>
        <w:rPr>
          <w:sz w:val="24"/>
          <w:szCs w:val="24"/>
        </w:rPr>
        <w:t xml:space="preserve"> </w:t>
      </w:r>
      <w:r w:rsidR="005B25D9">
        <w:rPr>
          <w:sz w:val="24"/>
          <w:szCs w:val="24"/>
        </w:rPr>
        <w:t>campaign</w:t>
      </w:r>
      <w:r>
        <w:rPr>
          <w:sz w:val="24"/>
          <w:szCs w:val="24"/>
        </w:rPr>
        <w:t>s t</w:t>
      </w:r>
      <w:r w:rsidR="005B25D9">
        <w:rPr>
          <w:sz w:val="24"/>
          <w:szCs w:val="24"/>
        </w:rPr>
        <w:t>o</w:t>
      </w:r>
      <w:r>
        <w:rPr>
          <w:sz w:val="24"/>
          <w:szCs w:val="24"/>
        </w:rPr>
        <w:t xml:space="preserve"> go live during the first quarter of the year. All of the 50 projects went live</w:t>
      </w:r>
      <w:r w:rsidR="005B25D9">
        <w:rPr>
          <w:sz w:val="24"/>
          <w:szCs w:val="24"/>
        </w:rPr>
        <w:t xml:space="preserve"> occurred</w:t>
      </w:r>
      <w:r>
        <w:rPr>
          <w:sz w:val="24"/>
          <w:szCs w:val="24"/>
        </w:rPr>
        <w:t xml:space="preserve"> between January and March</w:t>
      </w:r>
      <w:r w:rsidR="005B25D9">
        <w:rPr>
          <w:sz w:val="24"/>
          <w:szCs w:val="24"/>
        </w:rPr>
        <w:t xml:space="preserve"> from 2009 to 2017</w:t>
      </w:r>
      <w:r w:rsidR="00497004">
        <w:rPr>
          <w:sz w:val="24"/>
          <w:szCs w:val="24"/>
        </w:rPr>
        <w:t>.</w:t>
      </w:r>
      <w:r w:rsidR="00D043C7">
        <w:rPr>
          <w:sz w:val="24"/>
          <w:szCs w:val="24"/>
        </w:rPr>
        <w:t xml:space="preserve"> </w:t>
      </w:r>
      <w:r w:rsidR="00A75AA7">
        <w:rPr>
          <w:sz w:val="24"/>
          <w:szCs w:val="24"/>
        </w:rPr>
        <w:t>Individuals</w:t>
      </w:r>
      <w:r w:rsidR="00D043C7">
        <w:rPr>
          <w:sz w:val="24"/>
          <w:szCs w:val="24"/>
        </w:rPr>
        <w:t xml:space="preserve"> that want to launch a campaign related to </w:t>
      </w:r>
      <w:r w:rsidR="00A75AA7">
        <w:rPr>
          <w:sz w:val="24"/>
          <w:szCs w:val="24"/>
        </w:rPr>
        <w:t xml:space="preserve">plays should launch in either the US or Great Britain, both of which had the two highest success rates for plays. The </w:t>
      </w:r>
      <w:r w:rsidR="007010E9">
        <w:rPr>
          <w:sz w:val="24"/>
          <w:szCs w:val="24"/>
        </w:rPr>
        <w:t xml:space="preserve">combined success of plays in the </w:t>
      </w:r>
      <w:r w:rsidR="00A75AA7">
        <w:rPr>
          <w:sz w:val="24"/>
          <w:szCs w:val="24"/>
        </w:rPr>
        <w:t>US and Great Britain</w:t>
      </w:r>
      <w:r w:rsidR="007010E9">
        <w:rPr>
          <w:sz w:val="24"/>
          <w:szCs w:val="24"/>
        </w:rPr>
        <w:t xml:space="preserve"> is 650 (51%). It can be assumed that </w:t>
      </w:r>
      <w:r w:rsidR="00EB4C84">
        <w:rPr>
          <w:sz w:val="24"/>
          <w:szCs w:val="24"/>
        </w:rPr>
        <w:t>food</w:t>
      </w:r>
      <w:r w:rsidR="007010E9">
        <w:rPr>
          <w:sz w:val="24"/>
          <w:szCs w:val="24"/>
        </w:rPr>
        <w:t xml:space="preserve"> campaigns may </w:t>
      </w:r>
      <w:r w:rsidR="00EB4C84">
        <w:rPr>
          <w:sz w:val="24"/>
          <w:szCs w:val="24"/>
        </w:rPr>
        <w:t>be difficult</w:t>
      </w:r>
      <w:r w:rsidR="007010E9">
        <w:rPr>
          <w:sz w:val="24"/>
          <w:szCs w:val="24"/>
        </w:rPr>
        <w:t xml:space="preserve"> to start </w:t>
      </w:r>
      <w:r w:rsidR="00EB4C84">
        <w:rPr>
          <w:sz w:val="24"/>
          <w:szCs w:val="24"/>
        </w:rPr>
        <w:t>due to only 6 (0.1%) going live.</w:t>
      </w:r>
    </w:p>
    <w:p w14:paraId="11A6656A" w14:textId="77777777" w:rsidR="007A769B" w:rsidRPr="007A769B" w:rsidRDefault="007A769B" w:rsidP="007A769B">
      <w:pPr>
        <w:pStyle w:val="ListParagraph"/>
        <w:spacing w:after="0"/>
        <w:rPr>
          <w:sz w:val="24"/>
          <w:szCs w:val="24"/>
        </w:rPr>
      </w:pPr>
    </w:p>
    <w:p w14:paraId="4364827B" w14:textId="48492ACD" w:rsidR="007A769B" w:rsidRPr="007A769B" w:rsidRDefault="007A769B" w:rsidP="007A769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A769B">
        <w:rPr>
          <w:sz w:val="24"/>
          <w:szCs w:val="24"/>
        </w:rPr>
        <w:t>What are some limitations of this dataset?</w:t>
      </w:r>
    </w:p>
    <w:p w14:paraId="43C06E02" w14:textId="4F87F41B" w:rsidR="007A769B" w:rsidRPr="00AE0515" w:rsidRDefault="00366CCF" w:rsidP="007A769B">
      <w:pPr>
        <w:pStyle w:val="ListParagraph"/>
        <w:spacing w:after="0"/>
        <w:rPr>
          <w:sz w:val="28"/>
          <w:szCs w:val="28"/>
        </w:rPr>
      </w:pPr>
      <w:r>
        <w:rPr>
          <w:sz w:val="24"/>
          <w:szCs w:val="24"/>
        </w:rPr>
        <w:t xml:space="preserve">A possible limitation could be the amount funded for each campaign not being fairly compared due to the exchange rates of different currencies. </w:t>
      </w:r>
      <w:r w:rsidR="00AE0515">
        <w:rPr>
          <w:sz w:val="24"/>
          <w:szCs w:val="24"/>
        </w:rPr>
        <w:t>According to the kickstarted website (</w:t>
      </w:r>
      <w:hyperlink r:id="rId5" w:history="1">
        <w:r w:rsidR="00AE0515">
          <w:rPr>
            <w:rStyle w:val="Hyperlink"/>
          </w:rPr>
          <w:t>What is the maximum project duration? – Kickstarter Support</w:t>
        </w:r>
      </w:hyperlink>
      <w:r w:rsidR="00AE0515">
        <w:t xml:space="preserve">) </w:t>
      </w:r>
      <w:r w:rsidR="00AE0515" w:rsidRPr="00AE0515">
        <w:rPr>
          <w:sz w:val="24"/>
          <w:szCs w:val="24"/>
        </w:rPr>
        <w:t>an average campaign can last from 1-60, and most that are not successful past 60 days.</w:t>
      </w:r>
      <w:r w:rsidR="00AE0515">
        <w:rPr>
          <w:sz w:val="24"/>
          <w:szCs w:val="24"/>
        </w:rPr>
        <w:t xml:space="preserve"> However, the majority of the failed campaigns lasted a month or less, so this short duration could be a limitation in the success rate.</w:t>
      </w:r>
      <w:r w:rsidR="002F426E">
        <w:rPr>
          <w:sz w:val="24"/>
          <w:szCs w:val="24"/>
        </w:rPr>
        <w:t xml:space="preserve"> An additional limitation is bias from backers based on whether a project was </w:t>
      </w:r>
      <w:r w:rsidR="0078488B">
        <w:rPr>
          <w:sz w:val="24"/>
          <w:szCs w:val="24"/>
        </w:rPr>
        <w:t>spotlighted,</w:t>
      </w:r>
      <w:r w:rsidR="002F426E">
        <w:rPr>
          <w:sz w:val="24"/>
          <w:szCs w:val="24"/>
        </w:rPr>
        <w:t xml:space="preserve"> or a staff pick.</w:t>
      </w:r>
    </w:p>
    <w:p w14:paraId="1CCF8F5D" w14:textId="77777777" w:rsidR="007A769B" w:rsidRPr="007A769B" w:rsidRDefault="007A769B" w:rsidP="007A769B">
      <w:pPr>
        <w:pStyle w:val="ListParagraph"/>
        <w:spacing w:after="0"/>
        <w:rPr>
          <w:sz w:val="24"/>
          <w:szCs w:val="24"/>
        </w:rPr>
      </w:pPr>
    </w:p>
    <w:p w14:paraId="01EE714B" w14:textId="4B8537FC" w:rsidR="007A769B" w:rsidRDefault="007A769B" w:rsidP="007A769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A769B">
        <w:rPr>
          <w:sz w:val="24"/>
          <w:szCs w:val="24"/>
        </w:rPr>
        <w:t>What are some other possible tables and/or graphs that we could create, and what additional value would they provide?</w:t>
      </w:r>
    </w:p>
    <w:p w14:paraId="50C19DA1" w14:textId="10B9C369" w:rsidR="00952050" w:rsidRPr="007A769B" w:rsidRDefault="002245A8" w:rsidP="0095205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scatter plot showing </w:t>
      </w:r>
      <w:r w:rsidR="00770424">
        <w:rPr>
          <w:sz w:val="24"/>
          <w:szCs w:val="24"/>
        </w:rPr>
        <w:t>the relationship between staff pick and percent funded would show if being a staff pick is an incentive for campaigns. Also, a scatter plot showing the relationship between spotlight and percent funded could be beneficial. This relationship could show</w:t>
      </w:r>
      <w:r w:rsidR="00BA04C1">
        <w:rPr>
          <w:sz w:val="24"/>
          <w:szCs w:val="24"/>
        </w:rPr>
        <w:t xml:space="preserve"> if campaigns should create a spotlight page to gain more traction with backers.</w:t>
      </w:r>
    </w:p>
    <w:p w14:paraId="77E472F4" w14:textId="77777777" w:rsidR="007A769B" w:rsidRPr="007A769B" w:rsidRDefault="007A769B" w:rsidP="007A769B">
      <w:pPr>
        <w:pStyle w:val="ListParagraph"/>
        <w:spacing w:after="0"/>
        <w:rPr>
          <w:sz w:val="24"/>
          <w:szCs w:val="24"/>
        </w:rPr>
      </w:pPr>
    </w:p>
    <w:p w14:paraId="337CFE19" w14:textId="77777777" w:rsidR="007A769B" w:rsidRPr="007A769B" w:rsidRDefault="007A769B" w:rsidP="007A769B">
      <w:pPr>
        <w:spacing w:after="0"/>
        <w:rPr>
          <w:sz w:val="24"/>
          <w:szCs w:val="24"/>
        </w:rPr>
      </w:pPr>
    </w:p>
    <w:p w14:paraId="24ACFD3B" w14:textId="77777777" w:rsidR="00551B21" w:rsidRPr="00551B21" w:rsidRDefault="00551B21" w:rsidP="00551B21">
      <w:pPr>
        <w:spacing w:after="0"/>
        <w:rPr>
          <w:sz w:val="24"/>
          <w:szCs w:val="24"/>
        </w:rPr>
      </w:pPr>
    </w:p>
    <w:sectPr w:rsidR="00551B21" w:rsidRPr="0055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44788"/>
    <w:multiLevelType w:val="hybridMultilevel"/>
    <w:tmpl w:val="150E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GwtDS3MDI0NjAyNzVW0lEKTi0uzszPAykwqgUAhdyufiwAAAA="/>
  </w:docVars>
  <w:rsids>
    <w:rsidRoot w:val="00F30B3E"/>
    <w:rsid w:val="00033CD2"/>
    <w:rsid w:val="002245A8"/>
    <w:rsid w:val="002F426E"/>
    <w:rsid w:val="00323E5E"/>
    <w:rsid w:val="00366CCF"/>
    <w:rsid w:val="00497004"/>
    <w:rsid w:val="004C1331"/>
    <w:rsid w:val="00551B21"/>
    <w:rsid w:val="005B25D9"/>
    <w:rsid w:val="007010E9"/>
    <w:rsid w:val="00770424"/>
    <w:rsid w:val="0078488B"/>
    <w:rsid w:val="007A769B"/>
    <w:rsid w:val="007D6E29"/>
    <w:rsid w:val="00952050"/>
    <w:rsid w:val="00A75AA7"/>
    <w:rsid w:val="00AE0515"/>
    <w:rsid w:val="00BA04C1"/>
    <w:rsid w:val="00D043C7"/>
    <w:rsid w:val="00EB4C84"/>
    <w:rsid w:val="00F30B3E"/>
    <w:rsid w:val="00FD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6F1A"/>
  <w15:chartTrackingRefBased/>
  <w15:docId w15:val="{825C13D5-B571-469D-9F5D-9C5858F9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6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0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kickstarter.com/hc/en-us/articles/115005128434-What-is-the-maximum-project-duration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Ronke Aina</dc:creator>
  <cp:keywords/>
  <dc:description/>
  <cp:lastModifiedBy>Ronke Aina</cp:lastModifiedBy>
  <cp:revision>16</cp:revision>
  <dcterms:created xsi:type="dcterms:W3CDTF">2021-12-16T03:42:00Z</dcterms:created>
  <dcterms:modified xsi:type="dcterms:W3CDTF">2021-12-19T00:02:00Z</dcterms:modified>
</cp:coreProperties>
</file>