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计算案例如下图所示：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3861435" cy="52133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加入部件和路由模型后编号如下：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3040" cy="720407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计算内容：给定温度计算流量。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分别讨论各个模型：</w:t>
      </w:r>
    </w:p>
    <w:p>
      <w:pPr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针对换热器，给定温度、压力，质量流量，求解变量为某一个流股的流量？</w:t>
      </w:r>
    </w:p>
    <w:p>
      <w:pPr>
        <w:numPr>
          <w:ilvl w:val="0"/>
          <w:numId w:val="2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针对正仲转换器，目前模型仅支持两种计算类型：计算温度、计算热流。</w:t>
      </w:r>
      <w:r>
        <w:rPr>
          <w:rFonts w:hint="eastAsia"/>
          <w:highlight w:val="yellow"/>
          <w:lang w:val="en-US" w:eastAsia="zh-CN"/>
        </w:rPr>
        <w:t>没有计算流量的模型。</w:t>
      </w:r>
    </w:p>
    <w:p>
      <w:pPr>
        <w:numPr>
          <w:ilvl w:val="0"/>
          <w:numId w:val="2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针对膨胀机，按照之前交流，计算出口温度。</w:t>
      </w:r>
    </w:p>
    <w:p>
      <w:pPr>
        <w:numPr>
          <w:ilvl w:val="0"/>
          <w:numId w:val="2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针对合流、分流模型，根据入口流量求解出口流量。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麻烦补充dat</w:t>
      </w:r>
      <w:bookmarkStart w:id="0" w:name="_GoBack"/>
      <w:bookmarkEnd w:id="0"/>
      <w:r>
        <w:rPr>
          <w:rFonts w:hint="eastAsia"/>
          <w:lang w:val="en-US" w:eastAsia="zh-CN"/>
        </w:rPr>
        <w:t>a_input.csv文件中的流股的初始流量数据。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3391D7"/>
    <w:multiLevelType w:val="singleLevel"/>
    <w:tmpl w:val="F83391D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33272FA"/>
    <w:multiLevelType w:val="singleLevel"/>
    <w:tmpl w:val="633272F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43489"/>
    <w:rsid w:val="738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</Words>
  <Characters>198</Characters>
  <Lines>0</Lines>
  <Paragraphs>0</Paragraphs>
  <TotalTime>91</TotalTime>
  <ScaleCrop>false</ScaleCrop>
  <LinksUpToDate>false</LinksUpToDate>
  <CharactersWithSpaces>198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2024-06-04T06:31:37Z</dcterms:created>
  <dc:creator>lhb</dc:creator>
  <cp:lastModifiedBy>lhb</cp:lastModifiedBy>
  <dcterms:modified xsi:type="dcterms:W3CDTF">2024-06-04T08:07:29Z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B5C22E4744D04495868D18AAB96159AA</vt:lpwstr>
  </property>
</Properties>
</file>