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A6EA" w14:textId="77777777" w:rsidR="001378AE" w:rsidRPr="00B7152B" w:rsidRDefault="00000000">
      <w:pPr>
        <w:pStyle w:val="aa"/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152B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報告</w:t>
      </w:r>
      <w:r w:rsidRPr="00B7152B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7_</w:t>
      </w:r>
      <w:r w:rsidRPr="00B7152B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異常事件影像盤點報告</w:t>
      </w:r>
    </w:p>
    <w:p w14:paraId="2EFB18A1" w14:textId="058E90C7" w:rsidR="001378AE" w:rsidRDefault="00000000" w:rsidP="00B7152B">
      <w:pPr>
        <w:rPr>
          <w:lang w:eastAsia="zh-TW"/>
        </w:rPr>
      </w:pPr>
      <w:r>
        <w:rPr>
          <w:lang w:eastAsia="zh-TW"/>
        </w:rPr>
        <w:t>異常事件影像盤點報告（第</w:t>
      </w:r>
      <w:r>
        <w:rPr>
          <w:lang w:eastAsia="zh-TW"/>
        </w:rPr>
        <w:t>7</w:t>
      </w:r>
      <w:r>
        <w:rPr>
          <w:lang w:eastAsia="zh-TW"/>
        </w:rPr>
        <w:t>章）</w:t>
      </w:r>
      <w:r>
        <w:rPr>
          <w:lang w:eastAsia="zh-TW"/>
        </w:rPr>
        <w:br/>
      </w:r>
      <w:r>
        <w:rPr>
          <w:lang w:eastAsia="zh-TW"/>
        </w:rPr>
        <w:t>本章針對實際行車影像資料進行盤點與異常事件分類。</w:t>
      </w:r>
      <w:r>
        <w:rPr>
          <w:lang w:eastAsia="zh-TW"/>
        </w:rPr>
        <w:br/>
      </w:r>
      <w:r>
        <w:rPr>
          <w:lang w:eastAsia="zh-TW"/>
        </w:rPr>
        <w:t>共分析</w:t>
      </w:r>
      <w:r>
        <w:rPr>
          <w:lang w:eastAsia="zh-TW"/>
        </w:rPr>
        <w:t>200</w:t>
      </w:r>
      <w:r>
        <w:rPr>
          <w:lang w:eastAsia="zh-TW"/>
        </w:rPr>
        <w:t>趟次、</w:t>
      </w:r>
      <w:r>
        <w:rPr>
          <w:lang w:eastAsia="zh-TW"/>
        </w:rPr>
        <w:t>2531</w:t>
      </w:r>
      <w:r>
        <w:rPr>
          <w:lang w:eastAsia="zh-TW"/>
        </w:rPr>
        <w:t>筆警示事件，其中僅</w:t>
      </w:r>
      <w:r>
        <w:rPr>
          <w:lang w:eastAsia="zh-TW"/>
        </w:rPr>
        <w:t>102</w:t>
      </w:r>
      <w:r>
        <w:rPr>
          <w:lang w:eastAsia="zh-TW"/>
        </w:rPr>
        <w:t>件被判定為異常事件，顯示</w:t>
      </w:r>
      <w:r>
        <w:rPr>
          <w:lang w:eastAsia="zh-TW"/>
        </w:rPr>
        <w:t>ADAS</w:t>
      </w:r>
      <w:proofErr w:type="gramStart"/>
      <w:r>
        <w:rPr>
          <w:lang w:eastAsia="zh-TW"/>
        </w:rPr>
        <w:t>高偽陽性需佐</w:t>
      </w:r>
      <w:proofErr w:type="gramEnd"/>
      <w:r>
        <w:rPr>
          <w:lang w:eastAsia="zh-TW"/>
        </w:rPr>
        <w:t>以影像佐證。</w:t>
      </w:r>
      <w:r>
        <w:rPr>
          <w:lang w:eastAsia="zh-TW"/>
        </w:rPr>
        <w:br/>
      </w:r>
      <w:r>
        <w:rPr>
          <w:lang w:eastAsia="zh-TW"/>
        </w:rPr>
        <w:t>分析內容包含事件型態（偏移、追車、匝道超速）、發生時車距與速度條件，並建立異常事件預測模型，準確率高於</w:t>
      </w:r>
      <w:r>
        <w:rPr>
          <w:lang w:eastAsia="zh-TW"/>
        </w:rPr>
        <w:t>ADAS</w:t>
      </w:r>
      <w:r>
        <w:rPr>
          <w:lang w:eastAsia="zh-TW"/>
        </w:rPr>
        <w:t>單一來源。</w:t>
      </w:r>
    </w:p>
    <w:sectPr w:rsidR="001378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910132">
    <w:abstractNumId w:val="8"/>
  </w:num>
  <w:num w:numId="2" w16cid:durableId="680475916">
    <w:abstractNumId w:val="6"/>
  </w:num>
  <w:num w:numId="3" w16cid:durableId="11879075">
    <w:abstractNumId w:val="5"/>
  </w:num>
  <w:num w:numId="4" w16cid:durableId="745806643">
    <w:abstractNumId w:val="4"/>
  </w:num>
  <w:num w:numId="5" w16cid:durableId="774130255">
    <w:abstractNumId w:val="7"/>
  </w:num>
  <w:num w:numId="6" w16cid:durableId="1062868770">
    <w:abstractNumId w:val="3"/>
  </w:num>
  <w:num w:numId="7" w16cid:durableId="529034944">
    <w:abstractNumId w:val="2"/>
  </w:num>
  <w:num w:numId="8" w16cid:durableId="207423040">
    <w:abstractNumId w:val="1"/>
  </w:num>
  <w:num w:numId="9" w16cid:durableId="86895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8AE"/>
    <w:rsid w:val="0015074B"/>
    <w:rsid w:val="0029639D"/>
    <w:rsid w:val="00326F90"/>
    <w:rsid w:val="0097486F"/>
    <w:rsid w:val="00AA1D8D"/>
    <w:rsid w:val="00B47730"/>
    <w:rsid w:val="00B715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3A025E"/>
  <w14:defaultImageDpi w14:val="300"/>
  <w15:docId w15:val="{CA27072A-786E-40B2-A420-EA1A1FBDA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hyxxvi1029@gmail.com</cp:lastModifiedBy>
  <cp:revision>3</cp:revision>
  <dcterms:created xsi:type="dcterms:W3CDTF">2013-12-23T23:15:00Z</dcterms:created>
  <dcterms:modified xsi:type="dcterms:W3CDTF">2025-07-30T13:23:00Z</dcterms:modified>
  <cp:category/>
</cp:coreProperties>
</file>