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0EF90" w14:textId="374DA8DE" w:rsidR="00DC3756" w:rsidRPr="00755582" w:rsidRDefault="00755582">
      <w:pPr>
        <w:pStyle w:val="aa"/>
        <w:rPr>
          <w:rFonts w:eastAsia="新細明體" w:hint="eastAsia"/>
          <w:color w:val="000000" w:themeColor="text1"/>
          <w:lang w:eastAsia="zh-TW"/>
        </w:rPr>
      </w:pPr>
      <w:proofErr w:type="gramStart"/>
      <w:r w:rsidRPr="00755582">
        <w:rPr>
          <w:rFonts w:ascii="新細明體" w:eastAsia="新細明體" w:hAnsi="新細明體" w:hint="eastAsia"/>
          <w:color w:val="000000" w:themeColor="text1"/>
          <w:lang w:eastAsia="zh-TW"/>
        </w:rPr>
        <w:t>特斯拉</w:t>
      </w:r>
      <w:proofErr w:type="gramEnd"/>
      <w:r>
        <w:rPr>
          <w:rFonts w:ascii="新細明體" w:eastAsia="新細明體" w:hAnsi="新細明體" w:hint="eastAsia"/>
          <w:color w:val="000000" w:themeColor="text1"/>
          <w:lang w:eastAsia="zh-TW"/>
        </w:rPr>
        <w:t>跟中國電動車的運算方式比較</w:t>
      </w:r>
    </w:p>
    <w:p w14:paraId="07432EDF" w14:textId="77777777" w:rsidR="00DC3756" w:rsidRDefault="00000000">
      <w:pPr>
        <w:pStyle w:val="1"/>
        <w:rPr>
          <w:lang w:eastAsia="zh-TW"/>
        </w:rPr>
      </w:pPr>
      <w:r w:rsidRPr="00755582">
        <w:rPr>
          <w:color w:val="000000" w:themeColor="text1"/>
          <w:lang w:eastAsia="zh-TW"/>
        </w:rPr>
        <w:t xml:space="preserve">1. </w:t>
      </w:r>
      <w:r w:rsidRPr="00755582">
        <w:rPr>
          <w:color w:val="000000" w:themeColor="text1"/>
          <w:lang w:eastAsia="zh-TW"/>
        </w:rPr>
        <w:t>核心處理器（車載計算平台</w:t>
      </w:r>
      <w:r>
        <w:rPr>
          <w:lang w:eastAsia="zh-TW"/>
        </w:rPr>
        <w:t>）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C3756" w14:paraId="2C85EA81" w14:textId="77777777">
        <w:tc>
          <w:tcPr>
            <w:tcW w:w="2880" w:type="dxa"/>
          </w:tcPr>
          <w:p w14:paraId="3769E665" w14:textId="77777777" w:rsidR="00DC3756" w:rsidRDefault="00000000">
            <w:proofErr w:type="spellStart"/>
            <w:r>
              <w:t>項目</w:t>
            </w:r>
            <w:proofErr w:type="spellEnd"/>
          </w:p>
        </w:tc>
        <w:tc>
          <w:tcPr>
            <w:tcW w:w="2880" w:type="dxa"/>
          </w:tcPr>
          <w:p w14:paraId="74B8922C" w14:textId="77777777" w:rsidR="00DC3756" w:rsidRDefault="00000000">
            <w:r>
              <w:t>特斯拉</w:t>
            </w:r>
          </w:p>
        </w:tc>
        <w:tc>
          <w:tcPr>
            <w:tcW w:w="2880" w:type="dxa"/>
          </w:tcPr>
          <w:p w14:paraId="67CC87E2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中國主流品牌（如比亞</w:t>
            </w:r>
            <w:proofErr w:type="gramStart"/>
            <w:r>
              <w:rPr>
                <w:lang w:eastAsia="zh-TW"/>
              </w:rPr>
              <w:t>迪</w:t>
            </w:r>
            <w:proofErr w:type="gramEnd"/>
            <w:r>
              <w:rPr>
                <w:lang w:eastAsia="zh-TW"/>
              </w:rPr>
              <w:t>、小鵬、蔚來、華為）</w:t>
            </w:r>
          </w:p>
        </w:tc>
      </w:tr>
      <w:tr w:rsidR="00DC3756" w14:paraId="65539F48" w14:textId="77777777">
        <w:tc>
          <w:tcPr>
            <w:tcW w:w="2880" w:type="dxa"/>
          </w:tcPr>
          <w:p w14:paraId="288224F1" w14:textId="77777777" w:rsidR="00DC3756" w:rsidRDefault="00000000">
            <w:proofErr w:type="spellStart"/>
            <w:r>
              <w:t>平台</w:t>
            </w:r>
            <w:proofErr w:type="spellEnd"/>
          </w:p>
        </w:tc>
        <w:tc>
          <w:tcPr>
            <w:tcW w:w="2880" w:type="dxa"/>
          </w:tcPr>
          <w:p w14:paraId="23CFEF5E" w14:textId="77777777" w:rsidR="00DC3756" w:rsidRDefault="00000000">
            <w:r>
              <w:t xml:space="preserve">Tesla </w:t>
            </w:r>
            <w:r>
              <w:t>自研</w:t>
            </w:r>
            <w:r>
              <w:t xml:space="preserve"> FSD </w:t>
            </w:r>
            <w:r>
              <w:t>芯片（</w:t>
            </w:r>
            <w:r>
              <w:t>HW3/HW4</w:t>
            </w:r>
            <w:r>
              <w:t>）、</w:t>
            </w:r>
            <w:r>
              <w:t xml:space="preserve">Dojo </w:t>
            </w:r>
            <w:r>
              <w:t>超級計算平台</w:t>
            </w:r>
          </w:p>
        </w:tc>
        <w:tc>
          <w:tcPr>
            <w:tcW w:w="2880" w:type="dxa"/>
          </w:tcPr>
          <w:p w14:paraId="7B1EBD5D" w14:textId="77777777" w:rsidR="00DC3756" w:rsidRDefault="00000000">
            <w:r>
              <w:t>多用</w:t>
            </w:r>
            <w:r>
              <w:t xml:space="preserve"> NVIDIA</w:t>
            </w:r>
            <w:r>
              <w:t>（</w:t>
            </w:r>
            <w:r>
              <w:t>Orin</w:t>
            </w:r>
            <w:r>
              <w:t>）、華為自研</w:t>
            </w:r>
            <w:r>
              <w:t xml:space="preserve"> MDC</w:t>
            </w:r>
            <w:r>
              <w:t>、黑芝麻、地平線等</w:t>
            </w:r>
          </w:p>
        </w:tc>
      </w:tr>
      <w:tr w:rsidR="00DC3756" w14:paraId="0254FB73" w14:textId="77777777">
        <w:tc>
          <w:tcPr>
            <w:tcW w:w="2880" w:type="dxa"/>
          </w:tcPr>
          <w:p w14:paraId="541268CB" w14:textId="77777777" w:rsidR="00DC3756" w:rsidRDefault="00000000">
            <w:r>
              <w:t>特色</w:t>
            </w:r>
          </w:p>
        </w:tc>
        <w:tc>
          <w:tcPr>
            <w:tcW w:w="2880" w:type="dxa"/>
          </w:tcPr>
          <w:p w14:paraId="614B1334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高度自</w:t>
            </w:r>
            <w:proofErr w:type="gramStart"/>
            <w:r>
              <w:rPr>
                <w:lang w:eastAsia="zh-TW"/>
              </w:rPr>
              <w:t>研</w:t>
            </w:r>
            <w:proofErr w:type="gramEnd"/>
            <w:r>
              <w:rPr>
                <w:lang w:eastAsia="zh-TW"/>
              </w:rPr>
              <w:t>，深度整合，軟硬體一體化</w:t>
            </w:r>
          </w:p>
        </w:tc>
        <w:tc>
          <w:tcPr>
            <w:tcW w:w="2880" w:type="dxa"/>
          </w:tcPr>
          <w:p w14:paraId="182C9B78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多數使用第三方晶片，更依賴合作生態系</w:t>
            </w:r>
          </w:p>
        </w:tc>
      </w:tr>
      <w:tr w:rsidR="00DC3756" w14:paraId="50A5FFC6" w14:textId="77777777">
        <w:tc>
          <w:tcPr>
            <w:tcW w:w="2880" w:type="dxa"/>
          </w:tcPr>
          <w:p w14:paraId="113F2EBE" w14:textId="77777777" w:rsidR="00DC3756" w:rsidRDefault="00000000">
            <w:proofErr w:type="spellStart"/>
            <w:r>
              <w:t>運算力</w:t>
            </w:r>
            <w:proofErr w:type="spellEnd"/>
          </w:p>
        </w:tc>
        <w:tc>
          <w:tcPr>
            <w:tcW w:w="2880" w:type="dxa"/>
          </w:tcPr>
          <w:p w14:paraId="3FF0D8D6" w14:textId="77777777" w:rsidR="00DC3756" w:rsidRDefault="00000000">
            <w:r>
              <w:t xml:space="preserve">HW3 </w:t>
            </w:r>
            <w:r>
              <w:t>約</w:t>
            </w:r>
            <w:r>
              <w:t xml:space="preserve"> 144 TOPS</w:t>
            </w:r>
            <w:r>
              <w:t>，</w:t>
            </w:r>
            <w:r>
              <w:t xml:space="preserve">HW4 </w:t>
            </w:r>
            <w:r>
              <w:t>可達</w:t>
            </w:r>
            <w:r>
              <w:t xml:space="preserve"> 500+ TOPS</w:t>
            </w:r>
          </w:p>
        </w:tc>
        <w:tc>
          <w:tcPr>
            <w:tcW w:w="2880" w:type="dxa"/>
          </w:tcPr>
          <w:p w14:paraId="15BB61DC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華為</w:t>
            </w:r>
            <w:r>
              <w:rPr>
                <w:lang w:eastAsia="zh-TW"/>
              </w:rPr>
              <w:t xml:space="preserve"> MDC810 </w:t>
            </w:r>
            <w:r>
              <w:rPr>
                <w:lang w:eastAsia="zh-TW"/>
              </w:rPr>
              <w:t>約</w:t>
            </w:r>
            <w:r>
              <w:rPr>
                <w:lang w:eastAsia="zh-TW"/>
              </w:rPr>
              <w:t xml:space="preserve"> 400 TOPS</w:t>
            </w:r>
            <w:r>
              <w:rPr>
                <w:lang w:eastAsia="zh-TW"/>
              </w:rPr>
              <w:t>，地平線征程</w:t>
            </w:r>
            <w:r>
              <w:rPr>
                <w:lang w:eastAsia="zh-TW"/>
              </w:rPr>
              <w:t>6</w:t>
            </w:r>
            <w:r>
              <w:rPr>
                <w:lang w:eastAsia="zh-TW"/>
              </w:rPr>
              <w:t>目標</w:t>
            </w:r>
            <w:r>
              <w:rPr>
                <w:lang w:eastAsia="zh-TW"/>
              </w:rPr>
              <w:t>1000+ TOPS</w:t>
            </w:r>
          </w:p>
        </w:tc>
      </w:tr>
    </w:tbl>
    <w:p w14:paraId="0B523A61" w14:textId="77777777" w:rsidR="00DC3756" w:rsidRPr="00755582" w:rsidRDefault="00000000">
      <w:pPr>
        <w:pStyle w:val="1"/>
        <w:rPr>
          <w:color w:val="000000" w:themeColor="text1"/>
        </w:rPr>
      </w:pPr>
      <w:r w:rsidRPr="00755582">
        <w:rPr>
          <w:color w:val="000000" w:themeColor="text1"/>
        </w:rPr>
        <w:t xml:space="preserve">2. </w:t>
      </w:r>
      <w:proofErr w:type="spellStart"/>
      <w:r w:rsidRPr="00755582">
        <w:rPr>
          <w:color w:val="000000" w:themeColor="text1"/>
        </w:rPr>
        <w:t>感知與決策邏輯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C3756" w14:paraId="75948E3E" w14:textId="77777777">
        <w:tc>
          <w:tcPr>
            <w:tcW w:w="2880" w:type="dxa"/>
          </w:tcPr>
          <w:p w14:paraId="6C9660D8" w14:textId="77777777" w:rsidR="00DC3756" w:rsidRDefault="00000000">
            <w:r>
              <w:t>項目</w:t>
            </w:r>
          </w:p>
        </w:tc>
        <w:tc>
          <w:tcPr>
            <w:tcW w:w="2880" w:type="dxa"/>
          </w:tcPr>
          <w:p w14:paraId="600E34DB" w14:textId="77777777" w:rsidR="00DC3756" w:rsidRDefault="00000000">
            <w:r>
              <w:t>特斯拉</w:t>
            </w:r>
          </w:p>
        </w:tc>
        <w:tc>
          <w:tcPr>
            <w:tcW w:w="2880" w:type="dxa"/>
          </w:tcPr>
          <w:p w14:paraId="1C0E8F1A" w14:textId="77777777" w:rsidR="00DC3756" w:rsidRDefault="00000000">
            <w:r>
              <w:t>中國品牌</w:t>
            </w:r>
          </w:p>
        </w:tc>
      </w:tr>
      <w:tr w:rsidR="00DC3756" w14:paraId="3226FCB3" w14:textId="77777777">
        <w:tc>
          <w:tcPr>
            <w:tcW w:w="2880" w:type="dxa"/>
          </w:tcPr>
          <w:p w14:paraId="5F21CA65" w14:textId="77777777" w:rsidR="00DC3756" w:rsidRDefault="00000000">
            <w:r>
              <w:t>感知來源</w:t>
            </w:r>
          </w:p>
        </w:tc>
        <w:tc>
          <w:tcPr>
            <w:tcW w:w="2880" w:type="dxa"/>
          </w:tcPr>
          <w:p w14:paraId="2E5E77DC" w14:textId="77777777" w:rsidR="00DC3756" w:rsidRDefault="00000000">
            <w:r>
              <w:t>主打純視覺（</w:t>
            </w:r>
            <w:r>
              <w:t>Tesla Vision</w:t>
            </w:r>
            <w:r>
              <w:t>），取消雷達和</w:t>
            </w:r>
            <w:r>
              <w:t>LiDAR</w:t>
            </w:r>
          </w:p>
        </w:tc>
        <w:tc>
          <w:tcPr>
            <w:tcW w:w="2880" w:type="dxa"/>
          </w:tcPr>
          <w:p w14:paraId="7928ED5D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多數品牌</w:t>
            </w:r>
            <w:proofErr w:type="gramStart"/>
            <w:r>
              <w:rPr>
                <w:lang w:eastAsia="zh-TW"/>
              </w:rPr>
              <w:t>採</w:t>
            </w:r>
            <w:proofErr w:type="gramEnd"/>
            <w:r>
              <w:rPr>
                <w:lang w:eastAsia="zh-TW"/>
              </w:rPr>
              <w:t>融合方案：視覺</w:t>
            </w:r>
            <w:r>
              <w:rPr>
                <w:lang w:eastAsia="zh-TW"/>
              </w:rPr>
              <w:t xml:space="preserve"> + </w:t>
            </w:r>
            <w:r>
              <w:rPr>
                <w:lang w:eastAsia="zh-TW"/>
              </w:rPr>
              <w:t>雷達</w:t>
            </w:r>
            <w:r>
              <w:rPr>
                <w:lang w:eastAsia="zh-TW"/>
              </w:rPr>
              <w:t xml:space="preserve"> + LiDAR</w:t>
            </w:r>
          </w:p>
        </w:tc>
      </w:tr>
      <w:tr w:rsidR="00DC3756" w14:paraId="6132C7EF" w14:textId="77777777">
        <w:tc>
          <w:tcPr>
            <w:tcW w:w="2880" w:type="dxa"/>
          </w:tcPr>
          <w:p w14:paraId="1CB938DE" w14:textId="77777777" w:rsidR="00DC3756" w:rsidRDefault="00000000">
            <w:proofErr w:type="spellStart"/>
            <w:r>
              <w:t>決策邏輯</w:t>
            </w:r>
            <w:proofErr w:type="spellEnd"/>
          </w:p>
        </w:tc>
        <w:tc>
          <w:tcPr>
            <w:tcW w:w="2880" w:type="dxa"/>
          </w:tcPr>
          <w:p w14:paraId="08C76E53" w14:textId="77777777" w:rsidR="00DC3756" w:rsidRDefault="00000000">
            <w:r>
              <w:t xml:space="preserve">end-to-end </w:t>
            </w:r>
            <w:r>
              <w:t>神經網絡處理（直接輸出行動）</w:t>
            </w:r>
          </w:p>
        </w:tc>
        <w:tc>
          <w:tcPr>
            <w:tcW w:w="2880" w:type="dxa"/>
          </w:tcPr>
          <w:p w14:paraId="65E0192D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模組化處理（感知</w:t>
            </w:r>
            <w:r>
              <w:rPr>
                <w:lang w:eastAsia="zh-TW"/>
              </w:rPr>
              <w:t xml:space="preserve"> → </w:t>
            </w:r>
            <w:r>
              <w:rPr>
                <w:lang w:eastAsia="zh-TW"/>
              </w:rPr>
              <w:t>建圖</w:t>
            </w:r>
            <w:r>
              <w:rPr>
                <w:lang w:eastAsia="zh-TW"/>
              </w:rPr>
              <w:t xml:space="preserve"> → </w:t>
            </w:r>
            <w:r>
              <w:rPr>
                <w:lang w:eastAsia="zh-TW"/>
              </w:rPr>
              <w:t>決策</w:t>
            </w:r>
            <w:r>
              <w:rPr>
                <w:lang w:eastAsia="zh-TW"/>
              </w:rPr>
              <w:t xml:space="preserve"> → </w:t>
            </w:r>
            <w:r>
              <w:rPr>
                <w:lang w:eastAsia="zh-TW"/>
              </w:rPr>
              <w:t>控制）</w:t>
            </w:r>
          </w:p>
        </w:tc>
      </w:tr>
      <w:tr w:rsidR="00DC3756" w14:paraId="5AB4196F" w14:textId="77777777">
        <w:tc>
          <w:tcPr>
            <w:tcW w:w="2880" w:type="dxa"/>
          </w:tcPr>
          <w:p w14:paraId="742D0DF0" w14:textId="77777777" w:rsidR="00DC3756" w:rsidRDefault="00000000">
            <w:proofErr w:type="spellStart"/>
            <w:r>
              <w:t>仿生模擬</w:t>
            </w:r>
            <w:proofErr w:type="spellEnd"/>
          </w:p>
        </w:tc>
        <w:tc>
          <w:tcPr>
            <w:tcW w:w="2880" w:type="dxa"/>
          </w:tcPr>
          <w:p w14:paraId="7F7CA286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Dojo </w:t>
            </w:r>
            <w:r>
              <w:rPr>
                <w:lang w:eastAsia="zh-TW"/>
              </w:rPr>
              <w:t>可用於模擬城市交通場景訓練</w:t>
            </w:r>
          </w:p>
        </w:tc>
        <w:tc>
          <w:tcPr>
            <w:tcW w:w="2880" w:type="dxa"/>
          </w:tcPr>
          <w:p w14:paraId="6B73F613" w14:textId="77777777" w:rsidR="00DC3756" w:rsidRDefault="00000000">
            <w:proofErr w:type="spellStart"/>
            <w:r>
              <w:t>多數採用百度</w:t>
            </w:r>
            <w:proofErr w:type="spellEnd"/>
            <w:r>
              <w:t xml:space="preserve"> Apollo </w:t>
            </w:r>
            <w:proofErr w:type="spellStart"/>
            <w:r>
              <w:t>等平台訓練</w:t>
            </w:r>
            <w:proofErr w:type="spellEnd"/>
          </w:p>
        </w:tc>
      </w:tr>
    </w:tbl>
    <w:p w14:paraId="4A408BC5" w14:textId="77777777" w:rsidR="00DC3756" w:rsidRPr="00755582" w:rsidRDefault="00000000">
      <w:pPr>
        <w:pStyle w:val="1"/>
        <w:rPr>
          <w:color w:val="000000" w:themeColor="text1"/>
        </w:rPr>
      </w:pPr>
      <w:r w:rsidRPr="00755582">
        <w:rPr>
          <w:color w:val="000000" w:themeColor="text1"/>
        </w:rPr>
        <w:t xml:space="preserve">3. AI </w:t>
      </w:r>
      <w:r w:rsidRPr="00755582">
        <w:rPr>
          <w:color w:val="000000" w:themeColor="text1"/>
        </w:rPr>
        <w:t>模型架構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DC3756" w14:paraId="0676256C" w14:textId="77777777">
        <w:tc>
          <w:tcPr>
            <w:tcW w:w="2880" w:type="dxa"/>
          </w:tcPr>
          <w:p w14:paraId="293ED33E" w14:textId="77777777" w:rsidR="00DC3756" w:rsidRDefault="00000000">
            <w:r>
              <w:t>項目</w:t>
            </w:r>
          </w:p>
        </w:tc>
        <w:tc>
          <w:tcPr>
            <w:tcW w:w="2880" w:type="dxa"/>
          </w:tcPr>
          <w:p w14:paraId="6A3AC0B8" w14:textId="77777777" w:rsidR="00DC3756" w:rsidRDefault="00000000">
            <w:r>
              <w:t>特斯拉</w:t>
            </w:r>
          </w:p>
        </w:tc>
        <w:tc>
          <w:tcPr>
            <w:tcW w:w="2880" w:type="dxa"/>
          </w:tcPr>
          <w:p w14:paraId="6B0052D2" w14:textId="77777777" w:rsidR="00DC3756" w:rsidRDefault="00000000">
            <w:r>
              <w:t>中國品牌</w:t>
            </w:r>
          </w:p>
        </w:tc>
      </w:tr>
      <w:tr w:rsidR="00DC3756" w14:paraId="51ECEE57" w14:textId="77777777">
        <w:tc>
          <w:tcPr>
            <w:tcW w:w="2880" w:type="dxa"/>
          </w:tcPr>
          <w:p w14:paraId="7D865FB2" w14:textId="77777777" w:rsidR="00DC3756" w:rsidRDefault="00000000">
            <w:r>
              <w:t>模型特性</w:t>
            </w:r>
          </w:p>
        </w:tc>
        <w:tc>
          <w:tcPr>
            <w:tcW w:w="2880" w:type="dxa"/>
          </w:tcPr>
          <w:p w14:paraId="27122A19" w14:textId="77777777" w:rsidR="00DC3756" w:rsidRDefault="00000000">
            <w:r>
              <w:t>大型</w:t>
            </w:r>
            <w:r>
              <w:t xml:space="preserve"> Transformer </w:t>
            </w:r>
            <w:r>
              <w:t>架構，</w:t>
            </w:r>
            <w:r>
              <w:t xml:space="preserve">end-to-end </w:t>
            </w:r>
            <w:r>
              <w:t>處理</w:t>
            </w:r>
          </w:p>
        </w:tc>
        <w:tc>
          <w:tcPr>
            <w:tcW w:w="2880" w:type="dxa"/>
          </w:tcPr>
          <w:p w14:paraId="7EE5D36D" w14:textId="77777777" w:rsidR="00DC3756" w:rsidRDefault="00000000">
            <w:r>
              <w:t xml:space="preserve">CNN + </w:t>
            </w:r>
            <w:r>
              <w:t>傳統邏輯決策結合（快速跟進</w:t>
            </w:r>
            <w:r>
              <w:t xml:space="preserve"> Transformer</w:t>
            </w:r>
            <w:r>
              <w:t>）</w:t>
            </w:r>
          </w:p>
        </w:tc>
      </w:tr>
      <w:tr w:rsidR="00DC3756" w14:paraId="1BFB6F41" w14:textId="77777777">
        <w:tc>
          <w:tcPr>
            <w:tcW w:w="2880" w:type="dxa"/>
          </w:tcPr>
          <w:p w14:paraId="09804F42" w14:textId="77777777" w:rsidR="00DC3756" w:rsidRDefault="00000000">
            <w:r>
              <w:t>更新方式</w:t>
            </w:r>
          </w:p>
        </w:tc>
        <w:tc>
          <w:tcPr>
            <w:tcW w:w="2880" w:type="dxa"/>
          </w:tcPr>
          <w:p w14:paraId="1A6D4DAD" w14:textId="77777777" w:rsidR="00DC3756" w:rsidRDefault="00000000">
            <w:r>
              <w:t>自研</w:t>
            </w:r>
            <w:r>
              <w:t xml:space="preserve"> OTA</w:t>
            </w:r>
            <w:r>
              <w:t>，頻繁部署全新模</w:t>
            </w:r>
            <w:r>
              <w:lastRenderedPageBreak/>
              <w:t>型</w:t>
            </w:r>
          </w:p>
        </w:tc>
        <w:tc>
          <w:tcPr>
            <w:tcW w:w="2880" w:type="dxa"/>
          </w:tcPr>
          <w:p w14:paraId="6E49B040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lastRenderedPageBreak/>
              <w:t xml:space="preserve">OTA </w:t>
            </w:r>
            <w:r>
              <w:rPr>
                <w:lang w:eastAsia="zh-TW"/>
              </w:rPr>
              <w:t>普遍，但更新頻率略遜</w:t>
            </w:r>
          </w:p>
        </w:tc>
      </w:tr>
      <w:tr w:rsidR="00DC3756" w14:paraId="57BDD437" w14:textId="77777777">
        <w:tc>
          <w:tcPr>
            <w:tcW w:w="2880" w:type="dxa"/>
          </w:tcPr>
          <w:p w14:paraId="17E7C896" w14:textId="77777777" w:rsidR="00DC3756" w:rsidRDefault="00000000">
            <w:proofErr w:type="spellStart"/>
            <w:r>
              <w:t>數據閉環</w:t>
            </w:r>
            <w:proofErr w:type="spellEnd"/>
          </w:p>
        </w:tc>
        <w:tc>
          <w:tcPr>
            <w:tcW w:w="2880" w:type="dxa"/>
          </w:tcPr>
          <w:p w14:paraId="3206F045" w14:textId="77777777" w:rsidR="00DC3756" w:rsidRDefault="00000000">
            <w:r>
              <w:t>強調</w:t>
            </w:r>
            <w:r>
              <w:t xml:space="preserve"> fleet learning</w:t>
            </w:r>
            <w:r>
              <w:t>（全車隊聯訓）</w:t>
            </w:r>
          </w:p>
        </w:tc>
        <w:tc>
          <w:tcPr>
            <w:tcW w:w="2880" w:type="dxa"/>
          </w:tcPr>
          <w:p w14:paraId="4F3C4F5F" w14:textId="77777777" w:rsidR="00DC3756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數據多但多為廠牌內部封閉使用</w:t>
            </w:r>
          </w:p>
        </w:tc>
      </w:tr>
    </w:tbl>
    <w:p w14:paraId="5BBD2D5D" w14:textId="77777777" w:rsidR="00491F60" w:rsidRDefault="00491F60">
      <w:pPr>
        <w:rPr>
          <w:lang w:eastAsia="zh-TW"/>
        </w:rPr>
      </w:pPr>
    </w:p>
    <w:sectPr w:rsidR="00491F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55163">
    <w:abstractNumId w:val="8"/>
  </w:num>
  <w:num w:numId="2" w16cid:durableId="344484152">
    <w:abstractNumId w:val="6"/>
  </w:num>
  <w:num w:numId="3" w16cid:durableId="897976730">
    <w:abstractNumId w:val="5"/>
  </w:num>
  <w:num w:numId="4" w16cid:durableId="1853572024">
    <w:abstractNumId w:val="4"/>
  </w:num>
  <w:num w:numId="5" w16cid:durableId="888415388">
    <w:abstractNumId w:val="7"/>
  </w:num>
  <w:num w:numId="6" w16cid:durableId="1895240576">
    <w:abstractNumId w:val="3"/>
  </w:num>
  <w:num w:numId="7" w16cid:durableId="645234541">
    <w:abstractNumId w:val="2"/>
  </w:num>
  <w:num w:numId="8" w16cid:durableId="434982404">
    <w:abstractNumId w:val="1"/>
  </w:num>
  <w:num w:numId="9" w16cid:durableId="41786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1F60"/>
    <w:rsid w:val="00755582"/>
    <w:rsid w:val="00AA1D8D"/>
    <w:rsid w:val="00B47730"/>
    <w:rsid w:val="00C65F12"/>
    <w:rsid w:val="00CB0664"/>
    <w:rsid w:val="00DC37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439148"/>
  <w14:defaultImageDpi w14:val="300"/>
  <w15:docId w15:val="{EF9B92BA-2D49-4399-8E1F-2460E9BE0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hyxxvi1029@gmail.com</cp:lastModifiedBy>
  <cp:revision>2</cp:revision>
  <dcterms:created xsi:type="dcterms:W3CDTF">2025-05-04T01:36:00Z</dcterms:created>
  <dcterms:modified xsi:type="dcterms:W3CDTF">2025-05-04T01:36:00Z</dcterms:modified>
  <cp:category/>
</cp:coreProperties>
</file>