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DA8A7" w14:textId="77777777" w:rsidR="00E75F35" w:rsidRPr="00E75F35" w:rsidRDefault="00E75F35" w:rsidP="00E75F35">
      <w:pPr>
        <w:spacing w:after="0" w:line="240" w:lineRule="auto"/>
        <w:jc w:val="distribute"/>
        <w:rPr>
          <w:rFonts w:ascii="Times New Roman" w:eastAsia="標楷體" w:hAnsi="Times New Roman" w:cs="Times New Roman"/>
          <w:sz w:val="72"/>
          <w14:ligatures w14:val="none"/>
        </w:rPr>
      </w:pPr>
      <w:r w:rsidRPr="00E75F35">
        <w:rPr>
          <w:rFonts w:ascii="Times New Roman" w:eastAsia="標楷體" w:hAnsi="Times New Roman" w:cs="Times New Roman" w:hint="eastAsia"/>
          <w:sz w:val="72"/>
          <w14:ligatures w14:val="none"/>
        </w:rPr>
        <w:t>國立</w:t>
      </w:r>
      <w:proofErr w:type="gramStart"/>
      <w:r w:rsidRPr="00E75F35">
        <w:rPr>
          <w:rFonts w:ascii="Times New Roman" w:eastAsia="標楷體" w:hAnsi="Times New Roman" w:cs="Times New Roman" w:hint="eastAsia"/>
          <w:sz w:val="72"/>
          <w14:ligatures w14:val="none"/>
        </w:rPr>
        <w:t>臺</w:t>
      </w:r>
      <w:proofErr w:type="gramEnd"/>
      <w:r w:rsidRPr="00E75F35">
        <w:rPr>
          <w:rFonts w:ascii="Times New Roman" w:eastAsia="標楷體" w:hAnsi="Times New Roman" w:cs="Times New Roman" w:hint="eastAsia"/>
          <w:sz w:val="72"/>
          <w14:ligatures w14:val="none"/>
        </w:rPr>
        <w:t>北商業大學</w:t>
      </w:r>
    </w:p>
    <w:p w14:paraId="12DBE8F6" w14:textId="77777777" w:rsidR="00E75F35" w:rsidRPr="00E75F35" w:rsidRDefault="00E75F35" w:rsidP="00E75F35">
      <w:pPr>
        <w:spacing w:after="0" w:line="240" w:lineRule="auto"/>
        <w:jc w:val="center"/>
        <w:rPr>
          <w:rFonts w:ascii="Times New Roman" w:eastAsia="標楷體" w:hAnsi="Times New Roman" w:cs="Times New Roman"/>
          <w:sz w:val="56"/>
          <w14:ligatures w14:val="none"/>
        </w:rPr>
      </w:pP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>資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>訊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>管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>理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>系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</w:p>
    <w:p w14:paraId="1984D420" w14:textId="77777777" w:rsidR="00E75F35" w:rsidRPr="00E75F35" w:rsidRDefault="00E75F35" w:rsidP="00E75F35">
      <w:pPr>
        <w:spacing w:after="0" w:line="240" w:lineRule="auto"/>
        <w:ind w:left="1021" w:right="1021"/>
        <w:jc w:val="distribute"/>
        <w:rPr>
          <w:rFonts w:ascii="Times New Roman" w:eastAsia="標楷體" w:hAnsi="Times New Roman" w:cs="Times New Roman"/>
          <w:sz w:val="48"/>
          <w14:ligatures w14:val="none"/>
        </w:rPr>
      </w:pPr>
      <w:r w:rsidRPr="00E75F35">
        <w:rPr>
          <w:rFonts w:ascii="Times New Roman" w:eastAsia="標楷體" w:hAnsi="Times New Roman" w:cs="Arial" w:hint="eastAsia"/>
          <w:sz w:val="48"/>
          <w14:ligatures w14:val="none"/>
        </w:rPr>
        <w:t>114</w:t>
      </w:r>
      <w:proofErr w:type="gramStart"/>
      <w:r w:rsidRPr="00E75F35">
        <w:rPr>
          <w:rFonts w:ascii="Times New Roman" w:eastAsia="標楷體" w:hAnsi="Times New Roman" w:cs="Arial"/>
          <w:sz w:val="48"/>
          <w14:ligatures w14:val="none"/>
        </w:rPr>
        <w:t>’</w:t>
      </w:r>
      <w:proofErr w:type="gramEnd"/>
      <w:r w:rsidRPr="00E75F35">
        <w:rPr>
          <w:rFonts w:ascii="Times New Roman" w:eastAsia="標楷體" w:hAnsi="Times New Roman" w:cs="Times New Roman" w:hint="eastAsia"/>
          <w:sz w:val="48"/>
          <w14:ligatures w14:val="none"/>
        </w:rPr>
        <w:t>資訊系統專案設計</w:t>
      </w:r>
    </w:p>
    <w:p w14:paraId="42CA48B1" w14:textId="2404CE45" w:rsidR="00DB5BD9" w:rsidRPr="0047632D" w:rsidRDefault="00E75F35" w:rsidP="0047632D">
      <w:pPr>
        <w:spacing w:after="0" w:line="360" w:lineRule="auto"/>
        <w:jc w:val="center"/>
        <w:rPr>
          <w:rFonts w:ascii="Times New Roman" w:eastAsia="標楷體" w:hAnsi="Times New Roman" w:cs="Times New Roman"/>
          <w:sz w:val="72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72"/>
          <w14:ligatures w14:val="none"/>
        </w:rPr>
        <w:t>系統手冊</w:t>
      </w:r>
    </w:p>
    <w:p w14:paraId="73975044" w14:textId="2218B73E" w:rsidR="00F51671" w:rsidRPr="001C0249" w:rsidRDefault="00E75F35" w:rsidP="00DB5BD9">
      <w:pPr>
        <w:spacing w:before="240" w:after="0" w:line="240" w:lineRule="auto"/>
        <w:jc w:val="center"/>
        <w:rPr>
          <w:rFonts w:ascii="Times New Roman" w:eastAsia="標楷體" w:hAnsi="Times New Roman" w:cs="Times New Roman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</w:pPr>
      <w:r w:rsidRPr="001C0249">
        <w:rPr>
          <w:rFonts w:ascii="Times New Roman" w:eastAsia="標楷體" w:hAnsi="Times New Roman" w:cs="Times New Roman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  <w:drawing>
          <wp:inline distT="0" distB="0" distL="0" distR="0" wp14:anchorId="1246B86B" wp14:editId="78D74C0B">
            <wp:extent cx="2453489" cy="2453489"/>
            <wp:effectExtent l="0" t="0" r="4445" b="4445"/>
            <wp:docPr id="25300478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04786" name="圖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983" cy="245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9AEB" w14:textId="77777777" w:rsidR="00F51671" w:rsidRDefault="00F51671" w:rsidP="00DB5BD9">
      <w:pPr>
        <w:snapToGrid w:val="0"/>
        <w:spacing w:after="0" w:line="360" w:lineRule="auto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</w:p>
    <w:p w14:paraId="57DD9866" w14:textId="77777777" w:rsidR="0047632D" w:rsidRPr="001C0249" w:rsidRDefault="0047632D" w:rsidP="00DB5BD9">
      <w:pPr>
        <w:snapToGrid w:val="0"/>
        <w:spacing w:after="0" w:line="360" w:lineRule="auto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</w:p>
    <w:p w14:paraId="296E7B0C" w14:textId="51A2F4D4" w:rsidR="00E75F35" w:rsidRPr="00E75F35" w:rsidRDefault="00E75F35" w:rsidP="00E75F35">
      <w:pPr>
        <w:snapToGrid w:val="0"/>
        <w:spacing w:after="0" w:line="360" w:lineRule="auto"/>
        <w:ind w:left="357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別：第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</w:t>
      </w:r>
      <w:r w:rsidRPr="00E75F35">
        <w:rPr>
          <w:rFonts w:ascii="Times New Roman" w:eastAsia="標楷體" w:hAnsi="Times New Roman" w:cs="Times New Roman"/>
          <w:b/>
          <w:bCs/>
          <w:sz w:val="40"/>
          <w14:ligatures w14:val="none"/>
        </w:rPr>
        <w:t>1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4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507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</w:p>
    <w:p w14:paraId="60D4383C" w14:textId="77777777" w:rsidR="002009F7" w:rsidRPr="001C0249" w:rsidRDefault="00E75F35" w:rsidP="002009F7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題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目：</w:t>
      </w:r>
      <w:r w:rsidR="00386B3C"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My Drive God </w:t>
      </w:r>
      <w:proofErr w:type="gramStart"/>
      <w:r w:rsidR="00386B3C"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吾駕仙</w:t>
      </w:r>
      <w:proofErr w:type="gramEnd"/>
    </w:p>
    <w:p w14:paraId="763CDDDD" w14:textId="51F006CF" w:rsidR="00E75F35" w:rsidRPr="00E75F35" w:rsidRDefault="00E75F35" w:rsidP="00E75F35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指導老師：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蘇建興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老師</w:t>
      </w:r>
    </w:p>
    <w:p w14:paraId="18186B9C" w14:textId="675A1A26" w:rsidR="00E75F35" w:rsidRPr="00E75F35" w:rsidRDefault="00E75F35" w:rsidP="00E75F35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長：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11056017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吳佳憲</w:t>
      </w:r>
    </w:p>
    <w:p w14:paraId="7BE5111E" w14:textId="544BB530" w:rsidR="00E75F35" w:rsidRPr="00E75F35" w:rsidRDefault="00E75F35" w:rsidP="00E75F35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員：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11056007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李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冠彣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11056008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吳柏丞</w:t>
      </w:r>
    </w:p>
    <w:p w14:paraId="1DCE96C0" w14:textId="6BA99601" w:rsidR="00E75F35" w:rsidRPr="00E75F35" w:rsidRDefault="00E75F35" w:rsidP="00E75F35">
      <w:pPr>
        <w:snapToGrid w:val="0"/>
        <w:spacing w:after="0" w:line="360" w:lineRule="auto"/>
        <w:ind w:leftChars="990" w:left="2376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11056029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黃庭毅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11056031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陳廷軒</w:t>
      </w:r>
    </w:p>
    <w:p w14:paraId="6FE7E7DC" w14:textId="1906EB1B" w:rsidR="00C22F8B" w:rsidRPr="001C0249" w:rsidRDefault="00E75F35" w:rsidP="00C22F8B">
      <w:pPr>
        <w:snapToGrid w:val="0"/>
        <w:spacing w:after="0" w:line="360" w:lineRule="auto"/>
        <w:jc w:val="distribute"/>
        <w:rPr>
          <w:rFonts w:ascii="Times New Roman" w:eastAsia="標楷體" w:hAnsi="Times New Roman" w:cs="Times New Roman"/>
          <w:b/>
          <w:bCs/>
          <w:sz w:val="36"/>
          <w:szCs w:val="36"/>
          <w14:ligatures w14:val="none"/>
        </w:rPr>
      </w:pP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中華民國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1</w:t>
      </w:r>
      <w:r w:rsidRPr="001C0249">
        <w:rPr>
          <w:rFonts w:ascii="Times New Roman" w:eastAsia="標楷體" w:hAnsi="Times New Roman" w:cs="Times New Roman"/>
          <w:b/>
          <w:bCs/>
          <w:sz w:val="36"/>
          <w:szCs w:val="36"/>
          <w14:ligatures w14:val="none"/>
        </w:rPr>
        <w:t>1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4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年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05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月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28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日</w:t>
      </w:r>
      <w:r w:rsidR="00C22F8B" w:rsidRPr="001C0249">
        <w:rPr>
          <w:rFonts w:ascii="Times New Roman" w:eastAsia="標楷體" w:hAnsi="Times New Roman" w:cs="Times New Roman"/>
          <w:b/>
          <w:bCs/>
          <w:sz w:val="36"/>
          <w:szCs w:val="36"/>
          <w14:ligatures w14:val="none"/>
        </w:rPr>
        <w:br w:type="page"/>
      </w:r>
    </w:p>
    <w:p w14:paraId="6D9940BC" w14:textId="77777777" w:rsidR="00105C79" w:rsidRPr="001C0249" w:rsidRDefault="00105C79" w:rsidP="00825DA3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lastRenderedPageBreak/>
        <w:t>第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>1</w:t>
      </w:r>
      <w:r w:rsidRPr="001C0249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前言</w:t>
      </w:r>
    </w:p>
    <w:p w14:paraId="2B55557F" w14:textId="77777777" w:rsidR="00105C79" w:rsidRPr="001C0249" w:rsidRDefault="00105C79" w:rsidP="00825DA3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t>1-1</w:t>
      </w:r>
      <w:r w:rsidRPr="001C0249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t>背景</w:t>
      </w:r>
      <w:r w:rsidRPr="001C0249">
        <w:rPr>
          <w:rFonts w:ascii="Times New Roman" w:eastAsia="標楷體" w:hAnsi="Times New Roman"/>
          <w:b/>
          <w:bCs/>
          <w:sz w:val="32"/>
          <w:szCs w:val="32"/>
        </w:rPr>
        <w:t>介</w:t>
      </w: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t>紹</w:t>
      </w:r>
    </w:p>
    <w:p w14:paraId="7E728363" w14:textId="5BF930B7" w:rsidR="00077798" w:rsidRPr="00077798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077798">
        <w:rPr>
          <w:rFonts w:ascii="Times New Roman" w:eastAsia="標楷體" w:hAnsi="Times New Roman" w:hint="eastAsia"/>
          <w:sz w:val="28"/>
          <w:szCs w:val="28"/>
        </w:rPr>
        <w:t>臺灣，</w:t>
      </w:r>
      <w:proofErr w:type="gramStart"/>
      <w:r w:rsidRPr="00077798">
        <w:rPr>
          <w:rFonts w:ascii="Times New Roman" w:eastAsia="標楷體" w:hAnsi="Times New Roman" w:hint="eastAsia"/>
          <w:sz w:val="28"/>
          <w:szCs w:val="28"/>
        </w:rPr>
        <w:t>這座</w:t>
      </w:r>
      <w:r w:rsidR="00E4339F">
        <w:rPr>
          <w:rFonts w:ascii="Times New Roman" w:eastAsia="標楷體" w:hAnsi="Times New Roman" w:hint="eastAsia"/>
          <w:sz w:val="28"/>
          <w:szCs w:val="28"/>
        </w:rPr>
        <w:t>曾</w:t>
      </w:r>
      <w:r w:rsidRPr="00077798">
        <w:rPr>
          <w:rFonts w:ascii="Times New Roman" w:eastAsia="標楷體" w:hAnsi="Times New Roman" w:hint="eastAsia"/>
          <w:sz w:val="28"/>
          <w:szCs w:val="28"/>
        </w:rPr>
        <w:t>被</w:t>
      </w:r>
      <w:proofErr w:type="gramEnd"/>
      <w:r w:rsidRPr="00077798">
        <w:rPr>
          <w:rFonts w:ascii="Times New Roman" w:eastAsia="標楷體" w:hAnsi="Times New Roman" w:hint="eastAsia"/>
          <w:sz w:val="28"/>
          <w:szCs w:val="28"/>
        </w:rPr>
        <w:t>譽為便利之島的國度，卻也長年被民眾戲稱為「</w:t>
      </w:r>
      <w:r w:rsidRPr="00077798">
        <w:rPr>
          <w:rFonts w:ascii="Times New Roman" w:eastAsia="標楷體" w:hAnsi="Times New Roman" w:hint="eastAsia"/>
          <w:b/>
          <w:bCs/>
          <w:sz w:val="28"/>
          <w:szCs w:val="28"/>
        </w:rPr>
        <w:t>交通地獄</w:t>
      </w:r>
      <w:r w:rsidRPr="00077798">
        <w:rPr>
          <w:rFonts w:ascii="Times New Roman" w:eastAsia="標楷體" w:hAnsi="Times New Roman" w:hint="eastAsia"/>
          <w:sz w:val="28"/>
          <w:szCs w:val="28"/>
        </w:rPr>
        <w:t>」。從清晨通勤的車陣、傍晚機車的蜂擁，到深夜依然熙來攘往的十字路口，這座島嶼的交通似乎從未真正歇息過。然而，在喧囂之下，潛藏的風險卻悄然逼近我們每一個用路人的日常。</w:t>
      </w:r>
    </w:p>
    <w:p w14:paraId="0A27636E" w14:textId="77777777" w:rsidR="00077798" w:rsidRPr="00077798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077798">
        <w:rPr>
          <w:rFonts w:ascii="Times New Roman" w:eastAsia="標楷體" w:hAnsi="Times New Roman" w:hint="eastAsia"/>
          <w:sz w:val="28"/>
          <w:szCs w:val="28"/>
        </w:rPr>
        <w:t>這裡的街道總是太窄，機車太多，而人行道則常常名存實亡。行人在巷</w:t>
      </w:r>
      <w:proofErr w:type="gramStart"/>
      <w:r w:rsidRPr="00077798">
        <w:rPr>
          <w:rFonts w:ascii="Times New Roman" w:eastAsia="標楷體" w:hAnsi="Times New Roman" w:hint="eastAsia"/>
          <w:sz w:val="28"/>
          <w:szCs w:val="28"/>
        </w:rPr>
        <w:t>弄間穿行</w:t>
      </w:r>
      <w:proofErr w:type="gramEnd"/>
      <w:r w:rsidRPr="00E4339F">
        <w:rPr>
          <w:rFonts w:ascii="Times New Roman" w:eastAsia="標楷體" w:hAnsi="Times New Roman" w:hint="eastAsia"/>
        </w:rPr>
        <w:t>，</w:t>
      </w:r>
      <w:r w:rsidRPr="00077798">
        <w:rPr>
          <w:rFonts w:ascii="Times New Roman" w:eastAsia="標楷體" w:hAnsi="Times New Roman" w:hint="eastAsia"/>
          <w:sz w:val="28"/>
          <w:szCs w:val="28"/>
        </w:rPr>
        <w:t>時而閃避</w:t>
      </w:r>
      <w:proofErr w:type="gramStart"/>
      <w:r w:rsidRPr="00077798">
        <w:rPr>
          <w:rFonts w:ascii="Times New Roman" w:eastAsia="標楷體" w:hAnsi="Times New Roman" w:hint="eastAsia"/>
          <w:sz w:val="28"/>
          <w:szCs w:val="28"/>
        </w:rPr>
        <w:t>違</w:t>
      </w:r>
      <w:proofErr w:type="gramEnd"/>
      <w:r w:rsidRPr="00077798">
        <w:rPr>
          <w:rFonts w:ascii="Times New Roman" w:eastAsia="標楷體" w:hAnsi="Times New Roman" w:hint="eastAsia"/>
          <w:sz w:val="28"/>
          <w:szCs w:val="28"/>
        </w:rPr>
        <w:t>停車輛，時而只能貼著牆角尋找一條安全的通道。一旦踏出斑馬線，誰能保證車輛真的會停下來？有時候，即便綠燈亮起，也仍需倚靠眼神與直覺，確認自己是否「被看見」。</w:t>
      </w:r>
    </w:p>
    <w:p w14:paraId="241E2D2F" w14:textId="77777777" w:rsidR="00077798" w:rsidRPr="00077798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077798">
        <w:rPr>
          <w:rFonts w:ascii="Times New Roman" w:eastAsia="標楷體" w:hAnsi="Times New Roman" w:hint="eastAsia"/>
          <w:sz w:val="28"/>
          <w:szCs w:val="28"/>
        </w:rPr>
        <w:t>在這樣的交通環境下，大型車輛右轉時的死角、</w:t>
      </w:r>
      <w:proofErr w:type="gramStart"/>
      <w:r w:rsidRPr="00077798">
        <w:rPr>
          <w:rFonts w:ascii="Times New Roman" w:eastAsia="標楷體" w:hAnsi="Times New Roman" w:hint="eastAsia"/>
          <w:sz w:val="28"/>
          <w:szCs w:val="28"/>
        </w:rPr>
        <w:t>機車鑽行中的</w:t>
      </w:r>
      <w:proofErr w:type="gramEnd"/>
      <w:r w:rsidRPr="00077798">
        <w:rPr>
          <w:rFonts w:ascii="Times New Roman" w:eastAsia="標楷體" w:hAnsi="Times New Roman" w:hint="eastAsia"/>
          <w:sz w:val="28"/>
          <w:szCs w:val="28"/>
        </w:rPr>
        <w:t>灰色地帶、城市轉角那些視線之外的空隙，都可能在毫無預警之中，成為意外的起點。許多危機不是因為誰違法，而是因為誰沒看到誰。</w:t>
      </w:r>
      <w:proofErr w:type="gramStart"/>
      <w:r w:rsidRPr="00077798">
        <w:rPr>
          <w:rFonts w:ascii="Times New Roman" w:eastAsia="標楷體" w:hAnsi="Times New Roman" w:hint="eastAsia"/>
          <w:sz w:val="28"/>
          <w:szCs w:val="28"/>
        </w:rPr>
        <w:t>更可惜</w:t>
      </w:r>
      <w:proofErr w:type="gramEnd"/>
      <w:r w:rsidRPr="00077798">
        <w:rPr>
          <w:rFonts w:ascii="Times New Roman" w:eastAsia="標楷體" w:hAnsi="Times New Roman" w:hint="eastAsia"/>
          <w:sz w:val="28"/>
          <w:szCs w:val="28"/>
        </w:rPr>
        <w:t>的是，這些發生的瞬間，往往不曾被留下、被理解、被預防。</w:t>
      </w:r>
    </w:p>
    <w:p w14:paraId="34B81CB9" w14:textId="40AA6ECE" w:rsidR="00077798" w:rsidRPr="00077798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077798">
        <w:rPr>
          <w:rFonts w:ascii="Times New Roman" w:eastAsia="標楷體" w:hAnsi="Times New Roman" w:hint="eastAsia"/>
          <w:sz w:val="28"/>
          <w:szCs w:val="28"/>
        </w:rPr>
        <w:t>而當我們將目光投向駕駛者本身，問題也同樣清晰。台灣目前的駕照制度，</w:t>
      </w:r>
      <w:r w:rsidRPr="00077798">
        <w:rPr>
          <w:rFonts w:ascii="Times New Roman" w:eastAsia="標楷體" w:hAnsi="Times New Roman" w:hint="eastAsia"/>
          <w:b/>
          <w:bCs/>
          <w:sz w:val="28"/>
          <w:szCs w:val="28"/>
        </w:rPr>
        <w:t>仍是一次取得便可使用至</w:t>
      </w:r>
      <w:r w:rsidRPr="00077798">
        <w:rPr>
          <w:rFonts w:ascii="Times New Roman" w:eastAsia="標楷體" w:hAnsi="Times New Roman" w:hint="eastAsia"/>
          <w:b/>
          <w:bCs/>
          <w:sz w:val="28"/>
          <w:szCs w:val="28"/>
        </w:rPr>
        <w:t>75</w:t>
      </w:r>
      <w:r w:rsidRPr="00077798">
        <w:rPr>
          <w:rFonts w:ascii="Times New Roman" w:eastAsia="標楷體" w:hAnsi="Times New Roman" w:hint="eastAsia"/>
          <w:b/>
          <w:bCs/>
          <w:sz w:val="28"/>
          <w:szCs w:val="28"/>
        </w:rPr>
        <w:t>歲，幾乎相當為終身有效</w:t>
      </w:r>
      <w:r w:rsidRPr="00077798">
        <w:rPr>
          <w:rFonts w:ascii="Times New Roman" w:eastAsia="標楷體" w:hAnsi="Times New Roman" w:hint="eastAsia"/>
          <w:sz w:val="28"/>
          <w:szCs w:val="28"/>
        </w:rPr>
        <w:t>。這意味著，即使一名駕駛多年未碰觸方向盤，只要</w:t>
      </w:r>
      <w:r w:rsidR="00E4339F">
        <w:rPr>
          <w:rFonts w:ascii="Times New Roman" w:eastAsia="標楷體" w:hAnsi="Times New Roman" w:hint="eastAsia"/>
          <w:sz w:val="28"/>
          <w:szCs w:val="28"/>
        </w:rPr>
        <w:t>駕</w:t>
      </w:r>
      <w:r w:rsidRPr="00077798">
        <w:rPr>
          <w:rFonts w:ascii="Times New Roman" w:eastAsia="標楷體" w:hAnsi="Times New Roman" w:hint="eastAsia"/>
          <w:sz w:val="28"/>
          <w:szCs w:val="28"/>
        </w:rPr>
        <w:t>照尚在，隨時都能重新回到道路上。年齡、反應、習慣，這些與安全息息相關的因素，卻從未被重新評估。於是我們在街上看到開得太快、</w:t>
      </w:r>
      <w:proofErr w:type="gramStart"/>
      <w:r w:rsidRPr="00077798">
        <w:rPr>
          <w:rFonts w:ascii="Times New Roman" w:eastAsia="標楷體" w:hAnsi="Times New Roman" w:hint="eastAsia"/>
          <w:sz w:val="28"/>
          <w:szCs w:val="28"/>
        </w:rPr>
        <w:t>煞得太</w:t>
      </w:r>
      <w:proofErr w:type="gramEnd"/>
      <w:r w:rsidRPr="00077798">
        <w:rPr>
          <w:rFonts w:ascii="Times New Roman" w:eastAsia="標楷體" w:hAnsi="Times New Roman" w:hint="eastAsia"/>
          <w:sz w:val="28"/>
          <w:szCs w:val="28"/>
        </w:rPr>
        <w:t>急、轉得太突然的駕駛，卻又無從理解他們背後的判斷與習慣從何而來。</w:t>
      </w:r>
    </w:p>
    <w:p w14:paraId="1632A4F9" w14:textId="77777777" w:rsidR="00077798" w:rsidRPr="00077798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077798">
        <w:rPr>
          <w:rFonts w:ascii="Times New Roman" w:eastAsia="標楷體" w:hAnsi="Times New Roman" w:hint="eastAsia"/>
          <w:sz w:val="28"/>
          <w:szCs w:val="28"/>
        </w:rPr>
        <w:t>「</w:t>
      </w:r>
      <w:r w:rsidRPr="008B4451">
        <w:rPr>
          <w:rFonts w:ascii="Times New Roman" w:eastAsia="標楷體" w:hAnsi="Times New Roman" w:hint="eastAsia"/>
          <w:b/>
          <w:bCs/>
          <w:sz w:val="28"/>
          <w:szCs w:val="28"/>
        </w:rPr>
        <w:t>三寶</w:t>
      </w:r>
      <w:r w:rsidRPr="00077798">
        <w:rPr>
          <w:rFonts w:ascii="Times New Roman" w:eastAsia="標楷體" w:hAnsi="Times New Roman" w:hint="eastAsia"/>
          <w:sz w:val="28"/>
          <w:szCs w:val="28"/>
        </w:rPr>
        <w:t>」這個詞語早已滲入大眾語彙，</w:t>
      </w:r>
      <w:r w:rsidRPr="00630315">
        <w:rPr>
          <w:rFonts w:ascii="Times New Roman" w:eastAsia="標楷體" w:hAnsi="Times New Roman" w:hint="eastAsia"/>
          <w:b/>
          <w:bCs/>
          <w:sz w:val="28"/>
          <w:szCs w:val="28"/>
        </w:rPr>
        <w:t>形容那些開車風格難以捉摸、反應緩慢、操作異常的駕駛者。他們或許並未違規，卻總讓人提心吊膽</w:t>
      </w:r>
      <w:r w:rsidRPr="00077798">
        <w:rPr>
          <w:rFonts w:ascii="Times New Roman" w:eastAsia="標楷體" w:hAnsi="Times New Roman" w:hint="eastAsia"/>
          <w:sz w:val="28"/>
          <w:szCs w:val="28"/>
        </w:rPr>
        <w:t>。而目前的交通管理，卻</w:t>
      </w:r>
      <w:r w:rsidRPr="00077798">
        <w:rPr>
          <w:rFonts w:ascii="Times New Roman" w:eastAsia="標楷體" w:hAnsi="Times New Roman" w:hint="eastAsia"/>
          <w:sz w:val="28"/>
          <w:szCs w:val="28"/>
        </w:rPr>
        <w:lastRenderedPageBreak/>
        <w:t>幾乎只能針對「重大違法」行為進行懲處，像是闖紅燈、</w:t>
      </w:r>
      <w:proofErr w:type="gramStart"/>
      <w:r w:rsidRPr="00077798">
        <w:rPr>
          <w:rFonts w:ascii="Times New Roman" w:eastAsia="標楷體" w:hAnsi="Times New Roman" w:hint="eastAsia"/>
          <w:sz w:val="28"/>
          <w:szCs w:val="28"/>
        </w:rPr>
        <w:t>酒駕、肇逃</w:t>
      </w:r>
      <w:proofErr w:type="gramEnd"/>
      <w:r w:rsidRPr="00077798">
        <w:rPr>
          <w:rFonts w:ascii="Times New Roman" w:eastAsia="標楷體" w:hAnsi="Times New Roman" w:hint="eastAsia"/>
          <w:sz w:val="28"/>
          <w:szCs w:val="28"/>
        </w:rPr>
        <w:t>。至於那些發生在日常、卻屢屢令人驚心的駕駛習慣，始終難以被描繪、被說明，更遑論被理解。</w:t>
      </w:r>
    </w:p>
    <w:p w14:paraId="3D9C68AE" w14:textId="77777777" w:rsidR="00077798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077798">
        <w:rPr>
          <w:rFonts w:ascii="Times New Roman" w:eastAsia="標楷體" w:hAnsi="Times New Roman" w:hint="eastAsia"/>
          <w:sz w:val="28"/>
          <w:szCs w:val="28"/>
        </w:rPr>
        <w:t>如果說，每一段行駛的軌跡都藏著故事，那麼我們是否有可能看得更清楚一點？如果某些細微的行為可以被留意，那麼我們是不是就能提早做些什麼？這些問題，也許正是我們重新想像交通安全時，最值得面對的開端。</w:t>
      </w:r>
    </w:p>
    <w:p w14:paraId="1E3FD155" w14:textId="77777777" w:rsidR="00024B86" w:rsidRDefault="00024B86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571F3D00" w14:textId="56BA214D" w:rsidR="00AE48E6" w:rsidRDefault="00AE48E6" w:rsidP="0007779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t>1-</w:t>
      </w:r>
      <w:r>
        <w:rPr>
          <w:rFonts w:ascii="Times New Roman" w:eastAsia="標楷體" w:hAnsi="Times New Roman" w:hint="eastAsia"/>
          <w:b/>
          <w:bCs/>
          <w:sz w:val="32"/>
          <w:szCs w:val="32"/>
        </w:rPr>
        <w:t>2</w:t>
      </w:r>
      <w:r w:rsidRPr="001C0249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>
        <w:rPr>
          <w:rFonts w:ascii="Times New Roman" w:eastAsia="標楷體" w:hAnsi="Times New Roman" w:hint="eastAsia"/>
          <w:b/>
          <w:bCs/>
          <w:sz w:val="32"/>
          <w:szCs w:val="32"/>
        </w:rPr>
        <w:t>動機</w:t>
      </w:r>
    </w:p>
    <w:p w14:paraId="441EFA11" w14:textId="77777777" w:rsidR="002C32FF" w:rsidRPr="002C32FF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C32FF">
        <w:rPr>
          <w:rFonts w:ascii="Times New Roman" w:eastAsia="標楷體" w:hAnsi="Times New Roman" w:hint="eastAsia"/>
          <w:sz w:val="28"/>
          <w:szCs w:val="28"/>
        </w:rPr>
        <w:t>當我們檢視臺灣交通環境時，無法忽視的，不只是眼前的混亂與危險，而是那些長年被制度與文化忽略的深層問題。從道路設計、用路習慣，到技術輔助的侷限性，每一層都可能在關鍵時刻，造成無法挽回的傷害。</w:t>
      </w:r>
    </w:p>
    <w:p w14:paraId="736C26B4" w14:textId="77777777" w:rsidR="002C32FF" w:rsidRPr="002C32FF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C32FF">
        <w:rPr>
          <w:rFonts w:ascii="Times New Roman" w:eastAsia="標楷體" w:hAnsi="Times New Roman" w:hint="eastAsia"/>
          <w:sz w:val="28"/>
          <w:szCs w:val="28"/>
        </w:rPr>
        <w:t>這樣的破口，在大型車輛肇事事件中尤為明顯。近年來，臺灣街頭頻繁出現大型車撞擊行人或機車的悲劇，多數原因來自</w:t>
      </w:r>
      <w:proofErr w:type="gramStart"/>
      <w:r w:rsidRPr="00024B86">
        <w:rPr>
          <w:rFonts w:ascii="Times New Roman" w:eastAsia="標楷體" w:hAnsi="Times New Roman" w:hint="eastAsia"/>
          <w:b/>
          <w:bCs/>
          <w:sz w:val="28"/>
          <w:szCs w:val="28"/>
        </w:rPr>
        <w:t>視野盲區</w:t>
      </w:r>
      <w:proofErr w:type="gramEnd"/>
      <w:r w:rsidRPr="00024B86">
        <w:rPr>
          <w:rFonts w:ascii="Times New Roman" w:eastAsia="標楷體" w:hAnsi="Times New Roman" w:hint="eastAsia"/>
          <w:b/>
          <w:bCs/>
          <w:sz w:val="28"/>
          <w:szCs w:val="28"/>
        </w:rPr>
        <w:t>、轉彎</w:t>
      </w:r>
      <w:proofErr w:type="gramStart"/>
      <w:r w:rsidRPr="00024B86">
        <w:rPr>
          <w:rFonts w:ascii="Times New Roman" w:eastAsia="標楷體" w:hAnsi="Times New Roman" w:hint="eastAsia"/>
          <w:b/>
          <w:bCs/>
          <w:sz w:val="28"/>
          <w:szCs w:val="28"/>
        </w:rPr>
        <w:t>內輪差</w:t>
      </w:r>
      <w:proofErr w:type="gramEnd"/>
      <w:r w:rsidRPr="00024B86">
        <w:rPr>
          <w:rFonts w:ascii="Times New Roman" w:eastAsia="標楷體" w:hAnsi="Times New Roman" w:hint="eastAsia"/>
          <w:b/>
          <w:bCs/>
          <w:sz w:val="28"/>
          <w:szCs w:val="28"/>
        </w:rPr>
        <w:t>與狹窄道路空間</w:t>
      </w:r>
      <w:r w:rsidRPr="002C32FF">
        <w:rPr>
          <w:rFonts w:ascii="Times New Roman" w:eastAsia="標楷體" w:hAnsi="Times New Roman" w:hint="eastAsia"/>
          <w:sz w:val="28"/>
          <w:szCs w:val="28"/>
        </w:rPr>
        <w:t>所構成的致命組合。即使行人遵守號</w:t>
      </w:r>
      <w:proofErr w:type="gramStart"/>
      <w:r w:rsidRPr="002C32FF">
        <w:rPr>
          <w:rFonts w:ascii="Times New Roman" w:eastAsia="標楷體" w:hAnsi="Times New Roman" w:hint="eastAsia"/>
          <w:sz w:val="28"/>
          <w:szCs w:val="28"/>
        </w:rPr>
        <w:t>誌</w:t>
      </w:r>
      <w:proofErr w:type="gramEnd"/>
      <w:r w:rsidRPr="002C32FF">
        <w:rPr>
          <w:rFonts w:ascii="Times New Roman" w:eastAsia="標楷體" w:hAnsi="Times New Roman" w:hint="eastAsia"/>
          <w:sz w:val="28"/>
          <w:szCs w:val="28"/>
        </w:rPr>
        <w:t>、機車依</w:t>
      </w:r>
      <w:proofErr w:type="gramStart"/>
      <w:r w:rsidRPr="002C32FF">
        <w:rPr>
          <w:rFonts w:ascii="Times New Roman" w:eastAsia="標楷體" w:hAnsi="Times New Roman" w:hint="eastAsia"/>
          <w:sz w:val="28"/>
          <w:szCs w:val="28"/>
        </w:rPr>
        <w:t>規</w:t>
      </w:r>
      <w:proofErr w:type="gramEnd"/>
      <w:r w:rsidRPr="002C32FF">
        <w:rPr>
          <w:rFonts w:ascii="Times New Roman" w:eastAsia="標楷體" w:hAnsi="Times New Roman" w:hint="eastAsia"/>
          <w:sz w:val="28"/>
          <w:szCs w:val="28"/>
        </w:rPr>
        <w:t>行駛，依然可能因駕駛「沒看到」而瞬間捲入輪下。</w:t>
      </w:r>
    </w:p>
    <w:p w14:paraId="1715C101" w14:textId="458E8DEC" w:rsidR="002C32FF" w:rsidRPr="002C32FF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C32FF">
        <w:rPr>
          <w:rFonts w:ascii="Times New Roman" w:eastAsia="標楷體" w:hAnsi="Times New Roman" w:hint="eastAsia"/>
          <w:sz w:val="28"/>
          <w:szCs w:val="28"/>
        </w:rPr>
        <w:t>根據</w:t>
      </w:r>
      <w:r w:rsidR="00B20BC4" w:rsidRPr="00B20BC4">
        <w:rPr>
          <w:rFonts w:ascii="Times New Roman" w:eastAsia="標楷體" w:hAnsi="Times New Roman" w:hint="eastAsia"/>
          <w:sz w:val="28"/>
          <w:szCs w:val="28"/>
        </w:rPr>
        <w:t>交通部路政及</w:t>
      </w:r>
      <w:proofErr w:type="gramStart"/>
      <w:r w:rsidR="00B20BC4" w:rsidRPr="00B20BC4">
        <w:rPr>
          <w:rFonts w:ascii="Times New Roman" w:eastAsia="標楷體" w:hAnsi="Times New Roman" w:hint="eastAsia"/>
          <w:sz w:val="28"/>
          <w:szCs w:val="28"/>
        </w:rPr>
        <w:t>道安司近五</w:t>
      </w:r>
      <w:proofErr w:type="gramEnd"/>
      <w:r w:rsidR="00B20BC4" w:rsidRPr="00B20BC4">
        <w:rPr>
          <w:rFonts w:ascii="Times New Roman" w:eastAsia="標楷體" w:hAnsi="Times New Roman" w:hint="eastAsia"/>
          <w:sz w:val="28"/>
          <w:szCs w:val="28"/>
        </w:rPr>
        <w:t>年（民國</w:t>
      </w:r>
      <w:r w:rsidR="00B20BC4" w:rsidRPr="00B20BC4">
        <w:rPr>
          <w:rFonts w:ascii="Times New Roman" w:eastAsia="標楷體" w:hAnsi="Times New Roman" w:hint="eastAsia"/>
          <w:sz w:val="28"/>
          <w:szCs w:val="28"/>
        </w:rPr>
        <w:t>109</w:t>
      </w:r>
      <w:r w:rsidR="00B20BC4" w:rsidRPr="00B20BC4">
        <w:rPr>
          <w:rFonts w:ascii="Times New Roman" w:eastAsia="標楷體" w:hAnsi="Times New Roman" w:hint="eastAsia"/>
          <w:sz w:val="28"/>
          <w:szCs w:val="28"/>
        </w:rPr>
        <w:t>至</w:t>
      </w:r>
      <w:r w:rsidR="00B20BC4" w:rsidRPr="00B20BC4">
        <w:rPr>
          <w:rFonts w:ascii="Times New Roman" w:eastAsia="標楷體" w:hAnsi="Times New Roman" w:hint="eastAsia"/>
          <w:sz w:val="28"/>
          <w:szCs w:val="28"/>
        </w:rPr>
        <w:t>113</w:t>
      </w:r>
      <w:r w:rsidR="00B20BC4" w:rsidRPr="00B20BC4">
        <w:rPr>
          <w:rFonts w:ascii="Times New Roman" w:eastAsia="標楷體" w:hAnsi="Times New Roman" w:hint="eastAsia"/>
          <w:sz w:val="28"/>
          <w:szCs w:val="28"/>
        </w:rPr>
        <w:t>年）全國道路交通事故統計公開資料顯示</w:t>
      </w:r>
      <w:r w:rsidRPr="002C32FF">
        <w:rPr>
          <w:rFonts w:ascii="Times New Roman" w:eastAsia="標楷體" w:hAnsi="Times New Roman" w:hint="eastAsia"/>
          <w:sz w:val="28"/>
          <w:szCs w:val="28"/>
        </w:rPr>
        <w:t>，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大型車僅</w:t>
      </w:r>
      <w:proofErr w:type="gramStart"/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佔</w:t>
      </w:r>
      <w:proofErr w:type="gramEnd"/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所有交通事故不到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 xml:space="preserve"> 3%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，卻造成了超過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 xml:space="preserve"> 13% 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的死亡案例</w:t>
      </w:r>
      <w:r w:rsidRPr="002C32FF">
        <w:rPr>
          <w:rFonts w:ascii="Times New Roman" w:eastAsia="標楷體" w:hAnsi="Times New Roman" w:hint="eastAsia"/>
          <w:sz w:val="28"/>
          <w:szCs w:val="28"/>
        </w:rPr>
        <w:t>。這不只是冰冷的數據，而是一起又一起的家庭崩解、一次又一次的公共安全質疑。即便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政府早已明文規定多數大型車必須加裝行車記錄器與視野輔助設備</w:t>
      </w:r>
      <w:r w:rsidRPr="002C32FF">
        <w:rPr>
          <w:rFonts w:ascii="Times New Roman" w:eastAsia="標楷體" w:hAnsi="Times New Roman" w:hint="eastAsia"/>
          <w:sz w:val="28"/>
          <w:szCs w:val="28"/>
        </w:rPr>
        <w:t>，但實際上的防護效果</w:t>
      </w:r>
      <w:proofErr w:type="gramStart"/>
      <w:r w:rsidRPr="002C32FF">
        <w:rPr>
          <w:rFonts w:ascii="Times New Roman" w:eastAsia="標楷體" w:hAnsi="Times New Roman" w:hint="eastAsia"/>
          <w:sz w:val="28"/>
          <w:szCs w:val="28"/>
        </w:rPr>
        <w:t>仍遠未達</w:t>
      </w:r>
      <w:proofErr w:type="gramEnd"/>
      <w:r w:rsidRPr="002C32FF">
        <w:rPr>
          <w:rFonts w:ascii="Times New Roman" w:eastAsia="標楷體" w:hAnsi="Times New Roman" w:hint="eastAsia"/>
          <w:sz w:val="28"/>
          <w:szCs w:val="28"/>
        </w:rPr>
        <w:t>預期。</w:t>
      </w:r>
    </w:p>
    <w:p w14:paraId="3899EF59" w14:textId="77777777" w:rsidR="002C32FF" w:rsidRPr="002C32FF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C32FF">
        <w:rPr>
          <w:rFonts w:ascii="Times New Roman" w:eastAsia="標楷體" w:hAnsi="Times New Roman" w:hint="eastAsia"/>
          <w:sz w:val="28"/>
          <w:szCs w:val="28"/>
        </w:rPr>
        <w:t>以行車記錄器為例，多數設備確實能紀錄車速、時間、距離等基本資訊，但這些資料主要作為事後調閱與責任</w:t>
      </w:r>
      <w:proofErr w:type="gramStart"/>
      <w:r w:rsidRPr="002C32FF">
        <w:rPr>
          <w:rFonts w:ascii="Times New Roman" w:eastAsia="標楷體" w:hAnsi="Times New Roman" w:hint="eastAsia"/>
          <w:sz w:val="28"/>
          <w:szCs w:val="28"/>
        </w:rPr>
        <w:t>釐</w:t>
      </w:r>
      <w:proofErr w:type="gramEnd"/>
      <w:r w:rsidRPr="002C32FF">
        <w:rPr>
          <w:rFonts w:ascii="Times New Roman" w:eastAsia="標楷體" w:hAnsi="Times New Roman" w:hint="eastAsia"/>
          <w:sz w:val="28"/>
          <w:szCs w:val="28"/>
        </w:rPr>
        <w:t>清的依據。許多影像檔案在未發生事故的情況下根</w:t>
      </w:r>
      <w:r w:rsidRPr="002C32FF">
        <w:rPr>
          <w:rFonts w:ascii="Times New Roman" w:eastAsia="標楷體" w:hAnsi="Times New Roman" w:hint="eastAsia"/>
          <w:sz w:val="28"/>
          <w:szCs w:val="28"/>
        </w:rPr>
        <w:lastRenderedPageBreak/>
        <w:t>本無人查看，成為一種「</w:t>
      </w:r>
      <w:proofErr w:type="gramStart"/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有錄但無用</w:t>
      </w:r>
      <w:proofErr w:type="gramEnd"/>
      <w:r w:rsidRPr="002C32FF">
        <w:rPr>
          <w:rFonts w:ascii="Times New Roman" w:eastAsia="標楷體" w:hAnsi="Times New Roman" w:hint="eastAsia"/>
          <w:sz w:val="28"/>
          <w:szCs w:val="28"/>
        </w:rPr>
        <w:t>」的消極存在。而所謂的視野輔助系統，也多僅以三顆鏡頭提供左右與後方的即時影像，但在駕駛專注於前方路況的情境下，這些畫面往往淪為被忽略的資訊。</w:t>
      </w:r>
    </w:p>
    <w:p w14:paraId="047FF4B7" w14:textId="77777777" w:rsidR="002C32FF" w:rsidRPr="002C32FF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C32FF">
        <w:rPr>
          <w:rFonts w:ascii="Times New Roman" w:eastAsia="標楷體" w:hAnsi="Times New Roman" w:hint="eastAsia"/>
          <w:sz w:val="28"/>
          <w:szCs w:val="28"/>
        </w:rPr>
        <w:t>駕駛本身固然大多受過視野死角與安全操作的訓練，但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在長期駕駛習慣與現實壓力下，容易產生過度自信或注意力鬆散的狀態</w:t>
      </w:r>
      <w:r w:rsidRPr="002C32FF">
        <w:rPr>
          <w:rFonts w:ascii="Times New Roman" w:eastAsia="標楷體" w:hAnsi="Times New Roman" w:hint="eastAsia"/>
          <w:sz w:val="28"/>
          <w:szCs w:val="28"/>
        </w:rPr>
        <w:t>。再加上整體用路文化中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對「禮讓行人」與「尊重弱勢用路者」的觀念薄弱</w:t>
      </w:r>
      <w:r w:rsidRPr="002C32FF">
        <w:rPr>
          <w:rFonts w:ascii="Times New Roman" w:eastAsia="標楷體" w:hAnsi="Times New Roman" w:hint="eastAsia"/>
          <w:sz w:val="28"/>
          <w:szCs w:val="28"/>
        </w:rPr>
        <w:t>，使得潛在風險</w:t>
      </w:r>
      <w:proofErr w:type="gramStart"/>
      <w:r w:rsidRPr="002C32FF">
        <w:rPr>
          <w:rFonts w:ascii="Times New Roman" w:eastAsia="標楷體" w:hAnsi="Times New Roman" w:hint="eastAsia"/>
          <w:sz w:val="28"/>
          <w:szCs w:val="28"/>
        </w:rPr>
        <w:t>層層疊加</w:t>
      </w:r>
      <w:proofErr w:type="gramEnd"/>
      <w:r w:rsidRPr="002C32FF">
        <w:rPr>
          <w:rFonts w:ascii="Times New Roman" w:eastAsia="標楷體" w:hAnsi="Times New Roman" w:hint="eastAsia"/>
          <w:sz w:val="28"/>
          <w:szCs w:val="28"/>
        </w:rPr>
        <w:t>。</w:t>
      </w:r>
    </w:p>
    <w:p w14:paraId="3BDBB99E" w14:textId="77777777" w:rsidR="002C32FF" w:rsidRPr="002C32FF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C32FF">
        <w:rPr>
          <w:rFonts w:ascii="Times New Roman" w:eastAsia="標楷體" w:hAnsi="Times New Roman" w:hint="eastAsia"/>
          <w:sz w:val="28"/>
          <w:szCs w:val="28"/>
        </w:rPr>
        <w:t>我們不禁思考：為何在已有設備、已有規範的情況下，事故仍頻繁上演？為何那些鏡頭無法成為危機的守門人？為何在危險發生前，我們依舊無法察覺？顯然，問題不只是設備是否存在，而是它是否真的介入了駕駛的決策過程。</w:t>
      </w:r>
    </w:p>
    <w:p w14:paraId="7A48119D" w14:textId="776CB185" w:rsidR="002C32FF" w:rsidRDefault="002C32FF" w:rsidP="0033205D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sz w:val="28"/>
          <w:szCs w:val="28"/>
        </w:rPr>
      </w:pPr>
      <w:r w:rsidRPr="0033205D">
        <w:rPr>
          <w:rFonts w:ascii="Times New Roman" w:eastAsia="標楷體" w:hAnsi="Times New Roman" w:hint="eastAsia"/>
          <w:b/>
          <w:bCs/>
          <w:sz w:val="28"/>
          <w:szCs w:val="28"/>
        </w:rPr>
        <w:t>如果每一次危險的接近，其實都有跡可循</w:t>
      </w:r>
      <w:r w:rsidRPr="002C32FF">
        <w:rPr>
          <w:rFonts w:ascii="Times New Roman" w:eastAsia="標楷體" w:hAnsi="Times New Roman" w:hint="eastAsia"/>
          <w:sz w:val="28"/>
          <w:szCs w:val="28"/>
        </w:rPr>
        <w:t>；如果那些「</w:t>
      </w:r>
      <w:r w:rsidRPr="0033205D">
        <w:rPr>
          <w:rFonts w:ascii="Times New Roman" w:eastAsia="標楷體" w:hAnsi="Times New Roman" w:hint="eastAsia"/>
          <w:b/>
          <w:bCs/>
          <w:sz w:val="28"/>
          <w:szCs w:val="28"/>
        </w:rPr>
        <w:t>沒看到</w:t>
      </w:r>
      <w:r w:rsidRPr="002C32FF">
        <w:rPr>
          <w:rFonts w:ascii="Times New Roman" w:eastAsia="標楷體" w:hAnsi="Times New Roman" w:hint="eastAsia"/>
          <w:sz w:val="28"/>
          <w:szCs w:val="28"/>
        </w:rPr>
        <w:t>」的瞬間，其實可以被提醒、被放大、被理解；那麼，或許我們可以不只是記錄一場事故，而是預防下一場悲劇。這樣的思考，成為我們研究與設計的出發點。</w:t>
      </w:r>
    </w:p>
    <w:p w14:paraId="7C932ED0" w14:textId="77777777" w:rsidR="005F18B2" w:rsidRPr="002C32FF" w:rsidRDefault="005F18B2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73F4DF22" w14:textId="5D550CDF" w:rsidR="00F54C08" w:rsidRDefault="00F54C08" w:rsidP="00F54C0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t>1-</w:t>
      </w:r>
      <w:r>
        <w:rPr>
          <w:rFonts w:ascii="Times New Roman" w:eastAsia="標楷體" w:hAnsi="Times New Roman" w:hint="eastAsia"/>
          <w:b/>
          <w:bCs/>
          <w:sz w:val="32"/>
          <w:szCs w:val="32"/>
        </w:rPr>
        <w:t>3</w:t>
      </w:r>
      <w:r w:rsidRPr="001C0249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F54C08">
        <w:rPr>
          <w:rFonts w:ascii="Times New Roman" w:eastAsia="標楷體" w:hAnsi="Times New Roman" w:hint="eastAsia"/>
          <w:b/>
          <w:bCs/>
          <w:sz w:val="32"/>
          <w:szCs w:val="32"/>
        </w:rPr>
        <w:t>系統目的與目標</w:t>
      </w:r>
    </w:p>
    <w:p w14:paraId="088F1929" w14:textId="77777777" w:rsidR="005F18B2" w:rsidRPr="005F18B2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F18B2">
        <w:rPr>
          <w:rFonts w:ascii="Times New Roman" w:eastAsia="標楷體" w:hAnsi="Times New Roman" w:hint="eastAsia"/>
          <w:sz w:val="28"/>
          <w:szCs w:val="28"/>
        </w:rPr>
        <w:t>在一次</w:t>
      </w:r>
      <w:proofErr w:type="gramStart"/>
      <w:r w:rsidRPr="005F18B2">
        <w:rPr>
          <w:rFonts w:ascii="Times New Roman" w:eastAsia="標楷體" w:hAnsi="Times New Roman" w:hint="eastAsia"/>
          <w:sz w:val="28"/>
          <w:szCs w:val="28"/>
        </w:rPr>
        <w:t>次</w:t>
      </w:r>
      <w:proofErr w:type="gramEnd"/>
      <w:r w:rsidRPr="005F18B2">
        <w:rPr>
          <w:rFonts w:ascii="Times New Roman" w:eastAsia="標楷體" w:hAnsi="Times New Roman" w:hint="eastAsia"/>
          <w:sz w:val="28"/>
          <w:szCs w:val="28"/>
        </w:rPr>
        <w:t>無法預測的交通悲劇背後，我們看見的不只是駕駛與行人的碰撞，更是制度、科技與人性之間的斷裂。即便設備日益完善、規範逐漸齊備，駕駛的注意力仍可能與風險錯身而過，事故往往在</w:t>
      </w:r>
      <w:proofErr w:type="gramStart"/>
      <w:r w:rsidRPr="005F18B2">
        <w:rPr>
          <w:rFonts w:ascii="Times New Roman" w:eastAsia="標楷體" w:hAnsi="Times New Roman" w:hint="eastAsia"/>
          <w:sz w:val="28"/>
          <w:szCs w:val="28"/>
        </w:rPr>
        <w:t>最</w:t>
      </w:r>
      <w:proofErr w:type="gramEnd"/>
      <w:r w:rsidRPr="005F18B2">
        <w:rPr>
          <w:rFonts w:ascii="Times New Roman" w:eastAsia="標楷體" w:hAnsi="Times New Roman" w:hint="eastAsia"/>
          <w:sz w:val="28"/>
          <w:szCs w:val="28"/>
        </w:rPr>
        <w:t>關鍵的瞬間發生。尤其在大型車輛的行駛情境中，</w:t>
      </w:r>
      <w:proofErr w:type="gramStart"/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視野盲區範圍</w:t>
      </w:r>
      <w:proofErr w:type="gramEnd"/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遠比一般車輛更為廣大，加上前後輪軌跡不一致所產生的「</w:t>
      </w:r>
      <w:proofErr w:type="gramStart"/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內輪差</w:t>
      </w:r>
      <w:proofErr w:type="gramEnd"/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效應」，使其轉彎</w:t>
      </w:r>
      <w:proofErr w:type="gramStart"/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或變道時</w:t>
      </w:r>
      <w:proofErr w:type="gramEnd"/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更容易出現誤判與碰撞風險</w:t>
      </w:r>
      <w:r w:rsidRPr="005F18B2">
        <w:rPr>
          <w:rFonts w:ascii="Times New Roman" w:eastAsia="標楷體" w:hAnsi="Times New Roman" w:hint="eastAsia"/>
          <w:sz w:val="28"/>
          <w:szCs w:val="28"/>
        </w:rPr>
        <w:t>。因此，我們選擇從大型車作為切入點，作為本系統的優先部署場域，期望先行針對最致命的場景提出可能的改善方案。</w:t>
      </w:r>
    </w:p>
    <w:p w14:paraId="74C500B3" w14:textId="6FDAABDE" w:rsidR="005F18B2" w:rsidRPr="005F18B2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F18B2">
        <w:rPr>
          <w:rFonts w:ascii="Times New Roman" w:eastAsia="標楷體" w:hAnsi="Times New Roman" w:hint="eastAsia"/>
          <w:sz w:val="28"/>
          <w:szCs w:val="28"/>
        </w:rPr>
        <w:lastRenderedPageBreak/>
        <w:t>本研究以「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高風險交通場景中的即時駕駛輔助</w:t>
      </w:r>
      <w:r w:rsidRPr="005F18B2">
        <w:rPr>
          <w:rFonts w:ascii="Times New Roman" w:eastAsia="標楷體" w:hAnsi="Times New Roman" w:hint="eastAsia"/>
          <w:sz w:val="28"/>
          <w:szCs w:val="28"/>
        </w:rPr>
        <w:t>」為</w:t>
      </w:r>
      <w:r w:rsidR="005056E2">
        <w:rPr>
          <w:rFonts w:ascii="Times New Roman" w:eastAsia="標楷體" w:hAnsi="Times New Roman" w:hint="eastAsia"/>
          <w:sz w:val="28"/>
          <w:szCs w:val="28"/>
        </w:rPr>
        <w:t>首要</w:t>
      </w:r>
      <w:r w:rsidRPr="005F18B2">
        <w:rPr>
          <w:rFonts w:ascii="Times New Roman" w:eastAsia="標楷體" w:hAnsi="Times New Roman" w:hint="eastAsia"/>
          <w:sz w:val="28"/>
          <w:szCs w:val="28"/>
        </w:rPr>
        <w:t>目標，設計出一套實驗型車載系統，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初步部署於大型車輛，作為現場感知、主動提示與行為分析的整合平台。系統以五顆鏡頭（前、後、左、右與車內）為基礎，輔以語音警示模組，</w:t>
      </w:r>
      <w:proofErr w:type="gramStart"/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針對盲區</w:t>
      </w:r>
      <w:proofErr w:type="gramEnd"/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偵測、弱勢用路者辨識與駕駛狀態監控三大面向，提供主動式風險介入</w:t>
      </w:r>
      <w:r w:rsidRPr="005F18B2">
        <w:rPr>
          <w:rFonts w:ascii="Times New Roman" w:eastAsia="標楷體" w:hAnsi="Times New Roman" w:hint="eastAsia"/>
          <w:sz w:val="28"/>
          <w:szCs w:val="28"/>
        </w:rPr>
        <w:t>。</w:t>
      </w:r>
    </w:p>
    <w:p w14:paraId="44B8C5D1" w14:textId="77777777" w:rsidR="005F18B2" w:rsidRPr="005F18B2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F18B2">
        <w:rPr>
          <w:rFonts w:ascii="Times New Roman" w:eastAsia="標楷體" w:hAnsi="Times New Roman" w:hint="eastAsia"/>
          <w:sz w:val="28"/>
          <w:szCs w:val="28"/>
        </w:rPr>
        <w:t>不同於現行設備以被動畫面提供為主，本系統著重於即時理解環境與駕駛行為之間的交互關係。例如，當偵測到車道旁有行人靠近，且車輛正準備變換車道但方向燈未亮，系統可主動提醒駕駛注意死角風險；當駕駛出現長時間無視後方車流、跟車距離過近、頻繁</w:t>
      </w:r>
      <w:proofErr w:type="gramStart"/>
      <w:r w:rsidRPr="005F18B2">
        <w:rPr>
          <w:rFonts w:ascii="Times New Roman" w:eastAsia="標楷體" w:hAnsi="Times New Roman" w:hint="eastAsia"/>
          <w:sz w:val="28"/>
          <w:szCs w:val="28"/>
        </w:rPr>
        <w:t>瞄</w:t>
      </w:r>
      <w:proofErr w:type="gramEnd"/>
      <w:r w:rsidRPr="005F18B2">
        <w:rPr>
          <w:rFonts w:ascii="Times New Roman" w:eastAsia="標楷體" w:hAnsi="Times New Roman" w:hint="eastAsia"/>
          <w:sz w:val="28"/>
          <w:szCs w:val="28"/>
        </w:rPr>
        <w:t>手機或打哈欠等行為，系統將自動識別為潛在失誤，進行語音提示與標記記錄。</w:t>
      </w:r>
    </w:p>
    <w:p w14:paraId="7F89C740" w14:textId="77777777" w:rsidR="005F18B2" w:rsidRPr="005F18B2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F18B2">
        <w:rPr>
          <w:rFonts w:ascii="Times New Roman" w:eastAsia="標楷體" w:hAnsi="Times New Roman" w:hint="eastAsia"/>
          <w:sz w:val="28"/>
          <w:szCs w:val="28"/>
        </w:rPr>
        <w:t>而這些即時識別的結果，不僅是為了當下的提醒，更將進一步成為後續資料分析的基礎。我們計畫透過長期累積真實路況下的盲點事件與駕駛行為樣本，建立屬於台灣路況特性的動態風險模型，進一步推動行為導向的交通安全研究與演算法優化。</w:t>
      </w:r>
    </w:p>
    <w:p w14:paraId="63ADEAC4" w14:textId="77777777" w:rsidR="005F18B2" w:rsidRPr="005F18B2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F18B2">
        <w:rPr>
          <w:rFonts w:ascii="Times New Roman" w:eastAsia="標楷體" w:hAnsi="Times New Roman" w:hint="eastAsia"/>
          <w:sz w:val="28"/>
          <w:szCs w:val="28"/>
        </w:rPr>
        <w:t>雖然本次系統部署與實驗聚焦於大型車輛，但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本系統設計架構本質上具備高度彈性與模組化特性，可根據不同應用場景迅速調整感知角度、警示邏輯與分析機制</w:t>
      </w:r>
      <w:r w:rsidRPr="005F18B2">
        <w:rPr>
          <w:rFonts w:ascii="Times New Roman" w:eastAsia="標楷體" w:hAnsi="Times New Roman" w:hint="eastAsia"/>
          <w:sz w:val="28"/>
          <w:szCs w:val="28"/>
        </w:rPr>
        <w:t>。未來無論是在機車、一般轎車、自駕車原型，或校園接駁、公車</w:t>
      </w:r>
      <w:proofErr w:type="gramStart"/>
      <w:r w:rsidRPr="005F18B2">
        <w:rPr>
          <w:rFonts w:ascii="Times New Roman" w:eastAsia="標楷體" w:hAnsi="Times New Roman" w:hint="eastAsia"/>
          <w:sz w:val="28"/>
          <w:szCs w:val="28"/>
        </w:rPr>
        <w:t>車隊等場域</w:t>
      </w:r>
      <w:proofErr w:type="gramEnd"/>
      <w:r w:rsidRPr="005F18B2">
        <w:rPr>
          <w:rFonts w:ascii="Times New Roman" w:eastAsia="標楷體" w:hAnsi="Times New Roman" w:hint="eastAsia"/>
          <w:sz w:val="28"/>
          <w:szCs w:val="28"/>
        </w:rPr>
        <w:t>，本系統皆具備快速轉化與延伸應用的潛力。我們期望這不只是為某一類車輛打造的輔助工具，更是一個可不斷進化、延伸與學習的交通感知平台。</w:t>
      </w:r>
    </w:p>
    <w:p w14:paraId="31ADE13D" w14:textId="22145F9C" w:rsidR="00287BC6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F18B2">
        <w:rPr>
          <w:rFonts w:ascii="Times New Roman" w:eastAsia="標楷體" w:hAnsi="Times New Roman" w:hint="eastAsia"/>
          <w:sz w:val="28"/>
          <w:szCs w:val="28"/>
        </w:rPr>
        <w:t>透過這樣的系統設計，我們希望不僅僅是預防下一次悲劇，更能為交通安全研究提供一組可以「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看得見</w:t>
      </w:r>
      <w:r w:rsidRPr="005F18B2">
        <w:rPr>
          <w:rFonts w:ascii="Times New Roman" w:eastAsia="標楷體" w:hAnsi="Times New Roman" w:hint="eastAsia"/>
          <w:sz w:val="28"/>
          <w:szCs w:val="28"/>
        </w:rPr>
        <w:t>」、「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聽得見</w:t>
      </w:r>
      <w:r w:rsidRPr="005F18B2">
        <w:rPr>
          <w:rFonts w:ascii="Times New Roman" w:eastAsia="標楷體" w:hAnsi="Times New Roman" w:hint="eastAsia"/>
          <w:sz w:val="28"/>
          <w:szCs w:val="28"/>
        </w:rPr>
        <w:t>」、也能「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學習與回應</w:t>
      </w:r>
      <w:r w:rsidRPr="005F18B2">
        <w:rPr>
          <w:rFonts w:ascii="Times New Roman" w:eastAsia="標楷體" w:hAnsi="Times New Roman" w:hint="eastAsia"/>
          <w:sz w:val="28"/>
          <w:szCs w:val="28"/>
        </w:rPr>
        <w:t>」的動態資料來源，從技術面補足制度</w:t>
      </w:r>
      <w:proofErr w:type="gramStart"/>
      <w:r w:rsidRPr="005F18B2">
        <w:rPr>
          <w:rFonts w:ascii="Times New Roman" w:eastAsia="標楷體" w:hAnsi="Times New Roman" w:hint="eastAsia"/>
          <w:sz w:val="28"/>
          <w:szCs w:val="28"/>
        </w:rPr>
        <w:t>的盲區</w:t>
      </w:r>
      <w:proofErr w:type="gramEnd"/>
      <w:r w:rsidRPr="005F18B2">
        <w:rPr>
          <w:rFonts w:ascii="Times New Roman" w:eastAsia="標楷體" w:hAnsi="Times New Roman" w:hint="eastAsia"/>
          <w:sz w:val="28"/>
          <w:szCs w:val="28"/>
        </w:rPr>
        <w:t>，從駕駛行為補足設備的無感，朝向更主動、更智慧的交通安全防線邁進。</w:t>
      </w:r>
    </w:p>
    <w:p w14:paraId="4FF1F77E" w14:textId="022230ED" w:rsidR="000C5C20" w:rsidRDefault="00F54C08" w:rsidP="00F54C0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lastRenderedPageBreak/>
        <w:t>1-</w:t>
      </w:r>
      <w:r>
        <w:rPr>
          <w:rFonts w:ascii="Times New Roman" w:eastAsia="標楷體" w:hAnsi="Times New Roman" w:hint="eastAsia"/>
          <w:b/>
          <w:bCs/>
          <w:sz w:val="32"/>
          <w:szCs w:val="32"/>
        </w:rPr>
        <w:t>4</w:t>
      </w:r>
      <w:r w:rsidRPr="001C0249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F54C08">
        <w:rPr>
          <w:rFonts w:ascii="Times New Roman" w:eastAsia="標楷體" w:hAnsi="Times New Roman" w:hint="eastAsia"/>
          <w:b/>
          <w:bCs/>
          <w:sz w:val="32"/>
          <w:szCs w:val="32"/>
        </w:rPr>
        <w:t>預期成果</w:t>
      </w:r>
    </w:p>
    <w:p w14:paraId="5979D9A4" w14:textId="77777777" w:rsidR="005056E2" w:rsidRPr="005056E2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056E2">
        <w:rPr>
          <w:rFonts w:ascii="Times New Roman" w:eastAsia="標楷體" w:hAnsi="Times New Roman" w:hint="eastAsia"/>
          <w:sz w:val="28"/>
          <w:szCs w:val="28"/>
        </w:rPr>
        <w:t>本系統的核心目標不僅止於開發一套能即時輔助駕駛的車載工具，更希望能在真實道路環境中，實質提升交通安全意識與行為品質。</w:t>
      </w:r>
      <w:r w:rsidRPr="005056E2">
        <w:rPr>
          <w:rFonts w:ascii="Times New Roman" w:eastAsia="標楷體" w:hAnsi="Times New Roman" w:hint="eastAsia"/>
          <w:b/>
          <w:bCs/>
          <w:sz w:val="28"/>
          <w:szCs w:val="28"/>
        </w:rPr>
        <w:t>整體預期成果將從行車過程、事故預防與事故後輔助三個層面展開</w:t>
      </w:r>
      <w:r w:rsidRPr="005056E2">
        <w:rPr>
          <w:rFonts w:ascii="Times New Roman" w:eastAsia="標楷體" w:hAnsi="Times New Roman" w:hint="eastAsia"/>
          <w:sz w:val="28"/>
          <w:szCs w:val="28"/>
        </w:rPr>
        <w:t>。</w:t>
      </w:r>
    </w:p>
    <w:p w14:paraId="329F5647" w14:textId="77777777" w:rsidR="005056E2" w:rsidRPr="005056E2" w:rsidRDefault="005056E2" w:rsidP="005056E2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sz w:val="28"/>
          <w:szCs w:val="28"/>
        </w:rPr>
      </w:pPr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在</w:t>
      </w:r>
      <w:r w:rsidRPr="00723319">
        <w:rPr>
          <w:rFonts w:ascii="Times New Roman" w:eastAsia="標楷體" w:hAnsi="Times New Roman" w:hint="eastAsia"/>
          <w:b/>
          <w:bCs/>
          <w:sz w:val="28"/>
          <w:szCs w:val="28"/>
        </w:rPr>
        <w:t>行車進行中</w:t>
      </w:r>
      <w:r w:rsidRPr="005056E2">
        <w:rPr>
          <w:rFonts w:ascii="Times New Roman" w:eastAsia="標楷體" w:hAnsi="Times New Roman" w:hint="eastAsia"/>
          <w:sz w:val="28"/>
          <w:szCs w:val="28"/>
        </w:rPr>
        <w:t>，本系統透過多鏡頭的即時影像辨識與語音提示功能，使駕駛能在高速決策環境中，仍能保有對關鍵細節的警覺與反應空間。例如在轉彎、變換車道、倒車等過程中，針對盲點中出現的機車或行人立即發出提示；或在駕駛出現分心行為（如滑手機、頻繁哈欠）時即時警告，進一步輔助駕駛保持注意力。這樣的即時互動可望成為真正「</w:t>
      </w:r>
      <w:r w:rsidRPr="001A02A6">
        <w:rPr>
          <w:rFonts w:ascii="Times New Roman" w:eastAsia="標楷體" w:hAnsi="Times New Roman" w:hint="eastAsia"/>
          <w:b/>
          <w:bCs/>
          <w:sz w:val="28"/>
          <w:szCs w:val="28"/>
        </w:rPr>
        <w:t>介入式</w:t>
      </w:r>
      <w:r w:rsidRPr="005056E2">
        <w:rPr>
          <w:rFonts w:ascii="Times New Roman" w:eastAsia="標楷體" w:hAnsi="Times New Roman" w:hint="eastAsia"/>
          <w:sz w:val="28"/>
          <w:szCs w:val="28"/>
        </w:rPr>
        <w:t>」的駕駛輔助系統，不僅僅依賴駕駛主動觀察螢幕，更讓系統成為駕駛的延伸感知器官。</w:t>
      </w:r>
    </w:p>
    <w:p w14:paraId="25BD9DBD" w14:textId="77777777" w:rsidR="005056E2" w:rsidRPr="005056E2" w:rsidRDefault="005056E2" w:rsidP="005056E2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sz w:val="28"/>
          <w:szCs w:val="28"/>
        </w:rPr>
      </w:pPr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在</w:t>
      </w:r>
      <w:r w:rsidRPr="001A02A6">
        <w:rPr>
          <w:rFonts w:ascii="Times New Roman" w:eastAsia="標楷體" w:hAnsi="Times New Roman" w:hint="eastAsia"/>
          <w:b/>
          <w:bCs/>
          <w:sz w:val="28"/>
          <w:szCs w:val="28"/>
        </w:rPr>
        <w:t>事故預防層面</w:t>
      </w:r>
      <w:r w:rsidRPr="005056E2">
        <w:rPr>
          <w:rFonts w:ascii="Times New Roman" w:eastAsia="標楷體" w:hAnsi="Times New Roman" w:hint="eastAsia"/>
          <w:sz w:val="28"/>
          <w:szCs w:val="28"/>
        </w:rPr>
        <w:t>，我們希望透過長期部署與行為數據的累積，建立一套以動態行為為核心的風險量化模型。系統將根據方向燈啟用時機、</w:t>
      </w:r>
      <w:proofErr w:type="gramStart"/>
      <w:r w:rsidRPr="005056E2">
        <w:rPr>
          <w:rFonts w:ascii="Times New Roman" w:eastAsia="標楷體" w:hAnsi="Times New Roman" w:hint="eastAsia"/>
          <w:sz w:val="28"/>
          <w:szCs w:val="28"/>
        </w:rPr>
        <w:t>右轉內輪差距</w:t>
      </w:r>
      <w:proofErr w:type="gramEnd"/>
      <w:r w:rsidRPr="005056E2">
        <w:rPr>
          <w:rFonts w:ascii="Times New Roman" w:eastAsia="標楷體" w:hAnsi="Times New Roman" w:hint="eastAsia"/>
          <w:sz w:val="28"/>
          <w:szCs w:val="28"/>
        </w:rPr>
        <w:t>離控制、跟車距離、變換車道流程等具體行為進行評分與紀錄。這樣的</w:t>
      </w:r>
      <w:r w:rsidRPr="001A02A6">
        <w:rPr>
          <w:rFonts w:ascii="Times New Roman" w:eastAsia="標楷體" w:hAnsi="Times New Roman" w:hint="eastAsia"/>
          <w:b/>
          <w:bCs/>
          <w:sz w:val="28"/>
          <w:szCs w:val="28"/>
        </w:rPr>
        <w:t>量化模型未來可望成為職業駕駛資格換照、重大違規再教育、甚至一般駕照考照前測試的輔助工具之一，協助建立一個以實際駕駛表現為核心的交通評鑑制度</w:t>
      </w:r>
      <w:r w:rsidRPr="005056E2">
        <w:rPr>
          <w:rFonts w:ascii="Times New Roman" w:eastAsia="標楷體" w:hAnsi="Times New Roman" w:hint="eastAsia"/>
          <w:sz w:val="28"/>
          <w:szCs w:val="28"/>
        </w:rPr>
        <w:t>。初期我們也將逐步推廣本系統至各大車隊，並根據不同車型與需求調整感知模組與警示邏輯，發展出客製化的行車紀錄器與視野輔助方案，建立屬於臺灣交通情境的技術標準。</w:t>
      </w:r>
    </w:p>
    <w:p w14:paraId="76591B1F" w14:textId="77777777" w:rsidR="005056E2" w:rsidRPr="005056E2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proofErr w:type="gramStart"/>
      <w:r w:rsidRPr="005056E2">
        <w:rPr>
          <w:rFonts w:ascii="Times New Roman" w:eastAsia="標楷體" w:hAnsi="Times New Roman" w:hint="eastAsia"/>
          <w:sz w:val="28"/>
          <w:szCs w:val="28"/>
        </w:rPr>
        <w:t>此外，</w:t>
      </w:r>
      <w:proofErr w:type="gramEnd"/>
      <w:r w:rsidRPr="00575ECB">
        <w:rPr>
          <w:rFonts w:ascii="Times New Roman" w:eastAsia="標楷體" w:hAnsi="Times New Roman" w:hint="eastAsia"/>
          <w:b/>
          <w:bCs/>
          <w:sz w:val="28"/>
          <w:szCs w:val="28"/>
        </w:rPr>
        <w:t>在系統正式普及前期，我們也計畫推出一套輕量化駕駛行為分析模組，針對現有車輛中常見的前鏡頭影像，提供初步的行為偵測與風險回饋機制，作為資料收集平台與技術驗證基地的雙重角色</w:t>
      </w:r>
      <w:r w:rsidRPr="005056E2">
        <w:rPr>
          <w:rFonts w:ascii="Times New Roman" w:eastAsia="標楷體" w:hAnsi="Times New Roman" w:hint="eastAsia"/>
          <w:sz w:val="28"/>
          <w:szCs w:val="28"/>
        </w:rPr>
        <w:t>。藉由邀請車隊上傳影像參與分析訓練，我們希望打造一個以實際道路情境為基礎的駕駛行為資料集，進一步建立「行為安全標竿」的</w:t>
      </w:r>
      <w:r w:rsidRPr="005056E2">
        <w:rPr>
          <w:rFonts w:ascii="Times New Roman" w:eastAsia="標楷體" w:hAnsi="Times New Roman" w:hint="eastAsia"/>
          <w:sz w:val="28"/>
          <w:szCs w:val="28"/>
        </w:rPr>
        <w:lastRenderedPageBreak/>
        <w:t>品牌定位，讓技術與制度的溝通能以更溫和而有效的方式介入社會。</w:t>
      </w:r>
    </w:p>
    <w:p w14:paraId="53726EB2" w14:textId="77777777" w:rsidR="005056E2" w:rsidRPr="005056E2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056E2">
        <w:rPr>
          <w:rFonts w:ascii="Times New Roman" w:eastAsia="標楷體" w:hAnsi="Times New Roman" w:hint="eastAsia"/>
          <w:sz w:val="28"/>
          <w:szCs w:val="28"/>
        </w:rPr>
        <w:t>而</w:t>
      </w:r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在事故發生後或危險情境發生後</w:t>
      </w:r>
      <w:r w:rsidRPr="005056E2">
        <w:rPr>
          <w:rFonts w:ascii="Times New Roman" w:eastAsia="標楷體" w:hAnsi="Times New Roman" w:hint="eastAsia"/>
          <w:sz w:val="28"/>
          <w:szCs w:val="28"/>
        </w:rPr>
        <w:t>，本系統也將成為極具價值的資料記錄與風險研判工具。</w:t>
      </w:r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針對發生過接近碰撞、強烈</w:t>
      </w:r>
      <w:proofErr w:type="gramStart"/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急煞或盲點</w:t>
      </w:r>
      <w:proofErr w:type="gramEnd"/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未察覺等情境，系統將</w:t>
      </w:r>
      <w:proofErr w:type="gramStart"/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自動截圖與</w:t>
      </w:r>
      <w:proofErr w:type="gramEnd"/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標記異常行為，彙整為事後可查的紀錄報告。這些資料不僅能用作事故責任</w:t>
      </w:r>
      <w:proofErr w:type="gramStart"/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釐</w:t>
      </w:r>
      <w:proofErr w:type="gramEnd"/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清的補強，更能協助車隊與駕駛進行行為檢討與再訓練</w:t>
      </w:r>
      <w:r w:rsidRPr="005056E2">
        <w:rPr>
          <w:rFonts w:ascii="Times New Roman" w:eastAsia="標楷體" w:hAnsi="Times New Roman" w:hint="eastAsia"/>
          <w:sz w:val="28"/>
          <w:szCs w:val="28"/>
        </w:rPr>
        <w:t>。特定高風險行為也將被標示為「</w:t>
      </w:r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潛在事故熱點</w:t>
      </w:r>
      <w:r w:rsidRPr="005056E2">
        <w:rPr>
          <w:rFonts w:ascii="Times New Roman" w:eastAsia="標楷體" w:hAnsi="Times New Roman" w:hint="eastAsia"/>
          <w:sz w:val="28"/>
          <w:szCs w:val="28"/>
        </w:rPr>
        <w:t>」，作為未來預警模型訓練的標</w:t>
      </w:r>
      <w:proofErr w:type="gramStart"/>
      <w:r w:rsidRPr="005056E2">
        <w:rPr>
          <w:rFonts w:ascii="Times New Roman" w:eastAsia="標楷體" w:hAnsi="Times New Roman" w:hint="eastAsia"/>
          <w:sz w:val="28"/>
          <w:szCs w:val="28"/>
        </w:rPr>
        <w:t>註</w:t>
      </w:r>
      <w:proofErr w:type="gramEnd"/>
      <w:r w:rsidRPr="005056E2">
        <w:rPr>
          <w:rFonts w:ascii="Times New Roman" w:eastAsia="標楷體" w:hAnsi="Times New Roman" w:hint="eastAsia"/>
          <w:sz w:val="28"/>
          <w:szCs w:val="28"/>
        </w:rPr>
        <w:t>依據，讓下一場意外可以在它真正發生前被防範。</w:t>
      </w:r>
    </w:p>
    <w:p w14:paraId="680D7502" w14:textId="77777777" w:rsidR="005056E2" w:rsidRPr="005056E2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056E2">
        <w:rPr>
          <w:rFonts w:ascii="Times New Roman" w:eastAsia="標楷體" w:hAnsi="Times New Roman" w:hint="eastAsia"/>
          <w:sz w:val="28"/>
          <w:szCs w:val="28"/>
        </w:rPr>
        <w:t>展望未來，我們期望本系統不僅能落實於實際道路，更能成為推動交通智慧革新的試金石。</w:t>
      </w:r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若本系統能有效推動實務應用與制度革新，我們也將推動在</w:t>
      </w:r>
      <w:proofErr w:type="gramStart"/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臺</w:t>
      </w:r>
      <w:proofErr w:type="gramEnd"/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北商業大學資訊管理系設立「交通智慧研究中心」（交智中心）</w:t>
      </w:r>
      <w:r w:rsidRPr="005056E2">
        <w:rPr>
          <w:rFonts w:ascii="Times New Roman" w:eastAsia="標楷體" w:hAnsi="Times New Roman" w:hint="eastAsia"/>
          <w:sz w:val="28"/>
          <w:szCs w:val="28"/>
        </w:rPr>
        <w:t>，作為專責於駕駛行為分析、視野風險建模與交通輔助演算法研究的技術基地，持續深化在地場域的交通科技實踐，為臺灣打造下一代的智慧道路安全機制。</w:t>
      </w:r>
    </w:p>
    <w:p w14:paraId="1EC679BB" w14:textId="674EBF77" w:rsidR="005056E2" w:rsidRPr="00F1770B" w:rsidRDefault="005056E2" w:rsidP="005056E2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b/>
          <w:bCs/>
          <w:sz w:val="28"/>
          <w:szCs w:val="28"/>
        </w:rPr>
      </w:pPr>
      <w:r w:rsidRPr="00F1770B">
        <w:rPr>
          <w:rFonts w:ascii="Times New Roman" w:eastAsia="標楷體" w:hAnsi="Times New Roman" w:hint="eastAsia"/>
          <w:b/>
          <w:bCs/>
          <w:sz w:val="28"/>
          <w:szCs w:val="28"/>
        </w:rPr>
        <w:t>而我們的系統之所以叫「</w:t>
      </w:r>
      <w:proofErr w:type="gramStart"/>
      <w:r w:rsidRPr="00F1770B">
        <w:rPr>
          <w:rFonts w:ascii="Times New Roman" w:eastAsia="標楷體" w:hAnsi="Times New Roman" w:hint="eastAsia"/>
          <w:b/>
          <w:bCs/>
          <w:sz w:val="28"/>
          <w:szCs w:val="28"/>
        </w:rPr>
        <w:t>吾駕仙</w:t>
      </w:r>
      <w:proofErr w:type="gramEnd"/>
      <w:r w:rsidRPr="00F1770B">
        <w:rPr>
          <w:rFonts w:ascii="Times New Roman" w:eastAsia="標楷體" w:hAnsi="Times New Roman" w:hint="eastAsia"/>
          <w:b/>
          <w:bCs/>
          <w:sz w:val="28"/>
          <w:szCs w:val="28"/>
        </w:rPr>
        <w:t>」，不只是因為它聰明，更因為它像一位神仙朋友，在你分心時提醒你，在你看不到時幫你補上視野，讓每一</w:t>
      </w:r>
      <w:proofErr w:type="gramStart"/>
      <w:r w:rsidRPr="00F1770B">
        <w:rPr>
          <w:rFonts w:ascii="Times New Roman" w:eastAsia="標楷體" w:hAnsi="Times New Roman" w:hint="eastAsia"/>
          <w:b/>
          <w:bCs/>
          <w:sz w:val="28"/>
          <w:szCs w:val="28"/>
        </w:rPr>
        <w:t>趟</w:t>
      </w:r>
      <w:proofErr w:type="gramEnd"/>
      <w:r w:rsidRPr="00F1770B">
        <w:rPr>
          <w:rFonts w:ascii="Times New Roman" w:eastAsia="標楷體" w:hAnsi="Times New Roman" w:hint="eastAsia"/>
          <w:b/>
          <w:bCs/>
          <w:sz w:val="28"/>
          <w:szCs w:val="28"/>
        </w:rPr>
        <w:t>上路，都多一點平安的保證。</w:t>
      </w:r>
    </w:p>
    <w:p w14:paraId="16A67D7C" w14:textId="60F206C6" w:rsidR="00D55F84" w:rsidRDefault="00D55F84" w:rsidP="00395CB6">
      <w:pPr>
        <w:spacing w:after="0" w:line="240" w:lineRule="auto"/>
        <w:ind w:firstLine="482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p w14:paraId="24086D86" w14:textId="749227FA" w:rsidR="00AA244F" w:rsidRDefault="00AA244F" w:rsidP="00AA244F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lastRenderedPageBreak/>
        <w:t>第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2</w:t>
      </w:r>
      <w:r w:rsidRPr="001C0249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營運計畫</w:t>
      </w:r>
    </w:p>
    <w:p w14:paraId="284FD73C" w14:textId="18EC2DD9" w:rsidR="00AA244F" w:rsidRPr="006E4747" w:rsidRDefault="00AA244F" w:rsidP="00AA244F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 xml:space="preserve"> </w:t>
      </w:r>
      <w:r w:rsidR="00FB05C7">
        <w:rPr>
          <w:rFonts w:ascii="Times New Roman" w:hint="eastAsia"/>
          <w:b/>
          <w:bCs/>
          <w:sz w:val="32"/>
          <w:szCs w:val="32"/>
        </w:rPr>
        <w:t>2</w:t>
      </w:r>
      <w:r w:rsidRPr="006E4747">
        <w:rPr>
          <w:rFonts w:ascii="Times New Roman" w:hint="eastAsia"/>
          <w:b/>
          <w:bCs/>
          <w:sz w:val="32"/>
          <w:szCs w:val="32"/>
        </w:rPr>
        <w:t>-1</w:t>
      </w:r>
      <w:r w:rsidR="00FB05C7">
        <w:rPr>
          <w:rFonts w:ascii="Times New Roman" w:hint="eastAsia"/>
          <w:b/>
          <w:bCs/>
          <w:sz w:val="32"/>
          <w:szCs w:val="32"/>
        </w:rPr>
        <w:t>可行性分析</w:t>
      </w:r>
    </w:p>
    <w:p w14:paraId="37896671" w14:textId="77777777" w:rsidR="00664538" w:rsidRDefault="00AA244F" w:rsidP="00664538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 xml:space="preserve"> </w:t>
      </w:r>
      <w:r w:rsidR="00FB05C7">
        <w:rPr>
          <w:rFonts w:ascii="Times New Roman" w:hint="eastAsia"/>
          <w:b/>
          <w:bCs/>
          <w:sz w:val="32"/>
          <w:szCs w:val="32"/>
        </w:rPr>
        <w:t>2</w:t>
      </w:r>
      <w:r w:rsidRPr="006E4747">
        <w:rPr>
          <w:rFonts w:ascii="Times New Roman"/>
          <w:b/>
          <w:bCs/>
          <w:sz w:val="32"/>
          <w:szCs w:val="32"/>
        </w:rPr>
        <w:t>-2</w:t>
      </w:r>
      <w:r w:rsidR="00FB05C7">
        <w:rPr>
          <w:rFonts w:ascii="Times New Roman" w:hint="eastAsia"/>
          <w:b/>
          <w:bCs/>
          <w:sz w:val="32"/>
          <w:szCs w:val="32"/>
        </w:rPr>
        <w:t>商業模式</w:t>
      </w:r>
    </w:p>
    <w:p w14:paraId="76BF0CC5" w14:textId="77777777" w:rsidR="00664538" w:rsidRDefault="00664538" w:rsidP="00664538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 w:hint="eastAsia"/>
          <w:b/>
          <w:bCs/>
          <w:sz w:val="32"/>
          <w:szCs w:val="32"/>
        </w:rPr>
      </w:pPr>
    </w:p>
    <w:p w14:paraId="600774EC" w14:textId="7FB36D49" w:rsidR="00664538" w:rsidRDefault="00664538" w:rsidP="00E01362">
      <w:pPr>
        <w:pStyle w:val="a0"/>
        <w:numPr>
          <w:ilvl w:val="0"/>
          <w:numId w:val="5"/>
        </w:numPr>
        <w:spacing w:line="240" w:lineRule="atLeast"/>
        <w:rPr>
          <w:b/>
          <w:bCs/>
          <w:szCs w:val="28"/>
        </w:rPr>
      </w:pPr>
      <w:r w:rsidRPr="00664538">
        <w:rPr>
          <w:rFonts w:ascii="Times New Roman" w:hint="eastAsia"/>
          <w:b/>
          <w:bCs/>
          <w:szCs w:val="28"/>
        </w:rPr>
        <w:t>目標客群</w:t>
      </w:r>
      <w:r>
        <w:rPr>
          <w:rFonts w:ascii="Times New Roman" w:hint="eastAsia"/>
          <w:b/>
          <w:bCs/>
          <w:szCs w:val="28"/>
        </w:rPr>
        <w:t>：</w:t>
      </w:r>
      <w:r w:rsidR="00D220E2" w:rsidRPr="00D220E2">
        <w:rPr>
          <w:b/>
          <w:bCs/>
          <w:szCs w:val="28"/>
        </w:rPr>
        <w:t>事故風險高、亟需提升行車安全與營運效率的大型客運與物流車隊，以及希望升級安全駕駛管理的中小型車隊與個人車主。</w:t>
      </w:r>
    </w:p>
    <w:p w14:paraId="0F8C47AE" w14:textId="77777777" w:rsidR="00E01362" w:rsidRPr="00E01362" w:rsidRDefault="00E01362" w:rsidP="00E01362">
      <w:pPr>
        <w:pStyle w:val="a0"/>
        <w:numPr>
          <w:ilvl w:val="0"/>
          <w:numId w:val="0"/>
        </w:numPr>
        <w:spacing w:line="240" w:lineRule="atLeast"/>
        <w:ind w:left="1494" w:hanging="360"/>
        <w:rPr>
          <w:rFonts w:hint="eastAsia"/>
          <w:b/>
          <w:bCs/>
          <w:szCs w:val="28"/>
        </w:rPr>
      </w:pPr>
    </w:p>
    <w:p w14:paraId="67F934BA" w14:textId="25D87820" w:rsidR="00D220E2" w:rsidRDefault="00664538" w:rsidP="00E01362">
      <w:pPr>
        <w:pStyle w:val="a0"/>
        <w:numPr>
          <w:ilvl w:val="0"/>
          <w:numId w:val="5"/>
        </w:numPr>
        <w:spacing w:line="240" w:lineRule="atLeast"/>
        <w:rPr>
          <w:b/>
          <w:bCs/>
          <w:szCs w:val="28"/>
        </w:rPr>
      </w:pPr>
      <w:r>
        <w:rPr>
          <w:rFonts w:ascii="Times New Roman" w:hint="eastAsia"/>
          <w:b/>
          <w:bCs/>
          <w:szCs w:val="28"/>
        </w:rPr>
        <w:t>顧客關係：</w:t>
      </w:r>
      <w:r w:rsidR="00D220E2" w:rsidRPr="00D220E2">
        <w:rPr>
          <w:b/>
          <w:bCs/>
          <w:szCs w:val="28"/>
        </w:rPr>
        <w:t>我們致力於與客戶建立長期而緊密的夥伴關係，當客戶對即時</w:t>
      </w:r>
      <w:r w:rsidR="00D220E2" w:rsidRPr="00D220E2">
        <w:rPr>
          <w:b/>
          <w:bCs/>
          <w:szCs w:val="28"/>
        </w:rPr>
        <w:t> </w:t>
      </w:r>
      <w:r w:rsidR="00D220E2" w:rsidRPr="00D220E2">
        <w:rPr>
          <w:b/>
          <w:bCs/>
          <w:szCs w:val="28"/>
        </w:rPr>
        <w:t>AI</w:t>
      </w:r>
      <w:r w:rsidR="00D220E2" w:rsidRPr="00D220E2">
        <w:rPr>
          <w:b/>
          <w:bCs/>
          <w:szCs w:val="28"/>
        </w:rPr>
        <w:t> </w:t>
      </w:r>
      <w:r w:rsidR="00D220E2" w:rsidRPr="00D220E2">
        <w:rPr>
          <w:b/>
          <w:bCs/>
          <w:szCs w:val="28"/>
        </w:rPr>
        <w:t>影像辨識服務有任何需求或回饋時，我們即刻回應並持續提供更新與維護，確保系統穩定、效能最佳，進而鞏固雙方互信。</w:t>
      </w:r>
    </w:p>
    <w:p w14:paraId="1A861E97" w14:textId="77777777" w:rsidR="00E01362" w:rsidRPr="00E01362" w:rsidRDefault="00E01362" w:rsidP="00E01362">
      <w:pPr>
        <w:pStyle w:val="a0"/>
        <w:numPr>
          <w:ilvl w:val="0"/>
          <w:numId w:val="0"/>
        </w:numPr>
        <w:spacing w:line="240" w:lineRule="atLeast"/>
        <w:rPr>
          <w:rFonts w:hint="eastAsia"/>
          <w:b/>
          <w:bCs/>
          <w:szCs w:val="28"/>
        </w:rPr>
      </w:pPr>
    </w:p>
    <w:p w14:paraId="40466764" w14:textId="241E89C0" w:rsidR="00D220E2" w:rsidRDefault="00E01362" w:rsidP="003859EA">
      <w:pPr>
        <w:pStyle w:val="a0"/>
        <w:numPr>
          <w:ilvl w:val="0"/>
          <w:numId w:val="5"/>
        </w:numPr>
        <w:spacing w:line="240" w:lineRule="atLeast"/>
        <w:ind w:leftChars="200" w:left="84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通路渠道：</w:t>
      </w:r>
      <w:proofErr w:type="gramStart"/>
      <w:r w:rsidR="003859EA">
        <w:rPr>
          <w:rFonts w:hint="eastAsia"/>
          <w:b/>
          <w:bCs/>
          <w:szCs w:val="28"/>
        </w:rPr>
        <w:t>線上推廣</w:t>
      </w:r>
      <w:proofErr w:type="gramEnd"/>
      <w:r w:rsidR="003859EA">
        <w:rPr>
          <w:rFonts w:hint="eastAsia"/>
          <w:b/>
          <w:bCs/>
          <w:szCs w:val="28"/>
        </w:rPr>
        <w:t>以案例影片、技術白皮書與社群行銷全面曝光系統價值；線下宣傳則攜手合作大型車商、駕訓班與維修，在展售中心、訓練課程與保養據點展示並推薦我們的</w:t>
      </w:r>
      <w:proofErr w:type="gramStart"/>
      <w:r w:rsidR="003859EA">
        <w:rPr>
          <w:rFonts w:hint="eastAsia"/>
          <w:b/>
          <w:bCs/>
          <w:szCs w:val="28"/>
        </w:rPr>
        <w:t>吾駕仙</w:t>
      </w:r>
      <w:proofErr w:type="gramEnd"/>
      <w:r w:rsidR="003859EA">
        <w:rPr>
          <w:rFonts w:hint="eastAsia"/>
          <w:b/>
          <w:bCs/>
          <w:szCs w:val="28"/>
        </w:rPr>
        <w:t>系統，藉由產業人脈精</w:t>
      </w:r>
      <w:proofErr w:type="gramStart"/>
      <w:r w:rsidR="003859EA">
        <w:rPr>
          <w:rFonts w:hint="eastAsia"/>
          <w:b/>
          <w:bCs/>
          <w:szCs w:val="28"/>
        </w:rPr>
        <w:t>準</w:t>
      </w:r>
      <w:proofErr w:type="gramEnd"/>
      <w:r w:rsidR="003859EA">
        <w:rPr>
          <w:rFonts w:hint="eastAsia"/>
          <w:b/>
          <w:bCs/>
          <w:szCs w:val="28"/>
        </w:rPr>
        <w:t>觸及目標車隊與駕駛族群。</w:t>
      </w:r>
    </w:p>
    <w:p w14:paraId="4AC6507F" w14:textId="77777777" w:rsidR="003859EA" w:rsidRDefault="003859EA" w:rsidP="003859EA">
      <w:pPr>
        <w:pStyle w:val="ab"/>
        <w:rPr>
          <w:rFonts w:hint="eastAsia"/>
          <w:b/>
          <w:bCs/>
          <w:szCs w:val="28"/>
        </w:rPr>
      </w:pPr>
    </w:p>
    <w:p w14:paraId="40745AA5" w14:textId="554291E8" w:rsidR="003859EA" w:rsidRDefault="003859EA" w:rsidP="003859EA">
      <w:pPr>
        <w:pStyle w:val="a0"/>
        <w:numPr>
          <w:ilvl w:val="0"/>
          <w:numId w:val="5"/>
        </w:numPr>
        <w:spacing w:line="240" w:lineRule="atLeast"/>
        <w:ind w:leftChars="200" w:left="84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核心目標：</w:t>
      </w:r>
      <w:r w:rsidRPr="003859EA">
        <w:rPr>
          <w:b/>
          <w:bCs/>
          <w:szCs w:val="28"/>
        </w:rPr>
        <w:t>以即時</w:t>
      </w:r>
      <w:r w:rsidRPr="003859EA">
        <w:rPr>
          <w:b/>
          <w:bCs/>
          <w:szCs w:val="28"/>
        </w:rPr>
        <w:t> </w:t>
      </w:r>
      <w:r w:rsidRPr="003859EA">
        <w:rPr>
          <w:b/>
          <w:bCs/>
          <w:szCs w:val="28"/>
        </w:rPr>
        <w:t>AI</w:t>
      </w:r>
      <w:r w:rsidRPr="003859EA">
        <w:rPr>
          <w:b/>
          <w:bCs/>
          <w:szCs w:val="28"/>
        </w:rPr>
        <w:t> </w:t>
      </w:r>
      <w:r w:rsidRPr="003859EA">
        <w:rPr>
          <w:b/>
          <w:bCs/>
          <w:szCs w:val="28"/>
        </w:rPr>
        <w:t>影像辨識主動預防大型車盲區與內輪差事故，同時長期累積並量化駕駛行為數據，持續優化模型並支援各類車型，為道路安全與政策改進提供客觀依據。</w:t>
      </w:r>
    </w:p>
    <w:p w14:paraId="4E4439EA" w14:textId="77777777" w:rsidR="003859EA" w:rsidRDefault="003859EA" w:rsidP="003859EA">
      <w:pPr>
        <w:pStyle w:val="ab"/>
        <w:rPr>
          <w:rFonts w:hint="eastAsia"/>
          <w:b/>
          <w:bCs/>
          <w:szCs w:val="28"/>
        </w:rPr>
      </w:pPr>
    </w:p>
    <w:p w14:paraId="68BDA3DD" w14:textId="6A398B49" w:rsidR="003859EA" w:rsidRDefault="003859EA" w:rsidP="003859EA">
      <w:pPr>
        <w:pStyle w:val="a0"/>
        <w:numPr>
          <w:ilvl w:val="0"/>
          <w:numId w:val="5"/>
        </w:numPr>
        <w:spacing w:line="240" w:lineRule="atLeast"/>
        <w:ind w:leftChars="200" w:left="84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關鍵活動：</w:t>
      </w:r>
      <w:r w:rsidRPr="003859EA">
        <w:rPr>
          <w:b/>
          <w:bCs/>
          <w:szCs w:val="28"/>
        </w:rPr>
        <w:t>專注於 AI 影像辨識模型的研發與持續 OTA 更新，結合車載硬體整合、現場安裝部署及雲端平台運營，同時蒐集</w:t>
      </w:r>
      <w:r w:rsidRPr="003859EA">
        <w:rPr>
          <w:b/>
          <w:bCs/>
          <w:szCs w:val="28"/>
        </w:rPr>
        <w:noBreakHyphen/>
        <w:t>分析行車數據並回饋優化，確保持續提供即時可靠的駕駛安全服務。</w:t>
      </w:r>
    </w:p>
    <w:p w14:paraId="5B2C0CAB" w14:textId="77777777" w:rsidR="003859EA" w:rsidRDefault="003859EA" w:rsidP="003859EA">
      <w:pPr>
        <w:pStyle w:val="ab"/>
        <w:rPr>
          <w:rFonts w:hint="eastAsia"/>
          <w:b/>
          <w:bCs/>
          <w:szCs w:val="28"/>
        </w:rPr>
      </w:pPr>
    </w:p>
    <w:p w14:paraId="7DEBD3DF" w14:textId="5EC610B7" w:rsidR="003859EA" w:rsidRDefault="003859EA" w:rsidP="003859EA">
      <w:pPr>
        <w:pStyle w:val="a0"/>
        <w:numPr>
          <w:ilvl w:val="0"/>
          <w:numId w:val="5"/>
        </w:numPr>
        <w:spacing w:line="240" w:lineRule="atLeast"/>
        <w:ind w:leftChars="200" w:left="84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關鍵資源：</w:t>
      </w:r>
      <w:r w:rsidR="006E4439" w:rsidRPr="006E4439">
        <w:rPr>
          <w:b/>
          <w:bCs/>
          <w:szCs w:val="28"/>
        </w:rPr>
        <w:t>小而敏捷</w:t>
      </w:r>
      <w:proofErr w:type="gramStart"/>
      <w:r w:rsidR="006E4439" w:rsidRPr="006E4439">
        <w:rPr>
          <w:b/>
          <w:bCs/>
          <w:szCs w:val="28"/>
        </w:rPr>
        <w:t>的跨域開發</w:t>
      </w:r>
      <w:proofErr w:type="gramEnd"/>
      <w:r w:rsidR="006E4439" w:rsidRPr="006E4439">
        <w:rPr>
          <w:b/>
          <w:bCs/>
          <w:szCs w:val="28"/>
        </w:rPr>
        <w:t>團隊與雲端伺服器環境，支</w:t>
      </w:r>
      <w:r w:rsidR="006E4439">
        <w:rPr>
          <w:rFonts w:hint="eastAsia"/>
          <w:b/>
          <w:bCs/>
          <w:szCs w:val="28"/>
        </w:rPr>
        <w:t>援</w:t>
      </w:r>
      <w:r w:rsidR="006E4439" w:rsidRPr="006E4439">
        <w:rPr>
          <w:b/>
          <w:bCs/>
          <w:szCs w:val="28"/>
        </w:rPr>
        <w:t>模型更新與數據儲存</w:t>
      </w:r>
      <w:r w:rsidR="006E4439">
        <w:rPr>
          <w:rFonts w:hint="eastAsia"/>
          <w:b/>
          <w:bCs/>
          <w:szCs w:val="28"/>
        </w:rPr>
        <w:t>。</w:t>
      </w:r>
    </w:p>
    <w:p w14:paraId="11C9DBFF" w14:textId="77777777" w:rsidR="006E4439" w:rsidRDefault="006E4439" w:rsidP="006E4439">
      <w:pPr>
        <w:pStyle w:val="ab"/>
        <w:rPr>
          <w:rFonts w:hint="eastAsia"/>
          <w:b/>
          <w:bCs/>
          <w:szCs w:val="28"/>
        </w:rPr>
      </w:pPr>
    </w:p>
    <w:p w14:paraId="6044304F" w14:textId="77777777" w:rsidR="006E4439" w:rsidRDefault="006E4439" w:rsidP="006E4439">
      <w:pPr>
        <w:pStyle w:val="a0"/>
        <w:numPr>
          <w:ilvl w:val="0"/>
          <w:numId w:val="5"/>
        </w:numPr>
        <w:spacing w:line="240" w:lineRule="atLeast"/>
        <w:ind w:leftChars="200" w:left="840"/>
        <w:rPr>
          <w:rFonts w:ascii="Times New Roman"/>
          <w:b/>
          <w:bCs/>
          <w:szCs w:val="28"/>
        </w:rPr>
      </w:pPr>
      <w:r w:rsidRPr="006E4439">
        <w:rPr>
          <w:rFonts w:hint="eastAsia"/>
          <w:b/>
          <w:bCs/>
          <w:szCs w:val="28"/>
        </w:rPr>
        <w:t>關鍵合作夥伴：</w:t>
      </w:r>
      <w:r w:rsidRPr="006E4439">
        <w:rPr>
          <w:b/>
          <w:bCs/>
          <w:szCs w:val="28"/>
        </w:rPr>
        <w:t>大型車商／經銷商、駕訓班與維修廠，協助將</w:t>
      </w:r>
      <w:proofErr w:type="gramStart"/>
      <w:r w:rsidRPr="006E4439">
        <w:rPr>
          <w:b/>
          <w:bCs/>
          <w:szCs w:val="28"/>
        </w:rPr>
        <w:t>吾駕仙</w:t>
      </w:r>
      <w:proofErr w:type="gramEnd"/>
      <w:r w:rsidRPr="006E4439">
        <w:rPr>
          <w:b/>
          <w:bCs/>
          <w:szCs w:val="28"/>
        </w:rPr>
        <w:t>系統整合到新車或升級服務</w:t>
      </w:r>
      <w:r>
        <w:rPr>
          <w:rFonts w:hint="eastAsia"/>
          <w:b/>
          <w:bCs/>
          <w:szCs w:val="28"/>
        </w:rPr>
        <w:t>。</w:t>
      </w:r>
    </w:p>
    <w:p w14:paraId="32FE2C14" w14:textId="77777777" w:rsidR="006E4439" w:rsidRDefault="006E4439" w:rsidP="006E4439">
      <w:pPr>
        <w:pStyle w:val="ab"/>
        <w:rPr>
          <w:rFonts w:ascii="Times New Roman" w:hint="eastAsia"/>
          <w:b/>
          <w:bCs/>
          <w:szCs w:val="28"/>
        </w:rPr>
      </w:pPr>
    </w:p>
    <w:p w14:paraId="7BB2D538" w14:textId="3C7BADCB" w:rsidR="006E4439" w:rsidRDefault="006E4439" w:rsidP="006E4439">
      <w:pPr>
        <w:pStyle w:val="a0"/>
        <w:numPr>
          <w:ilvl w:val="0"/>
          <w:numId w:val="5"/>
        </w:numPr>
        <w:spacing w:line="240" w:lineRule="atLeast"/>
        <w:ind w:leftChars="200" w:left="840"/>
        <w:rPr>
          <w:rFonts w:ascii="Times New Roman"/>
          <w:b/>
          <w:bCs/>
          <w:szCs w:val="28"/>
        </w:rPr>
      </w:pPr>
      <w:r>
        <w:rPr>
          <w:rFonts w:ascii="Times New Roman" w:hint="eastAsia"/>
          <w:b/>
          <w:bCs/>
          <w:szCs w:val="28"/>
        </w:rPr>
        <w:t>收益來源：</w:t>
      </w:r>
      <w:r w:rsidRPr="006E4439">
        <w:rPr>
          <w:rFonts w:ascii="Times New Roman"/>
          <w:b/>
          <w:bCs/>
          <w:szCs w:val="28"/>
        </w:rPr>
        <w:t>主要收益來自三大管道：一是車載硬體裝置的銷售或租賃；二是以月／年費形式收取的雲端</w:t>
      </w:r>
      <w:r w:rsidRPr="006E4439">
        <w:rPr>
          <w:rFonts w:ascii="Times New Roman"/>
          <w:b/>
          <w:bCs/>
          <w:szCs w:val="28"/>
        </w:rPr>
        <w:t> AI </w:t>
      </w:r>
      <w:r w:rsidRPr="006E4439">
        <w:rPr>
          <w:rFonts w:ascii="Times New Roman"/>
          <w:b/>
          <w:bCs/>
          <w:szCs w:val="28"/>
        </w:rPr>
        <w:t>辨識與數據分析訂閱服務；三是與車廠、保險和政府專案合作的技術授權、權利金與補助分潤，形成多元且可持續的收入結構。</w:t>
      </w:r>
    </w:p>
    <w:p w14:paraId="6E7CE9BA" w14:textId="77777777" w:rsidR="006E4439" w:rsidRDefault="006E4439" w:rsidP="006E4439">
      <w:pPr>
        <w:pStyle w:val="ab"/>
        <w:rPr>
          <w:rFonts w:ascii="Times New Roman" w:hint="eastAsia"/>
          <w:b/>
          <w:bCs/>
          <w:szCs w:val="28"/>
        </w:rPr>
      </w:pPr>
    </w:p>
    <w:p w14:paraId="2E2F43BB" w14:textId="77777777" w:rsidR="006E4439" w:rsidRPr="006E4439" w:rsidRDefault="006E4439" w:rsidP="006E4439">
      <w:pPr>
        <w:pStyle w:val="a0"/>
        <w:numPr>
          <w:ilvl w:val="0"/>
          <w:numId w:val="5"/>
        </w:numPr>
        <w:spacing w:line="240" w:lineRule="atLeast"/>
        <w:ind w:leftChars="200" w:left="840"/>
        <w:rPr>
          <w:b/>
          <w:bCs/>
          <w:szCs w:val="28"/>
        </w:rPr>
      </w:pPr>
      <w:r>
        <w:rPr>
          <w:rFonts w:ascii="Times New Roman" w:hint="eastAsia"/>
          <w:b/>
          <w:bCs/>
          <w:szCs w:val="28"/>
        </w:rPr>
        <w:t>成本結構：</w:t>
      </w:r>
      <w:r w:rsidRPr="006E4439">
        <w:rPr>
          <w:b/>
          <w:bCs/>
          <w:szCs w:val="28"/>
        </w:rPr>
        <w:t>主要成本集中於 AI 研發與模型訓練、車載硬體製造品管、雲端</w:t>
      </w:r>
      <w:r w:rsidRPr="006E4439">
        <w:rPr>
          <w:b/>
          <w:bCs/>
          <w:szCs w:val="28"/>
        </w:rPr>
        <w:lastRenderedPageBreak/>
        <w:t>運算儲存，以及現場安裝與維護的人力支出。</w:t>
      </w:r>
    </w:p>
    <w:p w14:paraId="31548984" w14:textId="66463905" w:rsidR="00094155" w:rsidRPr="006E4439" w:rsidRDefault="00094155" w:rsidP="006E4439">
      <w:pPr>
        <w:pStyle w:val="a0"/>
        <w:numPr>
          <w:ilvl w:val="0"/>
          <w:numId w:val="5"/>
        </w:numPr>
        <w:spacing w:line="240" w:lineRule="atLeast"/>
        <w:ind w:leftChars="200" w:left="840"/>
        <w:rPr>
          <w:rFonts w:ascii="Times New Roman"/>
          <w:b/>
          <w:bCs/>
          <w:szCs w:val="28"/>
        </w:rPr>
      </w:pPr>
      <w:r w:rsidRPr="006E4439">
        <w:rPr>
          <w:rFonts w:ascii="Times New Roman"/>
          <w:b/>
          <w:bCs/>
          <w:szCs w:val="28"/>
        </w:rPr>
        <w:br w:type="page"/>
      </w:r>
    </w:p>
    <w:p w14:paraId="7A5F1C9C" w14:textId="457B96C9" w:rsidR="0024109A" w:rsidRDefault="00AA244F" w:rsidP="0024109A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lastRenderedPageBreak/>
        <w:t xml:space="preserve"> </w:t>
      </w:r>
      <w:r w:rsidR="00FB05C7">
        <w:rPr>
          <w:rFonts w:ascii="Times New Roman" w:hint="eastAsia"/>
          <w:b/>
          <w:bCs/>
          <w:sz w:val="32"/>
          <w:szCs w:val="32"/>
        </w:rPr>
        <w:t>2</w:t>
      </w:r>
      <w:r w:rsidRPr="006E4747">
        <w:rPr>
          <w:rFonts w:ascii="Times New Roman"/>
          <w:b/>
          <w:bCs/>
          <w:sz w:val="32"/>
          <w:szCs w:val="32"/>
        </w:rPr>
        <w:t>-3</w:t>
      </w:r>
      <w:r w:rsidR="00DB4536">
        <w:rPr>
          <w:rFonts w:ascii="Times New Roman" w:hint="eastAsia"/>
          <w:b/>
          <w:bCs/>
          <w:sz w:val="32"/>
          <w:szCs w:val="32"/>
        </w:rPr>
        <w:t>市場分析</w:t>
      </w:r>
      <w:r w:rsidR="0024109A">
        <w:rPr>
          <w:rFonts w:ascii="Times New Roman" w:hint="eastAsia"/>
          <w:b/>
          <w:bCs/>
          <w:sz w:val="32"/>
          <w:szCs w:val="32"/>
        </w:rPr>
        <w:t>-STP</w:t>
      </w:r>
    </w:p>
    <w:p w14:paraId="26D9F1FC" w14:textId="553E8BB0" w:rsidR="0024109A" w:rsidRPr="0024109A" w:rsidRDefault="00BB12A5" w:rsidP="0024109A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>Segmentation</w:t>
      </w:r>
    </w:p>
    <w:p w14:paraId="5CC6FD79" w14:textId="6CC2CA44" w:rsidR="00DB4536" w:rsidRDefault="00DB4536" w:rsidP="00DB4536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 xml:space="preserve"> 2</w:t>
      </w:r>
      <w:r w:rsidRPr="006E4747">
        <w:rPr>
          <w:rFonts w:ascii="Times New Roman"/>
          <w:b/>
          <w:bCs/>
          <w:sz w:val="32"/>
          <w:szCs w:val="32"/>
        </w:rPr>
        <w:t>-</w:t>
      </w:r>
      <w:r>
        <w:rPr>
          <w:rFonts w:ascii="Times New Roman" w:hint="eastAsia"/>
          <w:b/>
          <w:bCs/>
          <w:sz w:val="32"/>
          <w:szCs w:val="32"/>
        </w:rPr>
        <w:t>4</w:t>
      </w:r>
      <w:r>
        <w:rPr>
          <w:rFonts w:ascii="Times New Roman" w:hint="eastAsia"/>
          <w:b/>
          <w:bCs/>
          <w:sz w:val="32"/>
          <w:szCs w:val="32"/>
        </w:rPr>
        <w:t>競爭力分析</w:t>
      </w:r>
    </w:p>
    <w:p w14:paraId="03DA58CA" w14:textId="77777777" w:rsidR="00DD2040" w:rsidRPr="00DB4536" w:rsidRDefault="00DD2040" w:rsidP="00DB4536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</w:p>
    <w:p w14:paraId="147568B3" w14:textId="5553D510" w:rsidR="00D55F84" w:rsidRPr="001C0249" w:rsidRDefault="00D55F84" w:rsidP="00DD2040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>第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3</w:t>
      </w:r>
      <w:r w:rsidRPr="001C0249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系統規格</w:t>
      </w:r>
    </w:p>
    <w:p w14:paraId="054F73F2" w14:textId="33713808" w:rsidR="006E4747" w:rsidRPr="006E4747" w:rsidRDefault="006E4747" w:rsidP="006E4747">
      <w:pPr>
        <w:pStyle w:val="a0"/>
        <w:numPr>
          <w:ilvl w:val="0"/>
          <w:numId w:val="0"/>
        </w:numPr>
        <w:spacing w:line="240" w:lineRule="atLeast"/>
        <w:ind w:left="410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 xml:space="preserve"> </w:t>
      </w:r>
      <w:r w:rsidRPr="006E4747">
        <w:rPr>
          <w:rFonts w:ascii="Times New Roman" w:hint="eastAsia"/>
          <w:b/>
          <w:bCs/>
          <w:sz w:val="32"/>
          <w:szCs w:val="32"/>
        </w:rPr>
        <w:t>3-1</w:t>
      </w:r>
      <w:r w:rsidRPr="006E4747">
        <w:rPr>
          <w:rFonts w:ascii="Times New Roman"/>
          <w:b/>
          <w:bCs/>
          <w:sz w:val="32"/>
          <w:szCs w:val="32"/>
        </w:rPr>
        <w:t>系統架構</w:t>
      </w:r>
      <w:r w:rsidRPr="006E4747">
        <w:rPr>
          <w:rFonts w:ascii="Times New Roman" w:hint="eastAsia"/>
          <w:b/>
          <w:bCs/>
          <w:sz w:val="32"/>
          <w:szCs w:val="32"/>
        </w:rPr>
        <w:t>：最好以圖示方式說明。</w:t>
      </w:r>
    </w:p>
    <w:p w14:paraId="541FB818" w14:textId="197F5550" w:rsidR="006E4747" w:rsidRPr="006E4747" w:rsidRDefault="006E4747" w:rsidP="006E4747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 xml:space="preserve"> </w:t>
      </w:r>
      <w:r w:rsidRPr="006E4747">
        <w:rPr>
          <w:rFonts w:ascii="Times New Roman"/>
          <w:b/>
          <w:bCs/>
          <w:sz w:val="32"/>
          <w:szCs w:val="32"/>
        </w:rPr>
        <w:t>3-2</w:t>
      </w:r>
      <w:r w:rsidRPr="006E4747">
        <w:rPr>
          <w:rFonts w:ascii="Times New Roman" w:hint="eastAsia"/>
          <w:b/>
          <w:bCs/>
          <w:sz w:val="32"/>
          <w:szCs w:val="32"/>
        </w:rPr>
        <w:t>系統</w:t>
      </w:r>
      <w:r w:rsidRPr="006E4747">
        <w:rPr>
          <w:rFonts w:ascii="Times New Roman"/>
          <w:b/>
          <w:bCs/>
          <w:sz w:val="32"/>
          <w:szCs w:val="32"/>
        </w:rPr>
        <w:t>軟、硬體需求與技術平台</w:t>
      </w:r>
      <w:r w:rsidRPr="006E4747">
        <w:rPr>
          <w:rFonts w:ascii="Times New Roman" w:hint="eastAsia"/>
          <w:b/>
          <w:bCs/>
          <w:sz w:val="32"/>
          <w:szCs w:val="32"/>
        </w:rPr>
        <w:t>。</w:t>
      </w:r>
    </w:p>
    <w:p w14:paraId="12D49046" w14:textId="77777777" w:rsidR="00DD71FD" w:rsidRDefault="006E4747" w:rsidP="006E4747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 xml:space="preserve"> </w:t>
      </w:r>
      <w:r w:rsidRPr="006E4747">
        <w:rPr>
          <w:rFonts w:ascii="Times New Roman"/>
          <w:b/>
          <w:bCs/>
          <w:sz w:val="32"/>
          <w:szCs w:val="32"/>
        </w:rPr>
        <w:t>3-3</w:t>
      </w:r>
      <w:r w:rsidRPr="006E4747">
        <w:rPr>
          <w:rFonts w:ascii="Times New Roman" w:hint="eastAsia"/>
          <w:b/>
          <w:bCs/>
          <w:sz w:val="32"/>
          <w:szCs w:val="32"/>
        </w:rPr>
        <w:t>開發</w:t>
      </w:r>
      <w:r w:rsidRPr="006E4747">
        <w:rPr>
          <w:rFonts w:ascii="Times New Roman"/>
          <w:b/>
          <w:bCs/>
          <w:sz w:val="32"/>
          <w:szCs w:val="32"/>
        </w:rPr>
        <w:t>標準與</w:t>
      </w:r>
      <w:r w:rsidRPr="006E4747">
        <w:rPr>
          <w:rFonts w:ascii="Times New Roman" w:hint="eastAsia"/>
          <w:b/>
          <w:bCs/>
          <w:sz w:val="32"/>
          <w:szCs w:val="32"/>
        </w:rPr>
        <w:t>使用</w:t>
      </w:r>
      <w:r w:rsidRPr="006E4747">
        <w:rPr>
          <w:rFonts w:ascii="Times New Roman"/>
          <w:b/>
          <w:bCs/>
          <w:sz w:val="32"/>
          <w:szCs w:val="32"/>
        </w:rPr>
        <w:t>工具。</w:t>
      </w:r>
    </w:p>
    <w:p w14:paraId="5FE65EDD" w14:textId="14F840A4" w:rsidR="005C19F8" w:rsidRDefault="005C19F8" w:rsidP="006E4747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br w:type="page"/>
      </w:r>
    </w:p>
    <w:p w14:paraId="620FBA6B" w14:textId="77777777" w:rsidR="006E4747" w:rsidRPr="006E4747" w:rsidRDefault="006E4747" w:rsidP="006E4747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</w:p>
    <w:p w14:paraId="29BCDAF4" w14:textId="547C9359" w:rsidR="005C19F8" w:rsidRPr="001C0249" w:rsidRDefault="005C19F8" w:rsidP="005C19F8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>第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4</w:t>
      </w:r>
      <w:r w:rsidRPr="001C0249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系統規格</w:t>
      </w:r>
    </w:p>
    <w:p w14:paraId="22B2C36C" w14:textId="26DFB007" w:rsidR="00F65430" w:rsidRDefault="001A7628" w:rsidP="003C51A9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A7628">
        <w:rPr>
          <w:rFonts w:ascii="Times New Roman" w:hint="eastAsia"/>
          <w:b/>
          <w:bCs/>
          <w:sz w:val="32"/>
          <w:szCs w:val="32"/>
        </w:rPr>
        <w:t xml:space="preserve">4-1 </w:t>
      </w:r>
      <w:r w:rsidRPr="001A7628">
        <w:rPr>
          <w:rFonts w:ascii="Times New Roman"/>
          <w:b/>
          <w:bCs/>
          <w:sz w:val="32"/>
          <w:szCs w:val="32"/>
        </w:rPr>
        <w:t>專案時程</w:t>
      </w:r>
    </w:p>
    <w:p w14:paraId="76E11991" w14:textId="5A8B7A5D" w:rsidR="00F85444" w:rsidRDefault="00162386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62386">
        <w:rPr>
          <w:rFonts w:hint="eastAsia"/>
          <w:noProof/>
        </w:rPr>
        <w:drawing>
          <wp:inline distT="0" distB="0" distL="0" distR="0" wp14:anchorId="26E1B3DC" wp14:editId="6DE3E314">
            <wp:extent cx="6479540" cy="5800090"/>
            <wp:effectExtent l="0" t="0" r="0" b="0"/>
            <wp:docPr id="1091657913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80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F268" w14:textId="5772C818" w:rsidR="003C51A9" w:rsidRDefault="003C51A9" w:rsidP="003C51A9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4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.1 </w:t>
      </w:r>
      <w:proofErr w:type="gramStart"/>
      <w:r w:rsidR="005254FC">
        <w:rPr>
          <w:rFonts w:ascii="Times New Roman" w:eastAsia="標楷體" w:hAnsi="Times New Roman" w:hint="eastAsia"/>
          <w:b/>
          <w:bCs/>
          <w:sz w:val="28"/>
          <w:szCs w:val="28"/>
        </w:rPr>
        <w:t>本組專案時程甘特</w:t>
      </w:r>
      <w:proofErr w:type="gramEnd"/>
      <w:r w:rsidR="005254FC">
        <w:rPr>
          <w:rFonts w:ascii="Times New Roman" w:eastAsia="標楷體" w:hAnsi="Times New Roman" w:hint="eastAsia"/>
          <w:b/>
          <w:bCs/>
          <w:sz w:val="28"/>
          <w:szCs w:val="28"/>
        </w:rPr>
        <w:t>圖</w:t>
      </w:r>
    </w:p>
    <w:p w14:paraId="795EC4F6" w14:textId="77777777" w:rsidR="003C51A9" w:rsidRPr="003C51A9" w:rsidRDefault="003C51A9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</w:p>
    <w:p w14:paraId="2EBD7D99" w14:textId="77777777" w:rsidR="00215954" w:rsidRDefault="00215954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br w:type="page"/>
      </w:r>
    </w:p>
    <w:p w14:paraId="69AA6B09" w14:textId="62DF61F2" w:rsidR="001A7628" w:rsidRDefault="001A7628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A7628">
        <w:rPr>
          <w:rFonts w:ascii="Times New Roman"/>
          <w:b/>
          <w:bCs/>
          <w:sz w:val="32"/>
          <w:szCs w:val="32"/>
        </w:rPr>
        <w:lastRenderedPageBreak/>
        <w:t xml:space="preserve">4-2 </w:t>
      </w:r>
      <w:r w:rsidRPr="001A7628">
        <w:rPr>
          <w:rFonts w:ascii="Times New Roman"/>
          <w:b/>
          <w:bCs/>
          <w:sz w:val="32"/>
          <w:szCs w:val="32"/>
        </w:rPr>
        <w:t>專案組織與分工。</w:t>
      </w:r>
    </w:p>
    <w:tbl>
      <w:tblPr>
        <w:tblW w:w="1020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2"/>
        <w:gridCol w:w="773"/>
        <w:gridCol w:w="141"/>
        <w:gridCol w:w="2552"/>
        <w:gridCol w:w="1190"/>
        <w:gridCol w:w="1191"/>
        <w:gridCol w:w="1190"/>
        <w:gridCol w:w="1191"/>
        <w:gridCol w:w="1191"/>
      </w:tblGrid>
      <w:tr w:rsidR="00156A32" w:rsidRPr="005050BD" w14:paraId="4E982174" w14:textId="77777777" w:rsidTr="00156A32">
        <w:trPr>
          <w:trHeight w:val="360"/>
          <w:tblHeader/>
        </w:trPr>
        <w:tc>
          <w:tcPr>
            <w:tcW w:w="424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802592" w14:textId="30174534" w:rsidR="00484244" w:rsidRPr="00484244" w:rsidRDefault="00484244" w:rsidP="00484244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 xml:space="preserve">　</w:t>
            </w:r>
            <w:r w:rsidR="008B0A4E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類別</w:t>
            </w:r>
            <w:r w:rsidR="005050BD" w:rsidRPr="005050BD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項目</w:t>
            </w:r>
            <w:r w:rsidR="005050BD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/</w:t>
            </w:r>
            <w:r w:rsidR="008B0A4E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組員學號姓名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2E3493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11056017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A39968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11056007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4118DB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11056008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633684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11056029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2F3F32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11056031</w:t>
            </w:r>
          </w:p>
        </w:tc>
      </w:tr>
      <w:tr w:rsidR="00156A32" w:rsidRPr="005050BD" w14:paraId="7440FCB5" w14:textId="77777777" w:rsidTr="00156A32">
        <w:trPr>
          <w:trHeight w:val="525"/>
          <w:tblHeader/>
        </w:trPr>
        <w:tc>
          <w:tcPr>
            <w:tcW w:w="424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483323" w14:textId="77777777" w:rsidR="00484244" w:rsidRPr="00484244" w:rsidRDefault="00484244" w:rsidP="00484244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DE90F2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吳佳憲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6B557B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李冠彣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BB00B0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吳柏丞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1631D5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黃庭毅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82A6AD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陳廷軒</w:t>
            </w:r>
          </w:p>
        </w:tc>
      </w:tr>
      <w:tr w:rsidR="00156A32" w:rsidRPr="005050BD" w14:paraId="400DCB06" w14:textId="77777777" w:rsidTr="00156A32">
        <w:trPr>
          <w:trHeight w:val="29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7C2B9EFE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硬體開發</w:t>
            </w: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7F5E33" w14:textId="71D1C4C9" w:rsidR="00484244" w:rsidRPr="00484244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基礎硬體</w:t>
            </w:r>
            <w:r w:rsidR="00284916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取得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DA1F9" w14:textId="195CAEC7" w:rsidR="00484244" w:rsidRPr="00484244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B7FF6" w14:textId="1ED85E8E" w:rsidR="00484244" w:rsidRPr="00484244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C42D" w14:textId="6E4C14D0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DAF3" w14:textId="77C770A9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E65A2" w14:textId="393A0266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3CE618BC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2707B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120D93" w14:textId="493405C2" w:rsidR="00484244" w:rsidRPr="00484244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基礎</w:t>
            </w:r>
            <w:r w:rsidR="00284916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硬體組裝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BA02" w14:textId="017AD86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D75C" w14:textId="225F454F" w:rsidR="00484244" w:rsidRPr="00484244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5CF32" w14:textId="23BB3C3D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A84C8" w14:textId="6102B35F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4E1C4" w14:textId="3FA81ABB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4739BF95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4FB9F0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9D1DA1" w14:textId="2602F481" w:rsidR="00484244" w:rsidRPr="00484244" w:rsidRDefault="00284916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作業系統安裝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837A" w14:textId="2F163BE5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BEEE" w14:textId="560D8322" w:rsidR="00484244" w:rsidRPr="00484244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F819C" w14:textId="61232742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0CA6" w14:textId="1CA60944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0103" w14:textId="28BE2A9B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35934891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779BC3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9F3925" w14:textId="324CAF06" w:rsidR="00484244" w:rsidRPr="00484244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GPIO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套件組裝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007D9" w14:textId="227538ED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EDA4" w14:textId="48291ED8" w:rsidR="00484244" w:rsidRPr="00484244" w:rsidRDefault="00A01580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964D" w14:textId="09A3ED5B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ED33" w14:textId="70D56B43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A694" w14:textId="4680D3D0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31137511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53C37B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E7F399A" w14:textId="42BE95C0" w:rsidR="00484244" w:rsidRPr="00484244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鏡頭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IP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設定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7C6D" w14:textId="574AB0BF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F0CE8" w14:textId="676B7596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EF9AB" w14:textId="208AF268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D09B5" w14:textId="0D823D60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A56DE" w14:textId="58794B30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7F49A881" w14:textId="77777777" w:rsidTr="00156A32">
        <w:trPr>
          <w:trHeight w:val="29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27ECEAA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後端開發</w:t>
            </w: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996BCC3" w14:textId="0FD6045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車機端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CB2027" w14:textId="6FDFBED8" w:rsidR="00832307" w:rsidRPr="00484244" w:rsidRDefault="00D354FD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Yolo</w:t>
            </w:r>
            <w:r w:rsidR="001A201B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5</w:t>
            </w:r>
            <w:r w:rsidR="001A201B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盲點物件辨識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D748D" w14:textId="2A2B5882" w:rsidR="00832307" w:rsidRPr="00484244" w:rsidRDefault="00304DEA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0CC7" w14:textId="6668174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1A0A" w14:textId="42514865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D345" w14:textId="4353297A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CA52E" w14:textId="686AFE8A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53B6134E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D2520D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7AB660F4" w14:textId="7777777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A299DB" w14:textId="51D30E14" w:rsidR="00832307" w:rsidRPr="00484244" w:rsidRDefault="001A201B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Yolo5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駕駛動作辨識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5E4A" w14:textId="6BB3F07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4720" w14:textId="711BDFA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87568" w14:textId="555F603B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D0E5E" w14:textId="46FBA68D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D0217" w14:textId="3F31576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0C45A7BC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0F8735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7A03C6F" w14:textId="7777777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C2B6FF" w14:textId="3B281896" w:rsidR="00832307" w:rsidRPr="00484244" w:rsidRDefault="00540655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安裝功能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33E0F" w14:textId="62F1C3C8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B52B" w14:textId="6FF0BB8D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05CA" w14:textId="0157FFA5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2080C" w14:textId="27F71451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A354" w14:textId="4CD323D2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06C7B38A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407F15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01DBDE59" w14:textId="7777777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5833C7" w14:textId="758EC9AD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72964" w14:textId="5B11FDB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C1D5" w14:textId="5C3EAC6B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806C9" w14:textId="6B697064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910FB" w14:textId="47099F45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D3D5C" w14:textId="572FE61E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7E958946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3F62B1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03198CEA" w14:textId="7777777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B9E490" w14:textId="21C0F8E7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2DFF" w14:textId="639BF4BF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B66A0" w14:textId="71093A25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03E8" w14:textId="0A0899D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BB7D2" w14:textId="0701FB36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7B348" w14:textId="720F0C0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600F3482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C04481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2851CF51" w14:textId="5EA39ACA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伺服器端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10EF4A" w14:textId="2B4D63C4" w:rsidR="00832307" w:rsidRPr="00484244" w:rsidRDefault="00540655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token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8CF56" w14:textId="464C3D7B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EDFC" w14:textId="75DF7DA8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4AAEC" w14:textId="19E49E67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F96D" w14:textId="729D9F5F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8E55" w14:textId="23F7E411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5F095EFC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5E5311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A474C0D" w14:textId="77777777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A585F9" w14:textId="351D90C3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17048" w14:textId="77F53105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D574C" w14:textId="14668CA6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AA99D" w14:textId="3D2E6B49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9F647" w14:textId="38D6A517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9E094" w14:textId="1D882778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7A8785A7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8DE5DB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F05F103" w14:textId="77777777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B7C326" w14:textId="67E17302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524F" w14:textId="0B5EDE58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081CE" w14:textId="51848ED7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0A544" w14:textId="6568A2C6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0C49F" w14:textId="7A396982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3D3F6" w14:textId="0791896E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5BC1EEEE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1F54E0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7A2B5B" w14:textId="77777777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07DCEF" w14:textId="4D9BD654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38235" w14:textId="7551F555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70CBC" w14:textId="643DBCCE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06E34" w14:textId="2F811FA7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07591" w14:textId="07A803F7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B09C0" w14:textId="53ACDA58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2CB25E2D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F7F4AE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111010" w14:textId="77777777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729757" w14:textId="204653FF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4E688" w14:textId="294143FA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CC80C" w14:textId="47D997C6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349A0" w14:textId="01A06B7D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7416" w14:textId="024844C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5EAA" w14:textId="29821EEB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1942CBA5" w14:textId="77777777" w:rsidTr="00156A32">
        <w:trPr>
          <w:trHeight w:val="36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1D3A396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前端開發</w:t>
            </w: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768D475" w14:textId="307CF7BC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車機端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379705" w14:textId="47710F68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97960" w14:textId="7FE8DFF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23A8E" w14:textId="23E40572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3BE4" w14:textId="7DB19D09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F7FA8" w14:textId="21E24C12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241B" w14:textId="018D144D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49B4ADF5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8B3662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6654ED76" w14:textId="7777777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B22558" w14:textId="7B6B8186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F6F58" w14:textId="1C508592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5CA8" w14:textId="58210356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28322" w14:textId="0589E2A9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6A9E" w14:textId="15C9121D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233C" w14:textId="5DC89629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075BE55B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825EE8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629304DE" w14:textId="7777777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7FA806" w14:textId="7717AE9F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DBB6E" w14:textId="7335828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C4F37" w14:textId="66DC6002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7CC2B" w14:textId="2F5C2224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069A2" w14:textId="7C968AC1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147CB" w14:textId="3655F97D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41B3D17D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7A86C8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3FF41DEE" w14:textId="7777777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91A5BC" w14:textId="10419B6B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FF989" w14:textId="1B50EF21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C740" w14:textId="0AF279BE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CAADA" w14:textId="13351CB5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36DC5" w14:textId="779B0572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71316" w14:textId="112CE16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5C50BC28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787F7B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290BFB27" w14:textId="7777777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BF5617" w14:textId="2431E431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6AA57" w14:textId="01CED634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19A5A" w14:textId="76FC307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B6B3A" w14:textId="43DBA86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D658F" w14:textId="5CD7AB11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E28D1" w14:textId="58CA817E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7B8E0C3F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4F2965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3DEF8599" w14:textId="6DCB9D4A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伺服器端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F3B986" w14:textId="51C6426F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F522" w14:textId="6BD6A23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270B" w14:textId="24198028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B970E" w14:textId="01563B4D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EC78F" w14:textId="642DB85C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79C3" w14:textId="490694E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02DA3AE2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78C7FF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054724" w14:textId="77777777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9D45E6" w14:textId="23A11091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4E3C" w14:textId="1C8AAA4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5127" w14:textId="0EB20E4D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B1AA9" w14:textId="5FDB6A86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A8E7" w14:textId="7F928C9D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E61CA" w14:textId="34295F7E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0E83662E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11A1EF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C37161" w14:textId="77777777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7DF94A" w14:textId="52B9822A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3D79" w14:textId="3241336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04558" w14:textId="0A5CB21C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139D" w14:textId="2129938C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549" w14:textId="530E1E4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6B6E5" w14:textId="5FAB6686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352BA1D0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F3B745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EC23F5D" w14:textId="77777777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CAB39F" w14:textId="0F65C84F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9C7A2" w14:textId="4D89046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C68C5" w14:textId="1C7A1E69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C1C04" w14:textId="13ED70D2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BA61D" w14:textId="170DF77E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06626" w14:textId="0DDC5007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6D047528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EB7284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4D3E0E" w14:textId="77777777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951683" w14:textId="52DA286A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49ED" w14:textId="57F6D94F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9D4A0" w14:textId="33FB9174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EDB90" w14:textId="5507DC3E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9EA33" w14:textId="29990CD8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A538F" w14:textId="6F8E7788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36013641" w14:textId="77777777" w:rsidTr="00156A32">
        <w:trPr>
          <w:trHeight w:val="36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F0F6D86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美術設計</w:t>
            </w: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E9A064" w14:textId="76265968" w:rsidR="00484244" w:rsidRPr="00484244" w:rsidRDefault="00C45EB6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車機端色彩設計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200E" w14:textId="478C9E08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97926" w14:textId="78977C09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98C42" w14:textId="667E4B05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69791" w14:textId="1610F26F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7C7A" w14:textId="23314A38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2E2D5660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8B1E99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F21BC41" w14:textId="02F0FFE4" w:rsidR="00484244" w:rsidRPr="00484244" w:rsidRDefault="00C45EB6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伺服器端色彩設計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004D" w14:textId="34F8FB2B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5906" w14:textId="4EC87CA2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C06DC" w14:textId="7C622EC9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FEAED" w14:textId="5DA9D05A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9176" w14:textId="56AAE5EF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7DFE501B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577A1E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F4912F" w14:textId="6287269B" w:rsidR="00484244" w:rsidRPr="00484244" w:rsidRDefault="00C45EB6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Logo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設計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B26E" w14:textId="7543E879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4178D" w14:textId="493A6451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6427" w14:textId="602742BA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6DD2B" w14:textId="5D37C876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B2E2" w14:textId="4012507A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54A7CB33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540B01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336EE1E" w14:textId="29D471B2" w:rsidR="00484244" w:rsidRPr="00484244" w:rsidRDefault="00484244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9DD0C" w14:textId="19A62A98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201A1" w14:textId="16BCCDA2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56976" w14:textId="64296D1B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BA3F8" w14:textId="244B99EC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E1B3C" w14:textId="035CC8E8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1BA4C417" w14:textId="77777777" w:rsidTr="00297568">
        <w:trPr>
          <w:trHeight w:val="36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82A4244" w14:textId="77777777" w:rsidR="00156A32" w:rsidRPr="00484244" w:rsidRDefault="00156A32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文件及簡報</w:t>
            </w: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3D07B0" w14:textId="559DE7D0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會議記錄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CD4BD" w14:textId="4380AB08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A1C6B" w14:textId="3A2E393C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12D4" w14:textId="160494FD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46D4" w14:textId="44DECE72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F77F" w14:textId="5F56B2D4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0F336B95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037110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1529F5" w14:textId="5D794C06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調查報告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79038" w14:textId="27C66F52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83B2" w14:textId="02A96D0B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D04DA" w14:textId="68CEFF6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FA16" w14:textId="41C1FFF3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EC83" w14:textId="748F793A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</w:tr>
      <w:tr w:rsidR="00156A32" w:rsidRPr="005050BD" w14:paraId="52E3E0D1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B2EEB2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7C0C03" w14:textId="4764CC4A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專利文件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5B7C3" w14:textId="618624CB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7AA87" w14:textId="723E5A8E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CC19" w14:textId="5D24FF7B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38066" w14:textId="6F6A024C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18E10" w14:textId="75686E4E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</w:tr>
      <w:tr w:rsidR="00156A32" w:rsidRPr="005050BD" w14:paraId="5600E995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105593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CAFC995" w14:textId="48FF6040" w:rsidR="00156A32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競賽文件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4999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3EC9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67471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E0192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F14E2" w14:textId="77777777" w:rsidR="00156A32" w:rsidRPr="00B630F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A01580" w:rsidRPr="005050BD" w14:paraId="04005972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46300B" w14:textId="77777777" w:rsidR="00A01580" w:rsidRPr="00484244" w:rsidRDefault="00A01580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CADE711" w14:textId="25E9EECA" w:rsidR="00A01580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一評簡報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6658B" w14:textId="77777777" w:rsidR="00A01580" w:rsidRPr="00484244" w:rsidRDefault="00A01580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274C4" w14:textId="77777777" w:rsidR="00A01580" w:rsidRPr="00484244" w:rsidRDefault="00A01580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652EE" w14:textId="77777777" w:rsidR="00A01580" w:rsidRPr="00484244" w:rsidRDefault="00A01580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83221" w14:textId="77777777" w:rsidR="00A01580" w:rsidRPr="00484244" w:rsidRDefault="00A01580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7E245" w14:textId="77777777" w:rsidR="00A01580" w:rsidRPr="00B630F4" w:rsidRDefault="00A01580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03CD1A00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348613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0364977" w14:textId="291BA072" w:rsidR="00156A32" w:rsidRPr="00484244" w:rsidRDefault="00156A32" w:rsidP="00C80D83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系統文件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0839B3" w14:textId="3D23702F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1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前言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A8E13" w14:textId="4D7825FF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94719" w14:textId="14645F95" w:rsidR="00156A32" w:rsidRPr="00484244" w:rsidRDefault="00D354F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9358B" w14:textId="32DD150E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D677" w14:textId="667D7C05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B49DB" w14:textId="770BC605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3CAE64E9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6B1164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81025B" w14:textId="77777777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872DA7" w14:textId="160CE0C1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2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營運計畫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311E" w14:textId="19B8B7D6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1062" w14:textId="69B3A3C7" w:rsidR="00156A32" w:rsidRPr="00484244" w:rsidRDefault="00D354F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D5A31" w14:textId="3D17CF38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9D46D" w14:textId="5575680A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5680" w14:textId="1425398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65DE60BF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621484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A009DE7" w14:textId="77777777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B9C593" w14:textId="7B202A61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3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系統規格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6606" w14:textId="731CA71D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FFB46" w14:textId="2B9F0287" w:rsidR="00156A32" w:rsidRPr="00484244" w:rsidRDefault="00D354F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79973" w14:textId="2278FC34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B5B5" w14:textId="16701EAD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5ADEE" w14:textId="665586C5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4115946C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325EB3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6BDC8F" w14:textId="77777777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67AE4D" w14:textId="0A555B09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4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專題時程與組織分工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9F6F" w14:textId="7A202F0C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2888" w14:textId="0E30CAD7" w:rsidR="00156A32" w:rsidRPr="00484244" w:rsidRDefault="00D354F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E6FC" w14:textId="54FC9483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43BDF" w14:textId="78DA498B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AA42" w14:textId="69443F2C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6E4ED190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EBC308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04EAEA" w14:textId="77777777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A5F4E8" w14:textId="33E6DF3E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5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需求模型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12A72" w14:textId="7A38678D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619CE" w14:textId="60E993FE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8A4C4" w14:textId="7BDF5634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5BE23" w14:textId="51B81F73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0168" w14:textId="5764C65B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34F09741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CA78E5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53C7AF" w14:textId="77777777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8CE57F" w14:textId="47A4B2FA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6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設計模型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D2018" w14:textId="501A86B2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4DBDC" w14:textId="24AE3B40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6807" w14:textId="4B23BEE5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AD4F9" w14:textId="1F9B522D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14D2" w14:textId="21C03C5F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4435E809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E75FB9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2BA8D1" w14:textId="77777777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4FFE25" w14:textId="6B180DFA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7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實作模型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5A549" w14:textId="66D8CA39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2C52C" w14:textId="25D2D203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31927" w14:textId="23CF86BF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C3DC" w14:textId="6B711611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AED5" w14:textId="6C686B5B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09C456B3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A96DFD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CED64FF" w14:textId="77777777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483533" w14:textId="76408B38" w:rsidR="00156A32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8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資料庫設計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D9F9A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081A7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AD209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89277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7A7FC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6459776B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E6921C" w14:textId="77777777" w:rsidR="00156A32" w:rsidRPr="00484244" w:rsidRDefault="00156A32" w:rsidP="00484244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2800F6B" w14:textId="77777777" w:rsidR="00156A32" w:rsidRPr="00484244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DC4E25" w14:textId="55F82CF4" w:rsidR="00156A32" w:rsidRDefault="00156A32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文件整合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EA5DB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D6FD1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773AE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8A04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490F3" w14:textId="77777777" w:rsidR="00156A32" w:rsidRPr="00484244" w:rsidRDefault="00156A32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48DAF7E2" w14:textId="77777777" w:rsidR="00484244" w:rsidRPr="001A7628" w:rsidRDefault="00484244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</w:p>
    <w:p w14:paraId="49D921B2" w14:textId="7A8052E7" w:rsidR="001A7628" w:rsidRPr="001A7628" w:rsidRDefault="001A7628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A7628">
        <w:rPr>
          <w:rFonts w:ascii="Times New Roman" w:hint="eastAsia"/>
          <w:b/>
          <w:bCs/>
          <w:sz w:val="32"/>
          <w:szCs w:val="32"/>
        </w:rPr>
        <w:t xml:space="preserve">4-3 </w:t>
      </w:r>
      <w:r w:rsidRPr="001A7628">
        <w:rPr>
          <w:rFonts w:ascii="Times New Roman" w:hint="eastAsia"/>
          <w:b/>
          <w:bCs/>
          <w:sz w:val="32"/>
          <w:szCs w:val="32"/>
        </w:rPr>
        <w:t>上傳</w:t>
      </w:r>
      <w:r w:rsidRPr="001A7628">
        <w:rPr>
          <w:rFonts w:ascii="Times New Roman"/>
          <w:b/>
          <w:bCs/>
          <w:sz w:val="32"/>
          <w:szCs w:val="32"/>
        </w:rPr>
        <w:t>GitHub</w:t>
      </w:r>
      <w:r w:rsidRPr="001A7628">
        <w:rPr>
          <w:rFonts w:ascii="Times New Roman" w:hint="eastAsia"/>
          <w:b/>
          <w:bCs/>
          <w:sz w:val="32"/>
          <w:szCs w:val="32"/>
        </w:rPr>
        <w:t>紀錄。</w:t>
      </w:r>
    </w:p>
    <w:p w14:paraId="3FFAD2CA" w14:textId="77777777" w:rsidR="00FB5E8F" w:rsidRPr="00D05255" w:rsidRDefault="00FB5E8F" w:rsidP="00395CB6">
      <w:pPr>
        <w:spacing w:after="0" w:line="240" w:lineRule="auto"/>
        <w:ind w:firstLine="482"/>
        <w:jc w:val="both"/>
        <w:rPr>
          <w:rFonts w:ascii="Times New Roman" w:eastAsia="標楷體" w:hAnsi="Times New Roman"/>
          <w:sz w:val="28"/>
          <w:szCs w:val="28"/>
        </w:rPr>
      </w:pPr>
    </w:p>
    <w:sectPr w:rsidR="00FB5E8F" w:rsidRPr="00D05255" w:rsidSect="005D2102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E52D0" w14:textId="77777777" w:rsidR="001A319F" w:rsidRDefault="001A319F">
      <w:pPr>
        <w:spacing w:after="0" w:line="240" w:lineRule="auto"/>
      </w:pPr>
    </w:p>
  </w:endnote>
  <w:endnote w:type="continuationSeparator" w:id="0">
    <w:p w14:paraId="163D7F6B" w14:textId="77777777" w:rsidR="001A319F" w:rsidRDefault="001A31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2FDC3" w14:textId="77777777" w:rsidR="001A319F" w:rsidRDefault="001A319F">
      <w:pPr>
        <w:spacing w:after="0" w:line="240" w:lineRule="auto"/>
      </w:pPr>
    </w:p>
  </w:footnote>
  <w:footnote w:type="continuationSeparator" w:id="0">
    <w:p w14:paraId="0988574E" w14:textId="77777777" w:rsidR="001A319F" w:rsidRDefault="001A319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36AF18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40A0ED8"/>
    <w:multiLevelType w:val="hybridMultilevel"/>
    <w:tmpl w:val="1C24DF50"/>
    <w:lvl w:ilvl="0" w:tplc="7D3CE802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70" w:hanging="480"/>
      </w:pPr>
    </w:lvl>
    <w:lvl w:ilvl="2" w:tplc="0409001B" w:tentative="1">
      <w:start w:val="1"/>
      <w:numFmt w:val="lowerRoman"/>
      <w:lvlText w:val="%3."/>
      <w:lvlJc w:val="right"/>
      <w:pPr>
        <w:ind w:left="1850" w:hanging="480"/>
      </w:pPr>
    </w:lvl>
    <w:lvl w:ilvl="3" w:tplc="0409000F" w:tentative="1">
      <w:start w:val="1"/>
      <w:numFmt w:val="decimal"/>
      <w:lvlText w:val="%4."/>
      <w:lvlJc w:val="left"/>
      <w:pPr>
        <w:ind w:left="23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0" w:hanging="480"/>
      </w:pPr>
    </w:lvl>
    <w:lvl w:ilvl="5" w:tplc="0409001B" w:tentative="1">
      <w:start w:val="1"/>
      <w:numFmt w:val="lowerRoman"/>
      <w:lvlText w:val="%6."/>
      <w:lvlJc w:val="right"/>
      <w:pPr>
        <w:ind w:left="3290" w:hanging="480"/>
      </w:pPr>
    </w:lvl>
    <w:lvl w:ilvl="6" w:tplc="0409000F" w:tentative="1">
      <w:start w:val="1"/>
      <w:numFmt w:val="decimal"/>
      <w:lvlText w:val="%7."/>
      <w:lvlJc w:val="left"/>
      <w:pPr>
        <w:ind w:left="37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0" w:hanging="480"/>
      </w:pPr>
    </w:lvl>
    <w:lvl w:ilvl="8" w:tplc="0409001B" w:tentative="1">
      <w:start w:val="1"/>
      <w:numFmt w:val="lowerRoman"/>
      <w:lvlText w:val="%9."/>
      <w:lvlJc w:val="right"/>
      <w:pPr>
        <w:ind w:left="4730" w:hanging="480"/>
      </w:pPr>
    </w:lvl>
  </w:abstractNum>
  <w:abstractNum w:abstractNumId="2" w15:restartNumberingAfterBreak="0">
    <w:nsid w:val="43E744EC"/>
    <w:multiLevelType w:val="hybridMultilevel"/>
    <w:tmpl w:val="EAAC58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2C2147E"/>
    <w:multiLevelType w:val="hybridMultilevel"/>
    <w:tmpl w:val="59F0E2A6"/>
    <w:lvl w:ilvl="0" w:tplc="04090001">
      <w:start w:val="1"/>
      <w:numFmt w:val="bullet"/>
      <w:lvlText w:val=""/>
      <w:lvlJc w:val="left"/>
      <w:pPr>
        <w:ind w:left="22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6" w:hanging="480"/>
      </w:pPr>
      <w:rPr>
        <w:rFonts w:ascii="Wingdings" w:hAnsi="Wingdings" w:hint="default"/>
      </w:rPr>
    </w:lvl>
  </w:abstractNum>
  <w:abstractNum w:abstractNumId="4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0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5" w15:restartNumberingAfterBreak="0">
    <w:nsid w:val="777233DD"/>
    <w:multiLevelType w:val="hybridMultilevel"/>
    <w:tmpl w:val="5B0EBE1E"/>
    <w:lvl w:ilvl="0" w:tplc="580E8B58">
      <w:start w:val="1"/>
      <w:numFmt w:val="decimal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90436639">
    <w:abstractNumId w:val="5"/>
  </w:num>
  <w:num w:numId="2" w16cid:durableId="73364089">
    <w:abstractNumId w:val="3"/>
  </w:num>
  <w:num w:numId="3" w16cid:durableId="1446999162">
    <w:abstractNumId w:val="4"/>
  </w:num>
  <w:num w:numId="4" w16cid:durableId="2145151564">
    <w:abstractNumId w:val="2"/>
  </w:num>
  <w:num w:numId="5" w16cid:durableId="1097025028">
    <w:abstractNumId w:val="1"/>
  </w:num>
  <w:num w:numId="6" w16cid:durableId="1604533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35"/>
    <w:rsid w:val="00000F36"/>
    <w:rsid w:val="0001630F"/>
    <w:rsid w:val="00024B86"/>
    <w:rsid w:val="00073784"/>
    <w:rsid w:val="00077798"/>
    <w:rsid w:val="00084570"/>
    <w:rsid w:val="00092BE7"/>
    <w:rsid w:val="00094155"/>
    <w:rsid w:val="00096964"/>
    <w:rsid w:val="000C5C20"/>
    <w:rsid w:val="000E073E"/>
    <w:rsid w:val="000E4C60"/>
    <w:rsid w:val="0010133E"/>
    <w:rsid w:val="00105C79"/>
    <w:rsid w:val="00115F0A"/>
    <w:rsid w:val="00144D1C"/>
    <w:rsid w:val="00156A32"/>
    <w:rsid w:val="00162386"/>
    <w:rsid w:val="00163934"/>
    <w:rsid w:val="001A02A6"/>
    <w:rsid w:val="001A201B"/>
    <w:rsid w:val="001A319F"/>
    <w:rsid w:val="001A50EA"/>
    <w:rsid w:val="001A7628"/>
    <w:rsid w:val="001C0249"/>
    <w:rsid w:val="002009F7"/>
    <w:rsid w:val="00215954"/>
    <w:rsid w:val="0024109A"/>
    <w:rsid w:val="0024194F"/>
    <w:rsid w:val="00250EFF"/>
    <w:rsid w:val="002578B6"/>
    <w:rsid w:val="0028118A"/>
    <w:rsid w:val="00284916"/>
    <w:rsid w:val="00287BC6"/>
    <w:rsid w:val="002911E7"/>
    <w:rsid w:val="002A3111"/>
    <w:rsid w:val="002B1B6F"/>
    <w:rsid w:val="002C32FF"/>
    <w:rsid w:val="00304DEA"/>
    <w:rsid w:val="00331AA6"/>
    <w:rsid w:val="0033205D"/>
    <w:rsid w:val="00337C0D"/>
    <w:rsid w:val="00340578"/>
    <w:rsid w:val="003859EA"/>
    <w:rsid w:val="00386B3C"/>
    <w:rsid w:val="00395CB6"/>
    <w:rsid w:val="003B2F1D"/>
    <w:rsid w:val="003C0E8E"/>
    <w:rsid w:val="003C51A9"/>
    <w:rsid w:val="003E03F8"/>
    <w:rsid w:val="00412675"/>
    <w:rsid w:val="004200A5"/>
    <w:rsid w:val="00473115"/>
    <w:rsid w:val="0047632D"/>
    <w:rsid w:val="00484244"/>
    <w:rsid w:val="00496DBC"/>
    <w:rsid w:val="004A409C"/>
    <w:rsid w:val="004E6809"/>
    <w:rsid w:val="00502E9C"/>
    <w:rsid w:val="005050BD"/>
    <w:rsid w:val="005056E2"/>
    <w:rsid w:val="005254FC"/>
    <w:rsid w:val="00537166"/>
    <w:rsid w:val="00540655"/>
    <w:rsid w:val="0056357E"/>
    <w:rsid w:val="00572A98"/>
    <w:rsid w:val="00575ECB"/>
    <w:rsid w:val="005A57FE"/>
    <w:rsid w:val="005C19F8"/>
    <w:rsid w:val="005C3334"/>
    <w:rsid w:val="005C3722"/>
    <w:rsid w:val="005D2102"/>
    <w:rsid w:val="005D290C"/>
    <w:rsid w:val="005F18B2"/>
    <w:rsid w:val="00610A67"/>
    <w:rsid w:val="00630315"/>
    <w:rsid w:val="0064735A"/>
    <w:rsid w:val="00664538"/>
    <w:rsid w:val="006866FB"/>
    <w:rsid w:val="006C08C4"/>
    <w:rsid w:val="006E4439"/>
    <w:rsid w:val="006E4747"/>
    <w:rsid w:val="007072D9"/>
    <w:rsid w:val="00723319"/>
    <w:rsid w:val="007653D2"/>
    <w:rsid w:val="007B4AD6"/>
    <w:rsid w:val="007D0E46"/>
    <w:rsid w:val="007E3BC7"/>
    <w:rsid w:val="00822F60"/>
    <w:rsid w:val="00825DA3"/>
    <w:rsid w:val="00832307"/>
    <w:rsid w:val="00833787"/>
    <w:rsid w:val="00842C26"/>
    <w:rsid w:val="00847DCE"/>
    <w:rsid w:val="00847ED3"/>
    <w:rsid w:val="0085320B"/>
    <w:rsid w:val="008B0A4E"/>
    <w:rsid w:val="008B4451"/>
    <w:rsid w:val="008D2DD5"/>
    <w:rsid w:val="00941E0A"/>
    <w:rsid w:val="00955BC4"/>
    <w:rsid w:val="00965C80"/>
    <w:rsid w:val="009818C3"/>
    <w:rsid w:val="009836AE"/>
    <w:rsid w:val="009A4FCB"/>
    <w:rsid w:val="009B3559"/>
    <w:rsid w:val="009E7C28"/>
    <w:rsid w:val="009F18BE"/>
    <w:rsid w:val="00A01580"/>
    <w:rsid w:val="00A307A7"/>
    <w:rsid w:val="00A462CF"/>
    <w:rsid w:val="00A52E7E"/>
    <w:rsid w:val="00A82C56"/>
    <w:rsid w:val="00AA244F"/>
    <w:rsid w:val="00AE48E6"/>
    <w:rsid w:val="00AF22B8"/>
    <w:rsid w:val="00B20BC4"/>
    <w:rsid w:val="00B3031F"/>
    <w:rsid w:val="00B37D89"/>
    <w:rsid w:val="00B4008C"/>
    <w:rsid w:val="00B4346E"/>
    <w:rsid w:val="00B61192"/>
    <w:rsid w:val="00B630F4"/>
    <w:rsid w:val="00B64B37"/>
    <w:rsid w:val="00B91E27"/>
    <w:rsid w:val="00BA4291"/>
    <w:rsid w:val="00BB12A5"/>
    <w:rsid w:val="00BC0C30"/>
    <w:rsid w:val="00BE0208"/>
    <w:rsid w:val="00BE7FD5"/>
    <w:rsid w:val="00C22F8B"/>
    <w:rsid w:val="00C45EB6"/>
    <w:rsid w:val="00C80D83"/>
    <w:rsid w:val="00C81BC5"/>
    <w:rsid w:val="00CA5349"/>
    <w:rsid w:val="00CF2AF4"/>
    <w:rsid w:val="00D05255"/>
    <w:rsid w:val="00D13753"/>
    <w:rsid w:val="00D220E2"/>
    <w:rsid w:val="00D22F24"/>
    <w:rsid w:val="00D33EA5"/>
    <w:rsid w:val="00D354FD"/>
    <w:rsid w:val="00D46F74"/>
    <w:rsid w:val="00D55F84"/>
    <w:rsid w:val="00D72B16"/>
    <w:rsid w:val="00D75521"/>
    <w:rsid w:val="00D92587"/>
    <w:rsid w:val="00DA4815"/>
    <w:rsid w:val="00DB4269"/>
    <w:rsid w:val="00DB4536"/>
    <w:rsid w:val="00DB5BD9"/>
    <w:rsid w:val="00DD0DBC"/>
    <w:rsid w:val="00DD2040"/>
    <w:rsid w:val="00DD71FD"/>
    <w:rsid w:val="00DF2EBE"/>
    <w:rsid w:val="00E01362"/>
    <w:rsid w:val="00E05168"/>
    <w:rsid w:val="00E4339F"/>
    <w:rsid w:val="00E608ED"/>
    <w:rsid w:val="00E73DDB"/>
    <w:rsid w:val="00E74EC7"/>
    <w:rsid w:val="00E75F35"/>
    <w:rsid w:val="00E90A57"/>
    <w:rsid w:val="00EA7B97"/>
    <w:rsid w:val="00EC287B"/>
    <w:rsid w:val="00ED376E"/>
    <w:rsid w:val="00EF5C49"/>
    <w:rsid w:val="00F00649"/>
    <w:rsid w:val="00F1770B"/>
    <w:rsid w:val="00F258DB"/>
    <w:rsid w:val="00F37710"/>
    <w:rsid w:val="00F51671"/>
    <w:rsid w:val="00F54C08"/>
    <w:rsid w:val="00F65430"/>
    <w:rsid w:val="00F80CDD"/>
    <w:rsid w:val="00F85444"/>
    <w:rsid w:val="00F87D5C"/>
    <w:rsid w:val="00F95882"/>
    <w:rsid w:val="00FA2157"/>
    <w:rsid w:val="00FB03C8"/>
    <w:rsid w:val="00FB05C7"/>
    <w:rsid w:val="00FB5E8F"/>
    <w:rsid w:val="00FD40A0"/>
    <w:rsid w:val="00FD43BB"/>
    <w:rsid w:val="00FE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9A0A8"/>
  <w15:chartTrackingRefBased/>
  <w15:docId w15:val="{A2C7E27C-1EE2-43E1-B887-10C7A49C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D0DBC"/>
    <w:pPr>
      <w:widowControl w:val="0"/>
    </w:pPr>
  </w:style>
  <w:style w:type="paragraph" w:styleId="1">
    <w:name w:val="heading 1"/>
    <w:basedOn w:val="a1"/>
    <w:next w:val="a1"/>
    <w:link w:val="10"/>
    <w:uiPriority w:val="9"/>
    <w:qFormat/>
    <w:rsid w:val="00E75F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E75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E75F3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75F3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75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75F3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75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75F35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75F35"/>
    <w:pPr>
      <w:keepNext/>
      <w:keepLines/>
      <w:spacing w:before="4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uiPriority w:val="9"/>
    <w:rsid w:val="00E75F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2"/>
    <w:link w:val="2"/>
    <w:uiPriority w:val="9"/>
    <w:semiHidden/>
    <w:rsid w:val="00E75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2"/>
    <w:link w:val="3"/>
    <w:uiPriority w:val="9"/>
    <w:semiHidden/>
    <w:rsid w:val="00E75F3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2"/>
    <w:link w:val="4"/>
    <w:uiPriority w:val="9"/>
    <w:semiHidden/>
    <w:rsid w:val="00E75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2"/>
    <w:link w:val="5"/>
    <w:uiPriority w:val="9"/>
    <w:semiHidden/>
    <w:rsid w:val="00E75F3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2"/>
    <w:link w:val="6"/>
    <w:uiPriority w:val="9"/>
    <w:semiHidden/>
    <w:rsid w:val="00E75F3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2"/>
    <w:link w:val="7"/>
    <w:uiPriority w:val="9"/>
    <w:semiHidden/>
    <w:rsid w:val="00E75F3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2"/>
    <w:link w:val="8"/>
    <w:uiPriority w:val="9"/>
    <w:semiHidden/>
    <w:rsid w:val="00E75F3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2"/>
    <w:link w:val="9"/>
    <w:uiPriority w:val="9"/>
    <w:semiHidden/>
    <w:rsid w:val="00E75F35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1"/>
    <w:next w:val="a1"/>
    <w:link w:val="a6"/>
    <w:uiPriority w:val="10"/>
    <w:qFormat/>
    <w:rsid w:val="00E75F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標題 字元"/>
    <w:basedOn w:val="a2"/>
    <w:link w:val="a5"/>
    <w:uiPriority w:val="10"/>
    <w:rsid w:val="00E75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E75F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標題 字元"/>
    <w:basedOn w:val="a2"/>
    <w:link w:val="a7"/>
    <w:uiPriority w:val="11"/>
    <w:rsid w:val="00E75F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1"/>
    <w:next w:val="a1"/>
    <w:link w:val="aa"/>
    <w:uiPriority w:val="29"/>
    <w:qFormat/>
    <w:rsid w:val="00E75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引文 字元"/>
    <w:basedOn w:val="a2"/>
    <w:link w:val="a9"/>
    <w:uiPriority w:val="29"/>
    <w:rsid w:val="00E75F35"/>
    <w:rPr>
      <w:i/>
      <w:iCs/>
      <w:color w:val="404040" w:themeColor="text1" w:themeTint="BF"/>
    </w:rPr>
  </w:style>
  <w:style w:type="paragraph" w:styleId="ab">
    <w:name w:val="List Paragraph"/>
    <w:basedOn w:val="a1"/>
    <w:uiPriority w:val="34"/>
    <w:qFormat/>
    <w:rsid w:val="00E75F35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E75F35"/>
    <w:rPr>
      <w:i/>
      <w:iCs/>
      <w:color w:val="0F4761" w:themeColor="accent1" w:themeShade="BF"/>
    </w:rPr>
  </w:style>
  <w:style w:type="paragraph" w:styleId="ad">
    <w:name w:val="Intense Quote"/>
    <w:basedOn w:val="a1"/>
    <w:next w:val="a1"/>
    <w:link w:val="ae"/>
    <w:uiPriority w:val="30"/>
    <w:qFormat/>
    <w:rsid w:val="00E75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鮮明引文 字元"/>
    <w:basedOn w:val="a2"/>
    <w:link w:val="ad"/>
    <w:uiPriority w:val="30"/>
    <w:rsid w:val="00E75F35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E75F35"/>
    <w:rPr>
      <w:b/>
      <w:bCs/>
      <w:smallCaps/>
      <w:color w:val="0F4761" w:themeColor="accent1" w:themeShade="BF"/>
      <w:spacing w:val="5"/>
    </w:rPr>
  </w:style>
  <w:style w:type="table" w:styleId="af0">
    <w:name w:val="Table Grid"/>
    <w:basedOn w:val="a3"/>
    <w:uiPriority w:val="39"/>
    <w:rsid w:val="00FB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節"/>
    <w:basedOn w:val="a1"/>
    <w:rsid w:val="006E4747"/>
    <w:pPr>
      <w:numPr>
        <w:ilvl w:val="2"/>
        <w:numId w:val="3"/>
      </w:numPr>
      <w:snapToGrid w:val="0"/>
      <w:spacing w:after="0" w:line="240" w:lineRule="auto"/>
    </w:pPr>
    <w:rPr>
      <w:rFonts w:ascii="標楷體" w:eastAsia="標楷體" w:hAnsi="Times New Roman" w:cs="Times New Roman"/>
      <w:sz w:val="28"/>
      <w14:ligatures w14:val="none"/>
    </w:rPr>
  </w:style>
  <w:style w:type="character" w:styleId="af1">
    <w:name w:val="Hyperlink"/>
    <w:basedOn w:val="a2"/>
    <w:uiPriority w:val="99"/>
    <w:semiHidden/>
    <w:unhideWhenUsed/>
    <w:rsid w:val="00F85444"/>
    <w:rPr>
      <w:color w:val="467886"/>
      <w:u w:val="single"/>
    </w:rPr>
  </w:style>
  <w:style w:type="character" w:styleId="af2">
    <w:name w:val="FollowedHyperlink"/>
    <w:basedOn w:val="a2"/>
    <w:uiPriority w:val="99"/>
    <w:semiHidden/>
    <w:unhideWhenUsed/>
    <w:rsid w:val="00F85444"/>
    <w:rPr>
      <w:color w:val="96607D"/>
      <w:u w:val="single"/>
    </w:rPr>
  </w:style>
  <w:style w:type="paragraph" w:customStyle="1" w:styleId="msonormal0">
    <w:name w:val="msonormal"/>
    <w:basedOn w:val="a1"/>
    <w:rsid w:val="00F8544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font5">
    <w:name w:val="font5"/>
    <w:basedOn w:val="a1"/>
    <w:rsid w:val="00F85444"/>
    <w:pPr>
      <w:widowControl/>
      <w:spacing w:before="100" w:beforeAutospacing="1" w:after="100" w:afterAutospacing="1" w:line="240" w:lineRule="auto"/>
    </w:pPr>
    <w:rPr>
      <w:rFonts w:ascii="細明體" w:eastAsia="細明體" w:hAnsi="細明體" w:cs="新細明體"/>
      <w:kern w:val="0"/>
      <w:sz w:val="18"/>
      <w:szCs w:val="18"/>
      <w14:ligatures w14:val="none"/>
    </w:rPr>
  </w:style>
  <w:style w:type="paragraph" w:customStyle="1" w:styleId="xl65">
    <w:name w:val="xl65"/>
    <w:basedOn w:val="a1"/>
    <w:rsid w:val="00F85444"/>
    <w:pPr>
      <w:widowControl/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66">
    <w:name w:val="xl66"/>
    <w:basedOn w:val="a1"/>
    <w:rsid w:val="00F854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67">
    <w:name w:val="xl67"/>
    <w:basedOn w:val="a1"/>
    <w:rsid w:val="00F85444"/>
    <w:pPr>
      <w:widowControl/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color w:val="FFFF00"/>
      <w:kern w:val="0"/>
      <w14:ligatures w14:val="none"/>
    </w:rPr>
  </w:style>
  <w:style w:type="paragraph" w:customStyle="1" w:styleId="xl68">
    <w:name w:val="xl68"/>
    <w:basedOn w:val="a1"/>
    <w:rsid w:val="00F85444"/>
    <w:pPr>
      <w:widowControl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69">
    <w:name w:val="xl69"/>
    <w:basedOn w:val="a1"/>
    <w:rsid w:val="00F854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70">
    <w:name w:val="xl70"/>
    <w:basedOn w:val="a1"/>
    <w:rsid w:val="00F8544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71">
    <w:name w:val="xl71"/>
    <w:basedOn w:val="a1"/>
    <w:rsid w:val="00F85444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72">
    <w:name w:val="xl72"/>
    <w:basedOn w:val="a1"/>
    <w:rsid w:val="00F8544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73">
    <w:name w:val="xl73"/>
    <w:basedOn w:val="a1"/>
    <w:rsid w:val="00F85444"/>
    <w:pPr>
      <w:widowControl/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74">
    <w:name w:val="xl74"/>
    <w:basedOn w:val="a1"/>
    <w:rsid w:val="00F85444"/>
    <w:pPr>
      <w:widowControl/>
      <w:pBdr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75">
    <w:name w:val="xl75"/>
    <w:basedOn w:val="a1"/>
    <w:rsid w:val="00F85444"/>
    <w:pPr>
      <w:widowControl/>
      <w:spacing w:before="100" w:beforeAutospacing="1" w:after="100" w:afterAutospacing="1" w:line="240" w:lineRule="auto"/>
    </w:pPr>
    <w:rPr>
      <w:rFonts w:ascii="Aptos" w:eastAsia="新細明體" w:hAnsi="Aptos" w:cs="新細明體"/>
      <w:color w:val="FFFF00"/>
      <w:kern w:val="0"/>
      <w14:ligatures w14:val="none"/>
    </w:rPr>
  </w:style>
  <w:style w:type="paragraph" w:customStyle="1" w:styleId="xl76">
    <w:name w:val="xl76"/>
    <w:basedOn w:val="a1"/>
    <w:rsid w:val="00F85444"/>
    <w:pPr>
      <w:widowControl/>
      <w:shd w:val="clear" w:color="000000" w:fill="00B0F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77">
    <w:name w:val="xl77"/>
    <w:basedOn w:val="a1"/>
    <w:rsid w:val="00F85444"/>
    <w:pPr>
      <w:widowControl/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78">
    <w:name w:val="xl78"/>
    <w:basedOn w:val="a1"/>
    <w:rsid w:val="00F85444"/>
    <w:pPr>
      <w:widowControl/>
      <w:pBdr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  <w:textAlignment w:val="center"/>
    </w:pPr>
    <w:rPr>
      <w:rFonts w:ascii="標楷體" w:eastAsia="標楷體" w:hAnsi="標楷體" w:cs="新細明體"/>
      <w:color w:val="000000"/>
      <w:kern w:val="0"/>
      <w14:ligatures w14:val="none"/>
    </w:rPr>
  </w:style>
  <w:style w:type="paragraph" w:customStyle="1" w:styleId="xl79">
    <w:name w:val="xl79"/>
    <w:basedOn w:val="a1"/>
    <w:rsid w:val="00F85444"/>
    <w:pPr>
      <w:widowControl/>
      <w:pBdr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0">
    <w:name w:val="xl80"/>
    <w:basedOn w:val="a1"/>
    <w:rsid w:val="00F85444"/>
    <w:pPr>
      <w:widowControl/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1">
    <w:name w:val="xl81"/>
    <w:basedOn w:val="a1"/>
    <w:rsid w:val="00F85444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2">
    <w:name w:val="xl82"/>
    <w:basedOn w:val="a1"/>
    <w:rsid w:val="00F85444"/>
    <w:pPr>
      <w:widowControl/>
      <w:pBdr>
        <w:top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3">
    <w:name w:val="xl83"/>
    <w:basedOn w:val="a1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標楷體" w:eastAsia="標楷體" w:hAnsi="標楷體" w:cs="新細明體"/>
      <w:color w:val="FFFF00"/>
      <w:kern w:val="0"/>
      <w14:ligatures w14:val="none"/>
    </w:rPr>
  </w:style>
  <w:style w:type="paragraph" w:customStyle="1" w:styleId="xl84">
    <w:name w:val="xl84"/>
    <w:basedOn w:val="a1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color w:val="FFFF00"/>
      <w:kern w:val="0"/>
      <w14:ligatures w14:val="none"/>
    </w:rPr>
  </w:style>
  <w:style w:type="paragraph" w:customStyle="1" w:styleId="xl85">
    <w:name w:val="xl85"/>
    <w:basedOn w:val="a1"/>
    <w:rsid w:val="00F85444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6">
    <w:name w:val="xl86"/>
    <w:basedOn w:val="a1"/>
    <w:rsid w:val="00F85444"/>
    <w:pPr>
      <w:widowControl/>
      <w:pBdr>
        <w:top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87">
    <w:name w:val="xl87"/>
    <w:basedOn w:val="a1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8">
    <w:name w:val="xl88"/>
    <w:basedOn w:val="a1"/>
    <w:rsid w:val="00F85444"/>
    <w:pPr>
      <w:widowControl/>
      <w:pBdr>
        <w:top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9">
    <w:name w:val="xl89"/>
    <w:basedOn w:val="a1"/>
    <w:rsid w:val="00F85444"/>
    <w:pPr>
      <w:widowControl/>
      <w:pBdr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90">
    <w:name w:val="xl90"/>
    <w:basedOn w:val="a1"/>
    <w:rsid w:val="00F85444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1">
    <w:name w:val="xl91"/>
    <w:basedOn w:val="a1"/>
    <w:rsid w:val="00F85444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2">
    <w:name w:val="xl92"/>
    <w:basedOn w:val="a1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3">
    <w:name w:val="xl93"/>
    <w:basedOn w:val="a1"/>
    <w:rsid w:val="00F85444"/>
    <w:pPr>
      <w:widowControl/>
      <w:pBdr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4">
    <w:name w:val="xl94"/>
    <w:basedOn w:val="a1"/>
    <w:rsid w:val="00F85444"/>
    <w:pPr>
      <w:widowControl/>
      <w:pBdr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5">
    <w:name w:val="xl95"/>
    <w:basedOn w:val="a1"/>
    <w:rsid w:val="00F85444"/>
    <w:pPr>
      <w:widowControl/>
      <w:pBdr>
        <w:top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6">
    <w:name w:val="xl96"/>
    <w:basedOn w:val="a1"/>
    <w:rsid w:val="00F85444"/>
    <w:pPr>
      <w:widowControl/>
      <w:shd w:val="clear" w:color="000000" w:fill="FFFF0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f3">
    <w:name w:val="header"/>
    <w:basedOn w:val="a1"/>
    <w:link w:val="af4"/>
    <w:uiPriority w:val="99"/>
    <w:unhideWhenUsed/>
    <w:rsid w:val="00000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首 字元"/>
    <w:basedOn w:val="a2"/>
    <w:link w:val="af3"/>
    <w:uiPriority w:val="99"/>
    <w:rsid w:val="00000F36"/>
    <w:rPr>
      <w:sz w:val="20"/>
      <w:szCs w:val="20"/>
    </w:rPr>
  </w:style>
  <w:style w:type="paragraph" w:styleId="af5">
    <w:name w:val="footer"/>
    <w:basedOn w:val="a1"/>
    <w:link w:val="af6"/>
    <w:uiPriority w:val="99"/>
    <w:unhideWhenUsed/>
    <w:rsid w:val="00000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尾 字元"/>
    <w:basedOn w:val="a2"/>
    <w:link w:val="af5"/>
    <w:uiPriority w:val="99"/>
    <w:rsid w:val="00000F36"/>
    <w:rPr>
      <w:sz w:val="20"/>
      <w:szCs w:val="20"/>
    </w:rPr>
  </w:style>
  <w:style w:type="paragraph" w:styleId="Web">
    <w:name w:val="Normal (Web)"/>
    <w:basedOn w:val="a1"/>
    <w:uiPriority w:val="99"/>
    <w:semiHidden/>
    <w:unhideWhenUsed/>
    <w:rsid w:val="00D220E2"/>
    <w:rPr>
      <w:rFonts w:ascii="Times New Roman" w:hAnsi="Times New Roman" w:cs="Times New Roman"/>
    </w:rPr>
  </w:style>
  <w:style w:type="paragraph" w:styleId="a">
    <w:name w:val="List Bullet"/>
    <w:basedOn w:val="a1"/>
    <w:uiPriority w:val="99"/>
    <w:unhideWhenUsed/>
    <w:rsid w:val="00E01362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0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9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02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53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5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1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0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36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1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39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2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3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B85C7-2564-4EBC-A076-799FFDD9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13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11056007_李冠彣</dc:creator>
  <cp:keywords/>
  <dc:description/>
  <cp:lastModifiedBy>11056017_吳佳憲</cp:lastModifiedBy>
  <cp:revision>22</cp:revision>
  <dcterms:created xsi:type="dcterms:W3CDTF">2025-05-13T15:21:00Z</dcterms:created>
  <dcterms:modified xsi:type="dcterms:W3CDTF">2025-05-14T03:47:00Z</dcterms:modified>
</cp:coreProperties>
</file>