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77777777" w:rsidR="0094475E" w:rsidRDefault="00A72AE9" w:rsidP="00ED49F8">
      <w:pPr>
        <w:pStyle w:val="NoSpacing"/>
      </w:pPr>
      <w:r>
        <w:t>Version 4.0beta</w:t>
      </w:r>
    </w:p>
    <w:p w14:paraId="6649D723" w14:textId="5752FA3B"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1A4937">
        <w:rPr>
          <w:noProof/>
        </w:rPr>
        <w:t>2/1/2019</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77777777" w:rsidR="00691C8B" w:rsidRDefault="00211BB5" w:rsidP="00ED49F8">
      <w:pPr>
        <w:pStyle w:val="NoSpacing"/>
      </w:pPr>
      <w:r>
        <w:t>Glenn Wolfe</w:t>
      </w:r>
      <w:r w:rsidR="00981BB6">
        <w:t xml:space="preserve">, </w:t>
      </w:r>
      <w:hyperlink r:id="rId8" w:history="1">
        <w:r w:rsidR="008E4637" w:rsidRPr="0097264E">
          <w:rPr>
            <w:rStyle w:val="Hyperlink"/>
          </w:rPr>
          <w:t>f0am.model@gmail.co</w:t>
        </w:r>
      </w:hyperlink>
      <w:r w:rsidR="008E4637">
        <w:rPr>
          <w:rStyle w:val="Hyperlink"/>
        </w:rPr>
        <w:t>m</w:t>
      </w:r>
    </w:p>
    <w:p w14:paraId="613CB810" w14:textId="77777777" w:rsidR="005B266A" w:rsidRPr="005B266A" w:rsidRDefault="00AD6974" w:rsidP="00091CD1">
      <w:pPr>
        <w:pStyle w:val="TOCHeading"/>
      </w:pPr>
      <w:r>
        <w:t>Table of Contents</w:t>
      </w:r>
    </w:p>
    <w:p w14:paraId="396E56B3" w14:textId="058088E1" w:rsidR="00067448"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535572806" w:history="1">
        <w:r w:rsidR="00067448" w:rsidRPr="00E92D38">
          <w:rPr>
            <w:rStyle w:val="Hyperlink"/>
            <w:noProof/>
          </w:rPr>
          <w:t>1. IMPORTANT USAGE INFORMATION</w:t>
        </w:r>
        <w:r w:rsidR="00067448">
          <w:rPr>
            <w:noProof/>
            <w:webHidden/>
          </w:rPr>
          <w:tab/>
        </w:r>
        <w:r w:rsidR="00067448">
          <w:rPr>
            <w:noProof/>
            <w:webHidden/>
          </w:rPr>
          <w:fldChar w:fldCharType="begin"/>
        </w:r>
        <w:r w:rsidR="00067448">
          <w:rPr>
            <w:noProof/>
            <w:webHidden/>
          </w:rPr>
          <w:instrText xml:space="preserve"> PAGEREF _Toc535572806 \h </w:instrText>
        </w:r>
        <w:r w:rsidR="00067448">
          <w:rPr>
            <w:noProof/>
            <w:webHidden/>
          </w:rPr>
        </w:r>
        <w:r w:rsidR="00067448">
          <w:rPr>
            <w:noProof/>
            <w:webHidden/>
          </w:rPr>
          <w:fldChar w:fldCharType="separate"/>
        </w:r>
        <w:r w:rsidR="001A4937">
          <w:rPr>
            <w:noProof/>
            <w:webHidden/>
          </w:rPr>
          <w:t>3</w:t>
        </w:r>
        <w:r w:rsidR="00067448">
          <w:rPr>
            <w:noProof/>
            <w:webHidden/>
          </w:rPr>
          <w:fldChar w:fldCharType="end"/>
        </w:r>
      </w:hyperlink>
    </w:p>
    <w:p w14:paraId="5900E552" w14:textId="0B7D49CC" w:rsidR="00067448" w:rsidRDefault="007B7A61">
      <w:pPr>
        <w:pStyle w:val="TOC1"/>
        <w:tabs>
          <w:tab w:val="right" w:leader="dot" w:pos="9350"/>
        </w:tabs>
        <w:rPr>
          <w:rFonts w:asciiTheme="minorHAnsi" w:eastAsiaTheme="minorEastAsia" w:hAnsiTheme="minorHAnsi" w:cstheme="minorBidi"/>
          <w:noProof/>
        </w:rPr>
      </w:pPr>
      <w:hyperlink w:anchor="_Toc535572807" w:history="1">
        <w:r w:rsidR="00067448" w:rsidRPr="00E92D38">
          <w:rPr>
            <w:rStyle w:val="Hyperlink"/>
            <w:noProof/>
          </w:rPr>
          <w:t>2. GENERAL OVERVIEW</w:t>
        </w:r>
        <w:r w:rsidR="00067448">
          <w:rPr>
            <w:noProof/>
            <w:webHidden/>
          </w:rPr>
          <w:tab/>
        </w:r>
        <w:r w:rsidR="00067448">
          <w:rPr>
            <w:noProof/>
            <w:webHidden/>
          </w:rPr>
          <w:fldChar w:fldCharType="begin"/>
        </w:r>
        <w:r w:rsidR="00067448">
          <w:rPr>
            <w:noProof/>
            <w:webHidden/>
          </w:rPr>
          <w:instrText xml:space="preserve"> PAGEREF _Toc535572807 \h </w:instrText>
        </w:r>
        <w:r w:rsidR="00067448">
          <w:rPr>
            <w:noProof/>
            <w:webHidden/>
          </w:rPr>
        </w:r>
        <w:r w:rsidR="00067448">
          <w:rPr>
            <w:noProof/>
            <w:webHidden/>
          </w:rPr>
          <w:fldChar w:fldCharType="separate"/>
        </w:r>
        <w:r w:rsidR="001A4937">
          <w:rPr>
            <w:noProof/>
            <w:webHidden/>
          </w:rPr>
          <w:t>4</w:t>
        </w:r>
        <w:r w:rsidR="00067448">
          <w:rPr>
            <w:noProof/>
            <w:webHidden/>
          </w:rPr>
          <w:fldChar w:fldCharType="end"/>
        </w:r>
      </w:hyperlink>
    </w:p>
    <w:p w14:paraId="126A61E5" w14:textId="60B5F5AA" w:rsidR="00067448" w:rsidRDefault="007B7A61">
      <w:pPr>
        <w:pStyle w:val="TOC1"/>
        <w:tabs>
          <w:tab w:val="right" w:leader="dot" w:pos="9350"/>
        </w:tabs>
        <w:rPr>
          <w:rFonts w:asciiTheme="minorHAnsi" w:eastAsiaTheme="minorEastAsia" w:hAnsiTheme="minorHAnsi" w:cstheme="minorBidi"/>
          <w:noProof/>
        </w:rPr>
      </w:pPr>
      <w:hyperlink w:anchor="_Toc535572808" w:history="1">
        <w:r w:rsidR="00067448" w:rsidRPr="00E92D38">
          <w:rPr>
            <w:rStyle w:val="Hyperlink"/>
            <w:noProof/>
          </w:rPr>
          <w:t>3. METEOROLOGY</w:t>
        </w:r>
        <w:r w:rsidR="00067448">
          <w:rPr>
            <w:noProof/>
            <w:webHidden/>
          </w:rPr>
          <w:tab/>
        </w:r>
        <w:r w:rsidR="00067448">
          <w:rPr>
            <w:noProof/>
            <w:webHidden/>
          </w:rPr>
          <w:fldChar w:fldCharType="begin"/>
        </w:r>
        <w:r w:rsidR="00067448">
          <w:rPr>
            <w:noProof/>
            <w:webHidden/>
          </w:rPr>
          <w:instrText xml:space="preserve"> PAGEREF _Toc535572808 \h </w:instrText>
        </w:r>
        <w:r w:rsidR="00067448">
          <w:rPr>
            <w:noProof/>
            <w:webHidden/>
          </w:rPr>
        </w:r>
        <w:r w:rsidR="00067448">
          <w:rPr>
            <w:noProof/>
            <w:webHidden/>
          </w:rPr>
          <w:fldChar w:fldCharType="separate"/>
        </w:r>
        <w:r w:rsidR="001A4937">
          <w:rPr>
            <w:noProof/>
            <w:webHidden/>
          </w:rPr>
          <w:t>5</w:t>
        </w:r>
        <w:r w:rsidR="00067448">
          <w:rPr>
            <w:noProof/>
            <w:webHidden/>
          </w:rPr>
          <w:fldChar w:fldCharType="end"/>
        </w:r>
      </w:hyperlink>
    </w:p>
    <w:p w14:paraId="163A3F46" w14:textId="396234C5" w:rsidR="00067448" w:rsidRDefault="007B7A61">
      <w:pPr>
        <w:pStyle w:val="TOC1"/>
        <w:tabs>
          <w:tab w:val="right" w:leader="dot" w:pos="9350"/>
        </w:tabs>
        <w:rPr>
          <w:rFonts w:asciiTheme="minorHAnsi" w:eastAsiaTheme="minorEastAsia" w:hAnsiTheme="minorHAnsi" w:cstheme="minorBidi"/>
          <w:noProof/>
        </w:rPr>
      </w:pPr>
      <w:hyperlink w:anchor="_Toc535572809" w:history="1">
        <w:r w:rsidR="00067448" w:rsidRPr="00E92D38">
          <w:rPr>
            <w:rStyle w:val="Hyperlink"/>
            <w:noProof/>
          </w:rPr>
          <w:t>4. CHEMICAL CONCENTRATIONS</w:t>
        </w:r>
        <w:r w:rsidR="00067448">
          <w:rPr>
            <w:noProof/>
            <w:webHidden/>
          </w:rPr>
          <w:tab/>
        </w:r>
        <w:r w:rsidR="00067448">
          <w:rPr>
            <w:noProof/>
            <w:webHidden/>
          </w:rPr>
          <w:fldChar w:fldCharType="begin"/>
        </w:r>
        <w:r w:rsidR="00067448">
          <w:rPr>
            <w:noProof/>
            <w:webHidden/>
          </w:rPr>
          <w:instrText xml:space="preserve"> PAGEREF _Toc535572809 \h </w:instrText>
        </w:r>
        <w:r w:rsidR="00067448">
          <w:rPr>
            <w:noProof/>
            <w:webHidden/>
          </w:rPr>
        </w:r>
        <w:r w:rsidR="00067448">
          <w:rPr>
            <w:noProof/>
            <w:webHidden/>
          </w:rPr>
          <w:fldChar w:fldCharType="separate"/>
        </w:r>
        <w:r w:rsidR="001A4937">
          <w:rPr>
            <w:noProof/>
            <w:webHidden/>
          </w:rPr>
          <w:t>7</w:t>
        </w:r>
        <w:r w:rsidR="00067448">
          <w:rPr>
            <w:noProof/>
            <w:webHidden/>
          </w:rPr>
          <w:fldChar w:fldCharType="end"/>
        </w:r>
      </w:hyperlink>
    </w:p>
    <w:p w14:paraId="539A12EE" w14:textId="1DDA814D" w:rsidR="00067448" w:rsidRDefault="007B7A61">
      <w:pPr>
        <w:pStyle w:val="TOC2"/>
        <w:tabs>
          <w:tab w:val="right" w:leader="dot" w:pos="9350"/>
        </w:tabs>
        <w:rPr>
          <w:rFonts w:asciiTheme="minorHAnsi" w:eastAsiaTheme="minorEastAsia" w:hAnsiTheme="minorHAnsi" w:cstheme="minorBidi"/>
          <w:noProof/>
        </w:rPr>
      </w:pPr>
      <w:hyperlink w:anchor="_Toc535572810" w:history="1">
        <w:r w:rsidR="00067448" w:rsidRPr="00E92D38">
          <w:rPr>
            <w:rStyle w:val="Hyperlink"/>
            <w:noProof/>
          </w:rPr>
          <w:t>4.1 THE INITCONC INPUT</w:t>
        </w:r>
        <w:r w:rsidR="00067448">
          <w:rPr>
            <w:noProof/>
            <w:webHidden/>
          </w:rPr>
          <w:tab/>
        </w:r>
        <w:r w:rsidR="00067448">
          <w:rPr>
            <w:noProof/>
            <w:webHidden/>
          </w:rPr>
          <w:fldChar w:fldCharType="begin"/>
        </w:r>
        <w:r w:rsidR="00067448">
          <w:rPr>
            <w:noProof/>
            <w:webHidden/>
          </w:rPr>
          <w:instrText xml:space="preserve"> PAGEREF _Toc535572810 \h </w:instrText>
        </w:r>
        <w:r w:rsidR="00067448">
          <w:rPr>
            <w:noProof/>
            <w:webHidden/>
          </w:rPr>
        </w:r>
        <w:r w:rsidR="00067448">
          <w:rPr>
            <w:noProof/>
            <w:webHidden/>
          </w:rPr>
          <w:fldChar w:fldCharType="separate"/>
        </w:r>
        <w:r w:rsidR="001A4937">
          <w:rPr>
            <w:noProof/>
            <w:webHidden/>
          </w:rPr>
          <w:t>7</w:t>
        </w:r>
        <w:r w:rsidR="00067448">
          <w:rPr>
            <w:noProof/>
            <w:webHidden/>
          </w:rPr>
          <w:fldChar w:fldCharType="end"/>
        </w:r>
      </w:hyperlink>
    </w:p>
    <w:p w14:paraId="58D51EA2" w14:textId="0ECBE82D" w:rsidR="00067448" w:rsidRDefault="007B7A61">
      <w:pPr>
        <w:pStyle w:val="TOC2"/>
        <w:tabs>
          <w:tab w:val="right" w:leader="dot" w:pos="9350"/>
        </w:tabs>
        <w:rPr>
          <w:rFonts w:asciiTheme="minorHAnsi" w:eastAsiaTheme="minorEastAsia" w:hAnsiTheme="minorHAnsi" w:cstheme="minorBidi"/>
          <w:noProof/>
        </w:rPr>
      </w:pPr>
      <w:hyperlink w:anchor="_Toc535572811" w:history="1">
        <w:r w:rsidR="00067448" w:rsidRPr="00E92D38">
          <w:rPr>
            <w:rStyle w:val="Hyperlink"/>
            <w:noProof/>
            <w:highlight w:val="yellow"/>
          </w:rPr>
          <w:t>4.2 FAMILY CONSERVATION</w:t>
        </w:r>
        <w:r w:rsidR="00067448">
          <w:rPr>
            <w:noProof/>
            <w:webHidden/>
          </w:rPr>
          <w:tab/>
        </w:r>
        <w:r w:rsidR="00067448">
          <w:rPr>
            <w:noProof/>
            <w:webHidden/>
          </w:rPr>
          <w:fldChar w:fldCharType="begin"/>
        </w:r>
        <w:r w:rsidR="00067448">
          <w:rPr>
            <w:noProof/>
            <w:webHidden/>
          </w:rPr>
          <w:instrText xml:space="preserve"> PAGEREF _Toc535572811 \h </w:instrText>
        </w:r>
        <w:r w:rsidR="00067448">
          <w:rPr>
            <w:noProof/>
            <w:webHidden/>
          </w:rPr>
        </w:r>
        <w:r w:rsidR="00067448">
          <w:rPr>
            <w:noProof/>
            <w:webHidden/>
          </w:rPr>
          <w:fldChar w:fldCharType="separate"/>
        </w:r>
        <w:r w:rsidR="001A4937">
          <w:rPr>
            <w:noProof/>
            <w:webHidden/>
          </w:rPr>
          <w:t>7</w:t>
        </w:r>
        <w:r w:rsidR="00067448">
          <w:rPr>
            <w:noProof/>
            <w:webHidden/>
          </w:rPr>
          <w:fldChar w:fldCharType="end"/>
        </w:r>
      </w:hyperlink>
    </w:p>
    <w:p w14:paraId="03051575" w14:textId="1263FC59" w:rsidR="00067448" w:rsidRDefault="007B7A61">
      <w:pPr>
        <w:pStyle w:val="TOC1"/>
        <w:tabs>
          <w:tab w:val="right" w:leader="dot" w:pos="9350"/>
        </w:tabs>
        <w:rPr>
          <w:rFonts w:asciiTheme="minorHAnsi" w:eastAsiaTheme="minorEastAsia" w:hAnsiTheme="minorHAnsi" w:cstheme="minorBidi"/>
          <w:noProof/>
        </w:rPr>
      </w:pPr>
      <w:hyperlink w:anchor="_Toc535572812" w:history="1">
        <w:r w:rsidR="00067448" w:rsidRPr="00E92D38">
          <w:rPr>
            <w:rStyle w:val="Hyperlink"/>
            <w:noProof/>
          </w:rPr>
          <w:t>5. CHEMISTRY</w:t>
        </w:r>
        <w:r w:rsidR="00067448">
          <w:rPr>
            <w:noProof/>
            <w:webHidden/>
          </w:rPr>
          <w:tab/>
        </w:r>
        <w:r w:rsidR="00067448">
          <w:rPr>
            <w:noProof/>
            <w:webHidden/>
          </w:rPr>
          <w:fldChar w:fldCharType="begin"/>
        </w:r>
        <w:r w:rsidR="00067448">
          <w:rPr>
            <w:noProof/>
            <w:webHidden/>
          </w:rPr>
          <w:instrText xml:space="preserve"> PAGEREF _Toc535572812 \h </w:instrText>
        </w:r>
        <w:r w:rsidR="00067448">
          <w:rPr>
            <w:noProof/>
            <w:webHidden/>
          </w:rPr>
        </w:r>
        <w:r w:rsidR="00067448">
          <w:rPr>
            <w:noProof/>
            <w:webHidden/>
          </w:rPr>
          <w:fldChar w:fldCharType="separate"/>
        </w:r>
        <w:r w:rsidR="001A4937">
          <w:rPr>
            <w:noProof/>
            <w:webHidden/>
          </w:rPr>
          <w:t>9</w:t>
        </w:r>
        <w:r w:rsidR="00067448">
          <w:rPr>
            <w:noProof/>
            <w:webHidden/>
          </w:rPr>
          <w:fldChar w:fldCharType="end"/>
        </w:r>
      </w:hyperlink>
    </w:p>
    <w:p w14:paraId="7514CC7E" w14:textId="1724F0A2" w:rsidR="00067448" w:rsidRDefault="007B7A61">
      <w:pPr>
        <w:pStyle w:val="TOC2"/>
        <w:tabs>
          <w:tab w:val="right" w:leader="dot" w:pos="9350"/>
        </w:tabs>
        <w:rPr>
          <w:rFonts w:asciiTheme="minorHAnsi" w:eastAsiaTheme="minorEastAsia" w:hAnsiTheme="minorHAnsi" w:cstheme="minorBidi"/>
          <w:noProof/>
        </w:rPr>
      </w:pPr>
      <w:hyperlink w:anchor="_Toc535572813" w:history="1">
        <w:r w:rsidR="00067448" w:rsidRPr="00E92D38">
          <w:rPr>
            <w:rStyle w:val="Hyperlink"/>
            <w:noProof/>
          </w:rPr>
          <w:t>5.1 THE CHEMFILES INPUT</w:t>
        </w:r>
        <w:r w:rsidR="00067448">
          <w:rPr>
            <w:noProof/>
            <w:webHidden/>
          </w:rPr>
          <w:tab/>
        </w:r>
        <w:r w:rsidR="00067448">
          <w:rPr>
            <w:noProof/>
            <w:webHidden/>
          </w:rPr>
          <w:fldChar w:fldCharType="begin"/>
        </w:r>
        <w:r w:rsidR="00067448">
          <w:rPr>
            <w:noProof/>
            <w:webHidden/>
          </w:rPr>
          <w:instrText xml:space="preserve"> PAGEREF _Toc535572813 \h </w:instrText>
        </w:r>
        <w:r w:rsidR="00067448">
          <w:rPr>
            <w:noProof/>
            <w:webHidden/>
          </w:rPr>
        </w:r>
        <w:r w:rsidR="00067448">
          <w:rPr>
            <w:noProof/>
            <w:webHidden/>
          </w:rPr>
          <w:fldChar w:fldCharType="separate"/>
        </w:r>
        <w:r w:rsidR="001A4937">
          <w:rPr>
            <w:noProof/>
            <w:webHidden/>
          </w:rPr>
          <w:t>9</w:t>
        </w:r>
        <w:r w:rsidR="00067448">
          <w:rPr>
            <w:noProof/>
            <w:webHidden/>
          </w:rPr>
          <w:fldChar w:fldCharType="end"/>
        </w:r>
      </w:hyperlink>
    </w:p>
    <w:p w14:paraId="39F5F74F" w14:textId="75AC6BFF" w:rsidR="00067448" w:rsidRDefault="007B7A61">
      <w:pPr>
        <w:pStyle w:val="TOC2"/>
        <w:tabs>
          <w:tab w:val="right" w:leader="dot" w:pos="9350"/>
        </w:tabs>
        <w:rPr>
          <w:rFonts w:asciiTheme="minorHAnsi" w:eastAsiaTheme="minorEastAsia" w:hAnsiTheme="minorHAnsi" w:cstheme="minorBidi"/>
          <w:noProof/>
        </w:rPr>
      </w:pPr>
      <w:hyperlink w:anchor="_Toc535572814" w:history="1">
        <w:r w:rsidR="00067448" w:rsidRPr="00E92D38">
          <w:rPr>
            <w:rStyle w:val="Hyperlink"/>
            <w:noProof/>
          </w:rPr>
          <w:t>5.2 STRUCTURE OF INDIVIDUAL CHEMISTRY SCRIPTS</w:t>
        </w:r>
        <w:r w:rsidR="00067448">
          <w:rPr>
            <w:noProof/>
            <w:webHidden/>
          </w:rPr>
          <w:tab/>
        </w:r>
        <w:r w:rsidR="00067448">
          <w:rPr>
            <w:noProof/>
            <w:webHidden/>
          </w:rPr>
          <w:fldChar w:fldCharType="begin"/>
        </w:r>
        <w:r w:rsidR="00067448">
          <w:rPr>
            <w:noProof/>
            <w:webHidden/>
          </w:rPr>
          <w:instrText xml:space="preserve"> PAGEREF _Toc535572814 \h </w:instrText>
        </w:r>
        <w:r w:rsidR="00067448">
          <w:rPr>
            <w:noProof/>
            <w:webHidden/>
          </w:rPr>
        </w:r>
        <w:r w:rsidR="00067448">
          <w:rPr>
            <w:noProof/>
            <w:webHidden/>
          </w:rPr>
          <w:fldChar w:fldCharType="separate"/>
        </w:r>
        <w:r w:rsidR="001A4937">
          <w:rPr>
            <w:noProof/>
            <w:webHidden/>
          </w:rPr>
          <w:t>9</w:t>
        </w:r>
        <w:r w:rsidR="00067448">
          <w:rPr>
            <w:noProof/>
            <w:webHidden/>
          </w:rPr>
          <w:fldChar w:fldCharType="end"/>
        </w:r>
      </w:hyperlink>
    </w:p>
    <w:p w14:paraId="2C1D7415" w14:textId="183F4C7B" w:rsidR="00067448" w:rsidRDefault="007B7A61">
      <w:pPr>
        <w:pStyle w:val="TOC2"/>
        <w:tabs>
          <w:tab w:val="right" w:leader="dot" w:pos="9350"/>
        </w:tabs>
        <w:rPr>
          <w:rFonts w:asciiTheme="minorHAnsi" w:eastAsiaTheme="minorEastAsia" w:hAnsiTheme="minorHAnsi" w:cstheme="minorBidi"/>
          <w:noProof/>
        </w:rPr>
      </w:pPr>
      <w:hyperlink w:anchor="_Toc535572815" w:history="1">
        <w:r w:rsidR="00067448" w:rsidRPr="00E92D38">
          <w:rPr>
            <w:rStyle w:val="Hyperlink"/>
            <w:noProof/>
          </w:rPr>
          <w:t>5.3 GENERATING MCM REACTIONS FILE</w:t>
        </w:r>
        <w:r w:rsidR="00067448">
          <w:rPr>
            <w:noProof/>
            <w:webHidden/>
          </w:rPr>
          <w:tab/>
        </w:r>
        <w:r w:rsidR="00067448">
          <w:rPr>
            <w:noProof/>
            <w:webHidden/>
          </w:rPr>
          <w:fldChar w:fldCharType="begin"/>
        </w:r>
        <w:r w:rsidR="00067448">
          <w:rPr>
            <w:noProof/>
            <w:webHidden/>
          </w:rPr>
          <w:instrText xml:space="preserve"> PAGEREF _Toc535572815 \h </w:instrText>
        </w:r>
        <w:r w:rsidR="00067448">
          <w:rPr>
            <w:noProof/>
            <w:webHidden/>
          </w:rPr>
        </w:r>
        <w:r w:rsidR="00067448">
          <w:rPr>
            <w:noProof/>
            <w:webHidden/>
          </w:rPr>
          <w:fldChar w:fldCharType="separate"/>
        </w:r>
        <w:r w:rsidR="001A4937">
          <w:rPr>
            <w:noProof/>
            <w:webHidden/>
          </w:rPr>
          <w:t>10</w:t>
        </w:r>
        <w:r w:rsidR="00067448">
          <w:rPr>
            <w:noProof/>
            <w:webHidden/>
          </w:rPr>
          <w:fldChar w:fldCharType="end"/>
        </w:r>
      </w:hyperlink>
    </w:p>
    <w:p w14:paraId="00FB1011" w14:textId="0DD275D8" w:rsidR="00067448" w:rsidRDefault="007B7A61">
      <w:pPr>
        <w:pStyle w:val="TOC2"/>
        <w:tabs>
          <w:tab w:val="right" w:leader="dot" w:pos="9350"/>
        </w:tabs>
        <w:rPr>
          <w:rFonts w:asciiTheme="minorHAnsi" w:eastAsiaTheme="minorEastAsia" w:hAnsiTheme="minorHAnsi" w:cstheme="minorBidi"/>
          <w:noProof/>
        </w:rPr>
      </w:pPr>
      <w:hyperlink w:anchor="_Toc535572816" w:history="1">
        <w:r w:rsidR="00067448" w:rsidRPr="00E92D38">
          <w:rPr>
            <w:rStyle w:val="Hyperlink"/>
            <w:noProof/>
          </w:rPr>
          <w:t>5.4 MODIFYING MCM REACTIONS</w:t>
        </w:r>
        <w:r w:rsidR="00067448">
          <w:rPr>
            <w:noProof/>
            <w:webHidden/>
          </w:rPr>
          <w:tab/>
        </w:r>
        <w:r w:rsidR="00067448">
          <w:rPr>
            <w:noProof/>
            <w:webHidden/>
          </w:rPr>
          <w:fldChar w:fldCharType="begin"/>
        </w:r>
        <w:r w:rsidR="00067448">
          <w:rPr>
            <w:noProof/>
            <w:webHidden/>
          </w:rPr>
          <w:instrText xml:space="preserve"> PAGEREF _Toc535572816 \h </w:instrText>
        </w:r>
        <w:r w:rsidR="00067448">
          <w:rPr>
            <w:noProof/>
            <w:webHidden/>
          </w:rPr>
        </w:r>
        <w:r w:rsidR="00067448">
          <w:rPr>
            <w:noProof/>
            <w:webHidden/>
          </w:rPr>
          <w:fldChar w:fldCharType="separate"/>
        </w:r>
        <w:r w:rsidR="001A4937">
          <w:rPr>
            <w:noProof/>
            <w:webHidden/>
          </w:rPr>
          <w:t>11</w:t>
        </w:r>
        <w:r w:rsidR="00067448">
          <w:rPr>
            <w:noProof/>
            <w:webHidden/>
          </w:rPr>
          <w:fldChar w:fldCharType="end"/>
        </w:r>
      </w:hyperlink>
    </w:p>
    <w:p w14:paraId="3AA405C3" w14:textId="330544F2" w:rsidR="00067448" w:rsidRDefault="007B7A61">
      <w:pPr>
        <w:pStyle w:val="TOC2"/>
        <w:tabs>
          <w:tab w:val="right" w:leader="dot" w:pos="9350"/>
        </w:tabs>
        <w:rPr>
          <w:rFonts w:asciiTheme="minorHAnsi" w:eastAsiaTheme="minorEastAsia" w:hAnsiTheme="minorHAnsi" w:cstheme="minorBidi"/>
          <w:noProof/>
        </w:rPr>
      </w:pPr>
      <w:hyperlink w:anchor="_Toc535572817" w:history="1">
        <w:r w:rsidR="00067448" w:rsidRPr="00E92D38">
          <w:rPr>
            <w:rStyle w:val="Hyperlink"/>
            <w:noProof/>
          </w:rPr>
          <w:t>5.5 AVAILABLE MECHANISMS</w:t>
        </w:r>
        <w:r w:rsidR="00067448">
          <w:rPr>
            <w:noProof/>
            <w:webHidden/>
          </w:rPr>
          <w:tab/>
        </w:r>
        <w:r w:rsidR="00067448">
          <w:rPr>
            <w:noProof/>
            <w:webHidden/>
          </w:rPr>
          <w:fldChar w:fldCharType="begin"/>
        </w:r>
        <w:r w:rsidR="00067448">
          <w:rPr>
            <w:noProof/>
            <w:webHidden/>
          </w:rPr>
          <w:instrText xml:space="preserve"> PAGEREF _Toc535572817 \h </w:instrText>
        </w:r>
        <w:r w:rsidR="00067448">
          <w:rPr>
            <w:noProof/>
            <w:webHidden/>
          </w:rPr>
        </w:r>
        <w:r w:rsidR="00067448">
          <w:rPr>
            <w:noProof/>
            <w:webHidden/>
          </w:rPr>
          <w:fldChar w:fldCharType="separate"/>
        </w:r>
        <w:r w:rsidR="001A4937">
          <w:rPr>
            <w:noProof/>
            <w:webHidden/>
          </w:rPr>
          <w:t>12</w:t>
        </w:r>
        <w:r w:rsidR="00067448">
          <w:rPr>
            <w:noProof/>
            <w:webHidden/>
          </w:rPr>
          <w:fldChar w:fldCharType="end"/>
        </w:r>
      </w:hyperlink>
    </w:p>
    <w:p w14:paraId="417DDC6A" w14:textId="73D6B418" w:rsidR="00067448" w:rsidRDefault="007B7A61">
      <w:pPr>
        <w:pStyle w:val="TOC2"/>
        <w:tabs>
          <w:tab w:val="right" w:leader="dot" w:pos="9350"/>
        </w:tabs>
        <w:rPr>
          <w:rFonts w:asciiTheme="minorHAnsi" w:eastAsiaTheme="minorEastAsia" w:hAnsiTheme="minorHAnsi" w:cstheme="minorBidi"/>
          <w:noProof/>
        </w:rPr>
      </w:pPr>
      <w:hyperlink w:anchor="_Toc535572818" w:history="1">
        <w:r w:rsidR="00067448" w:rsidRPr="00E92D38">
          <w:rPr>
            <w:rStyle w:val="Hyperlink"/>
            <w:noProof/>
          </w:rPr>
          <w:t>5.6 PHOTOLYSIS OPTIONS</w:t>
        </w:r>
        <w:r w:rsidR="00067448">
          <w:rPr>
            <w:noProof/>
            <w:webHidden/>
          </w:rPr>
          <w:tab/>
        </w:r>
        <w:r w:rsidR="00067448">
          <w:rPr>
            <w:noProof/>
            <w:webHidden/>
          </w:rPr>
          <w:fldChar w:fldCharType="begin"/>
        </w:r>
        <w:r w:rsidR="00067448">
          <w:rPr>
            <w:noProof/>
            <w:webHidden/>
          </w:rPr>
          <w:instrText xml:space="preserve"> PAGEREF _Toc535572818 \h </w:instrText>
        </w:r>
        <w:r w:rsidR="00067448">
          <w:rPr>
            <w:noProof/>
            <w:webHidden/>
          </w:rPr>
        </w:r>
        <w:r w:rsidR="00067448">
          <w:rPr>
            <w:noProof/>
            <w:webHidden/>
          </w:rPr>
          <w:fldChar w:fldCharType="separate"/>
        </w:r>
        <w:r w:rsidR="001A4937">
          <w:rPr>
            <w:noProof/>
            <w:webHidden/>
          </w:rPr>
          <w:t>12</w:t>
        </w:r>
        <w:r w:rsidR="00067448">
          <w:rPr>
            <w:noProof/>
            <w:webHidden/>
          </w:rPr>
          <w:fldChar w:fldCharType="end"/>
        </w:r>
      </w:hyperlink>
    </w:p>
    <w:p w14:paraId="147D93E5" w14:textId="27AC4D97" w:rsidR="00067448" w:rsidRDefault="007B7A61">
      <w:pPr>
        <w:pStyle w:val="TOC2"/>
        <w:tabs>
          <w:tab w:val="right" w:leader="dot" w:pos="9350"/>
        </w:tabs>
        <w:rPr>
          <w:rFonts w:asciiTheme="minorHAnsi" w:eastAsiaTheme="minorEastAsia" w:hAnsiTheme="minorHAnsi" w:cstheme="minorBidi"/>
          <w:noProof/>
        </w:rPr>
      </w:pPr>
      <w:hyperlink w:anchor="_Toc535572819" w:history="1">
        <w:r w:rsidR="00067448" w:rsidRPr="00E92D38">
          <w:rPr>
            <w:rStyle w:val="Hyperlink"/>
            <w:noProof/>
            <w:highlight w:val="yellow"/>
          </w:rPr>
          <w:t>5.7 GENERATING HYBRID LOOKUP TABLES</w:t>
        </w:r>
        <w:r w:rsidR="00067448">
          <w:rPr>
            <w:noProof/>
            <w:webHidden/>
          </w:rPr>
          <w:tab/>
        </w:r>
        <w:r w:rsidR="00067448">
          <w:rPr>
            <w:noProof/>
            <w:webHidden/>
          </w:rPr>
          <w:fldChar w:fldCharType="begin"/>
        </w:r>
        <w:r w:rsidR="00067448">
          <w:rPr>
            <w:noProof/>
            <w:webHidden/>
          </w:rPr>
          <w:instrText xml:space="preserve"> PAGEREF _Toc535572819 \h </w:instrText>
        </w:r>
        <w:r w:rsidR="00067448">
          <w:rPr>
            <w:noProof/>
            <w:webHidden/>
          </w:rPr>
        </w:r>
        <w:r w:rsidR="00067448">
          <w:rPr>
            <w:noProof/>
            <w:webHidden/>
          </w:rPr>
          <w:fldChar w:fldCharType="separate"/>
        </w:r>
        <w:r w:rsidR="001A4937">
          <w:rPr>
            <w:noProof/>
            <w:webHidden/>
          </w:rPr>
          <w:t>14</w:t>
        </w:r>
        <w:r w:rsidR="00067448">
          <w:rPr>
            <w:noProof/>
            <w:webHidden/>
          </w:rPr>
          <w:fldChar w:fldCharType="end"/>
        </w:r>
      </w:hyperlink>
    </w:p>
    <w:p w14:paraId="309F7350" w14:textId="04BC19B8" w:rsidR="00067448" w:rsidRDefault="007B7A61">
      <w:pPr>
        <w:pStyle w:val="TOC2"/>
        <w:tabs>
          <w:tab w:val="right" w:leader="dot" w:pos="9350"/>
        </w:tabs>
        <w:rPr>
          <w:rFonts w:asciiTheme="minorHAnsi" w:eastAsiaTheme="minorEastAsia" w:hAnsiTheme="minorHAnsi" w:cstheme="minorBidi"/>
          <w:noProof/>
        </w:rPr>
      </w:pPr>
      <w:hyperlink w:anchor="_Toc535572820" w:history="1">
        <w:r w:rsidR="00067448" w:rsidRPr="00E92D38">
          <w:rPr>
            <w:rStyle w:val="Hyperlink"/>
            <w:noProof/>
          </w:rPr>
          <w:t>5.8 HETEROGENEOUS CHEMISTRY</w:t>
        </w:r>
        <w:r w:rsidR="00067448">
          <w:rPr>
            <w:noProof/>
            <w:webHidden/>
          </w:rPr>
          <w:tab/>
        </w:r>
        <w:r w:rsidR="00067448">
          <w:rPr>
            <w:noProof/>
            <w:webHidden/>
          </w:rPr>
          <w:fldChar w:fldCharType="begin"/>
        </w:r>
        <w:r w:rsidR="00067448">
          <w:rPr>
            <w:noProof/>
            <w:webHidden/>
          </w:rPr>
          <w:instrText xml:space="preserve"> PAGEREF _Toc535572820 \h </w:instrText>
        </w:r>
        <w:r w:rsidR="00067448">
          <w:rPr>
            <w:noProof/>
            <w:webHidden/>
          </w:rPr>
        </w:r>
        <w:r w:rsidR="00067448">
          <w:rPr>
            <w:noProof/>
            <w:webHidden/>
          </w:rPr>
          <w:fldChar w:fldCharType="separate"/>
        </w:r>
        <w:r w:rsidR="001A4937">
          <w:rPr>
            <w:noProof/>
            <w:webHidden/>
          </w:rPr>
          <w:t>14</w:t>
        </w:r>
        <w:r w:rsidR="00067448">
          <w:rPr>
            <w:noProof/>
            <w:webHidden/>
          </w:rPr>
          <w:fldChar w:fldCharType="end"/>
        </w:r>
      </w:hyperlink>
    </w:p>
    <w:p w14:paraId="70178399" w14:textId="2D5AABF5" w:rsidR="00067448" w:rsidRDefault="00067448">
      <w:pPr>
        <w:pStyle w:val="TOC2"/>
        <w:tabs>
          <w:tab w:val="right" w:leader="dot" w:pos="9350"/>
        </w:tabs>
        <w:rPr>
          <w:rFonts w:asciiTheme="minorHAnsi" w:eastAsiaTheme="minorEastAsia" w:hAnsiTheme="minorHAnsi" w:cstheme="minorBidi"/>
          <w:noProof/>
        </w:rPr>
      </w:pPr>
      <w:hyperlink w:anchor="_Toc535572821" w:history="1">
        <w:r w:rsidRPr="00E92D38">
          <w:rPr>
            <w:rStyle w:val="Hyperlink"/>
            <w:noProof/>
          </w:rPr>
          <w:t>5.9 EMISSIONS AND DEPOSITION</w:t>
        </w:r>
        <w:r>
          <w:rPr>
            <w:noProof/>
            <w:webHidden/>
          </w:rPr>
          <w:tab/>
        </w:r>
        <w:r>
          <w:rPr>
            <w:noProof/>
            <w:webHidden/>
          </w:rPr>
          <w:fldChar w:fldCharType="begin"/>
        </w:r>
        <w:r>
          <w:rPr>
            <w:noProof/>
            <w:webHidden/>
          </w:rPr>
          <w:instrText xml:space="preserve"> PAGEREF _Toc535572821 \h </w:instrText>
        </w:r>
        <w:r>
          <w:rPr>
            <w:noProof/>
            <w:webHidden/>
          </w:rPr>
        </w:r>
        <w:r>
          <w:rPr>
            <w:noProof/>
            <w:webHidden/>
          </w:rPr>
          <w:fldChar w:fldCharType="separate"/>
        </w:r>
        <w:r w:rsidR="001A4937">
          <w:rPr>
            <w:noProof/>
            <w:webHidden/>
          </w:rPr>
          <w:t>15</w:t>
        </w:r>
        <w:r>
          <w:rPr>
            <w:noProof/>
            <w:webHidden/>
          </w:rPr>
          <w:fldChar w:fldCharType="end"/>
        </w:r>
      </w:hyperlink>
    </w:p>
    <w:p w14:paraId="512085FC" w14:textId="77E6EFAF" w:rsidR="00067448" w:rsidRDefault="00067448">
      <w:pPr>
        <w:pStyle w:val="TOC2"/>
        <w:tabs>
          <w:tab w:val="right" w:leader="dot" w:pos="9350"/>
        </w:tabs>
        <w:rPr>
          <w:rFonts w:asciiTheme="minorHAnsi" w:eastAsiaTheme="minorEastAsia" w:hAnsiTheme="minorHAnsi" w:cstheme="minorBidi"/>
          <w:noProof/>
        </w:rPr>
      </w:pPr>
      <w:hyperlink w:anchor="_Toc535572822" w:history="1">
        <w:r w:rsidRPr="00E92D38">
          <w:rPr>
            <w:rStyle w:val="Hyperlink"/>
            <w:noProof/>
          </w:rPr>
          <w:t>5.10 INTEGRATION OF CHEMICAL EQUATIONS</w:t>
        </w:r>
        <w:r>
          <w:rPr>
            <w:noProof/>
            <w:webHidden/>
          </w:rPr>
          <w:tab/>
        </w:r>
        <w:r>
          <w:rPr>
            <w:noProof/>
            <w:webHidden/>
          </w:rPr>
          <w:fldChar w:fldCharType="begin"/>
        </w:r>
        <w:r>
          <w:rPr>
            <w:noProof/>
            <w:webHidden/>
          </w:rPr>
          <w:instrText xml:space="preserve"> PAGEREF _Toc535572822 \h </w:instrText>
        </w:r>
        <w:r>
          <w:rPr>
            <w:noProof/>
            <w:webHidden/>
          </w:rPr>
        </w:r>
        <w:r>
          <w:rPr>
            <w:noProof/>
            <w:webHidden/>
          </w:rPr>
          <w:fldChar w:fldCharType="separate"/>
        </w:r>
        <w:r w:rsidR="001A4937">
          <w:rPr>
            <w:noProof/>
            <w:webHidden/>
          </w:rPr>
          <w:t>15</w:t>
        </w:r>
        <w:r>
          <w:rPr>
            <w:noProof/>
            <w:webHidden/>
          </w:rPr>
          <w:fldChar w:fldCharType="end"/>
        </w:r>
      </w:hyperlink>
    </w:p>
    <w:p w14:paraId="67C0E2B2" w14:textId="3B3E0727" w:rsidR="00067448" w:rsidRDefault="007B7A61">
      <w:pPr>
        <w:pStyle w:val="TOC1"/>
        <w:tabs>
          <w:tab w:val="right" w:leader="dot" w:pos="9350"/>
        </w:tabs>
        <w:rPr>
          <w:rFonts w:asciiTheme="minorHAnsi" w:eastAsiaTheme="minorEastAsia" w:hAnsiTheme="minorHAnsi" w:cstheme="minorBidi"/>
          <w:noProof/>
        </w:rPr>
      </w:pPr>
      <w:hyperlink w:anchor="_Toc535572823" w:history="1">
        <w:r w:rsidR="00067448" w:rsidRPr="00E92D38">
          <w:rPr>
            <w:rStyle w:val="Hyperlink"/>
            <w:noProof/>
          </w:rPr>
          <w:t>6. DILUTION</w:t>
        </w:r>
        <w:r w:rsidR="00067448">
          <w:rPr>
            <w:noProof/>
            <w:webHidden/>
          </w:rPr>
          <w:tab/>
        </w:r>
        <w:r w:rsidR="00067448">
          <w:rPr>
            <w:noProof/>
            <w:webHidden/>
          </w:rPr>
          <w:fldChar w:fldCharType="begin"/>
        </w:r>
        <w:r w:rsidR="00067448">
          <w:rPr>
            <w:noProof/>
            <w:webHidden/>
          </w:rPr>
          <w:instrText xml:space="preserve"> PAGEREF _Toc535572823 \h </w:instrText>
        </w:r>
        <w:r w:rsidR="00067448">
          <w:rPr>
            <w:noProof/>
            <w:webHidden/>
          </w:rPr>
        </w:r>
        <w:r w:rsidR="00067448">
          <w:rPr>
            <w:noProof/>
            <w:webHidden/>
          </w:rPr>
          <w:fldChar w:fldCharType="separate"/>
        </w:r>
        <w:r w:rsidR="001A4937">
          <w:rPr>
            <w:noProof/>
            <w:webHidden/>
          </w:rPr>
          <w:t>17</w:t>
        </w:r>
        <w:r w:rsidR="00067448">
          <w:rPr>
            <w:noProof/>
            <w:webHidden/>
          </w:rPr>
          <w:fldChar w:fldCharType="end"/>
        </w:r>
      </w:hyperlink>
    </w:p>
    <w:p w14:paraId="6DC5B1CF" w14:textId="3C7BE5EB" w:rsidR="00067448" w:rsidRDefault="007B7A61">
      <w:pPr>
        <w:pStyle w:val="TOC2"/>
        <w:tabs>
          <w:tab w:val="right" w:leader="dot" w:pos="9350"/>
        </w:tabs>
        <w:rPr>
          <w:rFonts w:asciiTheme="minorHAnsi" w:eastAsiaTheme="minorEastAsia" w:hAnsiTheme="minorHAnsi" w:cstheme="minorBidi"/>
          <w:noProof/>
        </w:rPr>
      </w:pPr>
      <w:hyperlink w:anchor="_Toc535572824" w:history="1">
        <w:r w:rsidR="00067448" w:rsidRPr="00E92D38">
          <w:rPr>
            <w:rStyle w:val="Hyperlink"/>
            <w:noProof/>
          </w:rPr>
          <w:t>6.1 SIMPLE 1</w:t>
        </w:r>
        <w:r w:rsidR="00067448" w:rsidRPr="00E92D38">
          <w:rPr>
            <w:rStyle w:val="Hyperlink"/>
            <w:noProof/>
            <w:vertAlign w:val="superscript"/>
          </w:rPr>
          <w:t>ST</w:t>
        </w:r>
        <w:r w:rsidR="00067448" w:rsidRPr="00E92D38">
          <w:rPr>
            <w:rStyle w:val="Hyperlink"/>
            <w:noProof/>
          </w:rPr>
          <w:t>-ORDER</w:t>
        </w:r>
        <w:r w:rsidR="00067448">
          <w:rPr>
            <w:noProof/>
            <w:webHidden/>
          </w:rPr>
          <w:tab/>
        </w:r>
        <w:r w:rsidR="00067448">
          <w:rPr>
            <w:noProof/>
            <w:webHidden/>
          </w:rPr>
          <w:fldChar w:fldCharType="begin"/>
        </w:r>
        <w:r w:rsidR="00067448">
          <w:rPr>
            <w:noProof/>
            <w:webHidden/>
          </w:rPr>
          <w:instrText xml:space="preserve"> PAGEREF _Toc535572824 \h </w:instrText>
        </w:r>
        <w:r w:rsidR="00067448">
          <w:rPr>
            <w:noProof/>
            <w:webHidden/>
          </w:rPr>
        </w:r>
        <w:r w:rsidR="00067448">
          <w:rPr>
            <w:noProof/>
            <w:webHidden/>
          </w:rPr>
          <w:fldChar w:fldCharType="separate"/>
        </w:r>
        <w:r w:rsidR="001A4937">
          <w:rPr>
            <w:noProof/>
            <w:webHidden/>
          </w:rPr>
          <w:t>17</w:t>
        </w:r>
        <w:r w:rsidR="00067448">
          <w:rPr>
            <w:noProof/>
            <w:webHidden/>
          </w:rPr>
          <w:fldChar w:fldCharType="end"/>
        </w:r>
      </w:hyperlink>
    </w:p>
    <w:p w14:paraId="544348A9" w14:textId="705D0CC9" w:rsidR="00067448" w:rsidRDefault="007B7A61">
      <w:pPr>
        <w:pStyle w:val="TOC2"/>
        <w:tabs>
          <w:tab w:val="right" w:leader="dot" w:pos="9350"/>
        </w:tabs>
        <w:rPr>
          <w:rFonts w:asciiTheme="minorHAnsi" w:eastAsiaTheme="minorEastAsia" w:hAnsiTheme="minorHAnsi" w:cstheme="minorBidi"/>
          <w:noProof/>
        </w:rPr>
      </w:pPr>
      <w:hyperlink w:anchor="_Toc535572825" w:history="1">
        <w:r w:rsidR="00067448" w:rsidRPr="00E92D38">
          <w:rPr>
            <w:rStyle w:val="Hyperlink"/>
            <w:noProof/>
          </w:rPr>
          <w:t>6.2 GAUSSIAN DISPERSION</w:t>
        </w:r>
        <w:r w:rsidR="00067448">
          <w:rPr>
            <w:noProof/>
            <w:webHidden/>
          </w:rPr>
          <w:tab/>
        </w:r>
        <w:r w:rsidR="00067448">
          <w:rPr>
            <w:noProof/>
            <w:webHidden/>
          </w:rPr>
          <w:fldChar w:fldCharType="begin"/>
        </w:r>
        <w:r w:rsidR="00067448">
          <w:rPr>
            <w:noProof/>
            <w:webHidden/>
          </w:rPr>
          <w:instrText xml:space="preserve"> PAGEREF _Toc535572825 \h </w:instrText>
        </w:r>
        <w:r w:rsidR="00067448">
          <w:rPr>
            <w:noProof/>
            <w:webHidden/>
          </w:rPr>
        </w:r>
        <w:r w:rsidR="00067448">
          <w:rPr>
            <w:noProof/>
            <w:webHidden/>
          </w:rPr>
          <w:fldChar w:fldCharType="separate"/>
        </w:r>
        <w:r w:rsidR="001A4937">
          <w:rPr>
            <w:noProof/>
            <w:webHidden/>
          </w:rPr>
          <w:t>17</w:t>
        </w:r>
        <w:r w:rsidR="00067448">
          <w:rPr>
            <w:noProof/>
            <w:webHidden/>
          </w:rPr>
          <w:fldChar w:fldCharType="end"/>
        </w:r>
      </w:hyperlink>
    </w:p>
    <w:p w14:paraId="34475BFA" w14:textId="3B393A03" w:rsidR="00067448" w:rsidRDefault="007B7A61">
      <w:pPr>
        <w:pStyle w:val="TOC1"/>
        <w:tabs>
          <w:tab w:val="right" w:leader="dot" w:pos="9350"/>
        </w:tabs>
        <w:rPr>
          <w:rFonts w:asciiTheme="minorHAnsi" w:eastAsiaTheme="minorEastAsia" w:hAnsiTheme="minorHAnsi" w:cstheme="minorBidi"/>
          <w:noProof/>
        </w:rPr>
      </w:pPr>
      <w:hyperlink w:anchor="_Toc535572826" w:history="1">
        <w:r w:rsidR="00067448" w:rsidRPr="00E92D38">
          <w:rPr>
            <w:rStyle w:val="Hyperlink"/>
            <w:noProof/>
          </w:rPr>
          <w:t>7. MODEL OPTIONS</w:t>
        </w:r>
        <w:r w:rsidR="00067448">
          <w:rPr>
            <w:noProof/>
            <w:webHidden/>
          </w:rPr>
          <w:tab/>
        </w:r>
        <w:r w:rsidR="00067448">
          <w:rPr>
            <w:noProof/>
            <w:webHidden/>
          </w:rPr>
          <w:fldChar w:fldCharType="begin"/>
        </w:r>
        <w:r w:rsidR="00067448">
          <w:rPr>
            <w:noProof/>
            <w:webHidden/>
          </w:rPr>
          <w:instrText xml:space="preserve"> PAGEREF _Toc535572826 \h </w:instrText>
        </w:r>
        <w:r w:rsidR="00067448">
          <w:rPr>
            <w:noProof/>
            <w:webHidden/>
          </w:rPr>
        </w:r>
        <w:r w:rsidR="00067448">
          <w:rPr>
            <w:noProof/>
            <w:webHidden/>
          </w:rPr>
          <w:fldChar w:fldCharType="separate"/>
        </w:r>
        <w:r w:rsidR="001A4937">
          <w:rPr>
            <w:noProof/>
            <w:webHidden/>
          </w:rPr>
          <w:t>18</w:t>
        </w:r>
        <w:r w:rsidR="00067448">
          <w:rPr>
            <w:noProof/>
            <w:webHidden/>
          </w:rPr>
          <w:fldChar w:fldCharType="end"/>
        </w:r>
      </w:hyperlink>
    </w:p>
    <w:p w14:paraId="30A064D5" w14:textId="6D24CC9B" w:rsidR="00067448" w:rsidRDefault="007B7A61">
      <w:pPr>
        <w:pStyle w:val="TOC1"/>
        <w:tabs>
          <w:tab w:val="right" w:leader="dot" w:pos="9350"/>
        </w:tabs>
        <w:rPr>
          <w:rFonts w:asciiTheme="minorHAnsi" w:eastAsiaTheme="minorEastAsia" w:hAnsiTheme="minorHAnsi" w:cstheme="minorBidi"/>
          <w:noProof/>
        </w:rPr>
      </w:pPr>
      <w:hyperlink w:anchor="_Toc535572827" w:history="1">
        <w:r w:rsidR="00067448" w:rsidRPr="00E92D38">
          <w:rPr>
            <w:rStyle w:val="Hyperlink"/>
            <w:noProof/>
          </w:rPr>
          <w:t>8. SOLAR CYCLE PARAMETERS</w:t>
        </w:r>
        <w:r w:rsidR="00067448">
          <w:rPr>
            <w:noProof/>
            <w:webHidden/>
          </w:rPr>
          <w:tab/>
        </w:r>
        <w:r w:rsidR="00067448">
          <w:rPr>
            <w:noProof/>
            <w:webHidden/>
          </w:rPr>
          <w:fldChar w:fldCharType="begin"/>
        </w:r>
        <w:r w:rsidR="00067448">
          <w:rPr>
            <w:noProof/>
            <w:webHidden/>
          </w:rPr>
          <w:instrText xml:space="preserve"> PAGEREF _Toc535572827 \h </w:instrText>
        </w:r>
        <w:r w:rsidR="00067448">
          <w:rPr>
            <w:noProof/>
            <w:webHidden/>
          </w:rPr>
        </w:r>
        <w:r w:rsidR="00067448">
          <w:rPr>
            <w:noProof/>
            <w:webHidden/>
          </w:rPr>
          <w:fldChar w:fldCharType="separate"/>
        </w:r>
        <w:r w:rsidR="001A4937">
          <w:rPr>
            <w:noProof/>
            <w:webHidden/>
          </w:rPr>
          <w:t>19</w:t>
        </w:r>
        <w:r w:rsidR="00067448">
          <w:rPr>
            <w:noProof/>
            <w:webHidden/>
          </w:rPr>
          <w:fldChar w:fldCharType="end"/>
        </w:r>
      </w:hyperlink>
    </w:p>
    <w:p w14:paraId="1448FF25" w14:textId="669CA5D3" w:rsidR="00067448" w:rsidRDefault="007B7A61">
      <w:pPr>
        <w:pStyle w:val="TOC1"/>
        <w:tabs>
          <w:tab w:val="right" w:leader="dot" w:pos="9350"/>
        </w:tabs>
        <w:rPr>
          <w:rFonts w:asciiTheme="minorHAnsi" w:eastAsiaTheme="minorEastAsia" w:hAnsiTheme="minorHAnsi" w:cstheme="minorBidi"/>
          <w:noProof/>
        </w:rPr>
      </w:pPr>
      <w:hyperlink w:anchor="_Toc535572828" w:history="1">
        <w:r w:rsidR="00067448" w:rsidRPr="00E92D38">
          <w:rPr>
            <w:rStyle w:val="Hyperlink"/>
            <w:noProof/>
          </w:rPr>
          <w:t>9. MODEL OUTPUT</w:t>
        </w:r>
        <w:r w:rsidR="00067448">
          <w:rPr>
            <w:noProof/>
            <w:webHidden/>
          </w:rPr>
          <w:tab/>
        </w:r>
        <w:r w:rsidR="00067448">
          <w:rPr>
            <w:noProof/>
            <w:webHidden/>
          </w:rPr>
          <w:fldChar w:fldCharType="begin"/>
        </w:r>
        <w:r w:rsidR="00067448">
          <w:rPr>
            <w:noProof/>
            <w:webHidden/>
          </w:rPr>
          <w:instrText xml:space="preserve"> PAGEREF _Toc535572828 \h </w:instrText>
        </w:r>
        <w:r w:rsidR="00067448">
          <w:rPr>
            <w:noProof/>
            <w:webHidden/>
          </w:rPr>
        </w:r>
        <w:r w:rsidR="00067448">
          <w:rPr>
            <w:noProof/>
            <w:webHidden/>
          </w:rPr>
          <w:fldChar w:fldCharType="separate"/>
        </w:r>
        <w:r w:rsidR="001A4937">
          <w:rPr>
            <w:noProof/>
            <w:webHidden/>
          </w:rPr>
          <w:t>20</w:t>
        </w:r>
        <w:r w:rsidR="00067448">
          <w:rPr>
            <w:noProof/>
            <w:webHidden/>
          </w:rPr>
          <w:fldChar w:fldCharType="end"/>
        </w:r>
      </w:hyperlink>
    </w:p>
    <w:p w14:paraId="4F70F805" w14:textId="664A73EB" w:rsidR="00067448" w:rsidRDefault="007B7A61">
      <w:pPr>
        <w:pStyle w:val="TOC1"/>
        <w:tabs>
          <w:tab w:val="right" w:leader="dot" w:pos="9350"/>
        </w:tabs>
        <w:rPr>
          <w:rFonts w:asciiTheme="minorHAnsi" w:eastAsiaTheme="minorEastAsia" w:hAnsiTheme="minorHAnsi" w:cstheme="minorBidi"/>
          <w:noProof/>
        </w:rPr>
      </w:pPr>
      <w:hyperlink w:anchor="_Toc535572829" w:history="1">
        <w:r w:rsidR="00067448" w:rsidRPr="00E92D38">
          <w:rPr>
            <w:rStyle w:val="Hyperlink"/>
            <w:noProof/>
          </w:rPr>
          <w:t>9. TOOLS</w:t>
        </w:r>
        <w:r w:rsidR="00067448">
          <w:rPr>
            <w:noProof/>
            <w:webHidden/>
          </w:rPr>
          <w:tab/>
        </w:r>
        <w:r w:rsidR="00067448">
          <w:rPr>
            <w:noProof/>
            <w:webHidden/>
          </w:rPr>
          <w:fldChar w:fldCharType="begin"/>
        </w:r>
        <w:r w:rsidR="00067448">
          <w:rPr>
            <w:noProof/>
            <w:webHidden/>
          </w:rPr>
          <w:instrText xml:space="preserve"> PAGEREF _Toc535572829 \h </w:instrText>
        </w:r>
        <w:r w:rsidR="00067448">
          <w:rPr>
            <w:noProof/>
            <w:webHidden/>
          </w:rPr>
        </w:r>
        <w:r w:rsidR="00067448">
          <w:rPr>
            <w:noProof/>
            <w:webHidden/>
          </w:rPr>
          <w:fldChar w:fldCharType="separate"/>
        </w:r>
        <w:r w:rsidR="001A4937">
          <w:rPr>
            <w:noProof/>
            <w:webHidden/>
          </w:rPr>
          <w:t>21</w:t>
        </w:r>
        <w:r w:rsidR="00067448">
          <w:rPr>
            <w:noProof/>
            <w:webHidden/>
          </w:rPr>
          <w:fldChar w:fldCharType="end"/>
        </w:r>
      </w:hyperlink>
    </w:p>
    <w:p w14:paraId="3BE7BFE4" w14:textId="33BCB229" w:rsidR="00067448" w:rsidRDefault="007B7A61">
      <w:pPr>
        <w:pStyle w:val="TOC1"/>
        <w:tabs>
          <w:tab w:val="right" w:leader="dot" w:pos="9350"/>
        </w:tabs>
        <w:rPr>
          <w:rFonts w:asciiTheme="minorHAnsi" w:eastAsiaTheme="minorEastAsia" w:hAnsiTheme="minorHAnsi" w:cstheme="minorBidi"/>
          <w:noProof/>
        </w:rPr>
      </w:pPr>
      <w:hyperlink w:anchor="_Toc535572830" w:history="1">
        <w:r w:rsidR="00067448" w:rsidRPr="00E92D38">
          <w:rPr>
            <w:rStyle w:val="Hyperlink"/>
            <w:noProof/>
          </w:rPr>
          <w:t>10. PLOTS</w:t>
        </w:r>
        <w:r w:rsidR="00067448">
          <w:rPr>
            <w:noProof/>
            <w:webHidden/>
          </w:rPr>
          <w:tab/>
        </w:r>
        <w:r w:rsidR="00067448">
          <w:rPr>
            <w:noProof/>
            <w:webHidden/>
          </w:rPr>
          <w:fldChar w:fldCharType="begin"/>
        </w:r>
        <w:r w:rsidR="00067448">
          <w:rPr>
            <w:noProof/>
            <w:webHidden/>
          </w:rPr>
          <w:instrText xml:space="preserve"> PAGEREF _Toc535572830 \h </w:instrText>
        </w:r>
        <w:r w:rsidR="00067448">
          <w:rPr>
            <w:noProof/>
            <w:webHidden/>
          </w:rPr>
        </w:r>
        <w:r w:rsidR="00067448">
          <w:rPr>
            <w:noProof/>
            <w:webHidden/>
          </w:rPr>
          <w:fldChar w:fldCharType="separate"/>
        </w:r>
        <w:r w:rsidR="001A4937">
          <w:rPr>
            <w:noProof/>
            <w:webHidden/>
          </w:rPr>
          <w:t>22</w:t>
        </w:r>
        <w:r w:rsidR="00067448">
          <w:rPr>
            <w:noProof/>
            <w:webHidden/>
          </w:rPr>
          <w:fldChar w:fldCharType="end"/>
        </w:r>
      </w:hyperlink>
    </w:p>
    <w:p w14:paraId="44B97322" w14:textId="7BFF4C60" w:rsidR="00067448" w:rsidRDefault="007B7A61">
      <w:pPr>
        <w:pStyle w:val="TOC1"/>
        <w:tabs>
          <w:tab w:val="right" w:leader="dot" w:pos="9350"/>
        </w:tabs>
        <w:rPr>
          <w:rFonts w:asciiTheme="minorHAnsi" w:eastAsiaTheme="minorEastAsia" w:hAnsiTheme="minorHAnsi" w:cstheme="minorBidi"/>
          <w:noProof/>
        </w:rPr>
      </w:pPr>
      <w:hyperlink w:anchor="_Toc535572831" w:history="1">
        <w:r w:rsidR="00067448" w:rsidRPr="00E92D38">
          <w:rPr>
            <w:rStyle w:val="Hyperlink"/>
            <w:noProof/>
          </w:rPr>
          <w:t>REFERENCES</w:t>
        </w:r>
        <w:r w:rsidR="00067448">
          <w:rPr>
            <w:noProof/>
            <w:webHidden/>
          </w:rPr>
          <w:tab/>
        </w:r>
        <w:r w:rsidR="00067448">
          <w:rPr>
            <w:noProof/>
            <w:webHidden/>
          </w:rPr>
          <w:fldChar w:fldCharType="begin"/>
        </w:r>
        <w:r w:rsidR="00067448">
          <w:rPr>
            <w:noProof/>
            <w:webHidden/>
          </w:rPr>
          <w:instrText xml:space="preserve"> PAGEREF _Toc535572831 \h </w:instrText>
        </w:r>
        <w:r w:rsidR="00067448">
          <w:rPr>
            <w:noProof/>
            <w:webHidden/>
          </w:rPr>
        </w:r>
        <w:r w:rsidR="00067448">
          <w:rPr>
            <w:noProof/>
            <w:webHidden/>
          </w:rPr>
          <w:fldChar w:fldCharType="separate"/>
        </w:r>
        <w:r w:rsidR="001A4937">
          <w:rPr>
            <w:noProof/>
            <w:webHidden/>
          </w:rPr>
          <w:t>23</w:t>
        </w:r>
        <w:r w:rsidR="00067448">
          <w:rPr>
            <w:noProof/>
            <w:webHidden/>
          </w:rPr>
          <w:fldChar w:fldCharType="end"/>
        </w:r>
      </w:hyperlink>
    </w:p>
    <w:p w14:paraId="76B6BA93" w14:textId="1C2E5B39" w:rsidR="00997434" w:rsidRPr="00997434" w:rsidRDefault="000F0343" w:rsidP="0032038D">
      <w:pPr>
        <w:pStyle w:val="Heading1"/>
      </w:pPr>
      <w:r>
        <w:fldChar w:fldCharType="end"/>
      </w:r>
      <w:r w:rsidR="00AD6974">
        <w:br w:type="page"/>
      </w:r>
      <w:bookmarkStart w:id="0" w:name="_Toc535572806"/>
      <w:r w:rsidR="00ED49F8">
        <w:lastRenderedPageBreak/>
        <w:t xml:space="preserve">1. </w:t>
      </w:r>
      <w:r w:rsidR="00546910">
        <w:t>IMPORTANT USAGE INFORMATION</w:t>
      </w:r>
      <w:bookmarkEnd w:id="0"/>
    </w:p>
    <w:p w14:paraId="5B2094CF" w14:textId="77777777"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77777777"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77777777"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14:paraId="0FC4B08B" w14:textId="77777777"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14:paraId="07B58BD5" w14:textId="77777777"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14:paraId="5AC21ADB" w14:textId="77777777"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w:t>
      </w:r>
    </w:p>
    <w:p w14:paraId="638D3167" w14:textId="77777777" w:rsidR="00A72AE9" w:rsidRPr="00B67A99" w:rsidRDefault="00FE55FF" w:rsidP="007F1B4F">
      <w:pPr>
        <w:jc w:val="both"/>
        <w:rPr>
          <w:rStyle w:val="IntenseEmphasis"/>
        </w:rPr>
      </w:pPr>
      <w:r w:rsidRPr="00B67A99">
        <w:rPr>
          <w:rStyle w:val="IntenseEmphasis"/>
        </w:rPr>
        <w:t xml:space="preserve">If you use </w:t>
      </w:r>
      <w:r w:rsidR="00813748" w:rsidRPr="00B67A99">
        <w:rPr>
          <w:rStyle w:val="IntenseEmphasis"/>
        </w:rPr>
        <w:t>the</w:t>
      </w:r>
      <w:r w:rsidRPr="00B67A99">
        <w:rPr>
          <w:rStyle w:val="IntenseEmphasis"/>
        </w:rPr>
        <w:t xml:space="preserve"> model for a publication, </w:t>
      </w:r>
      <w:r w:rsidR="00670D06" w:rsidRPr="00B67A99">
        <w:rPr>
          <w:rStyle w:val="IntenseEmphasis"/>
        </w:rPr>
        <w:t>please</w:t>
      </w:r>
      <w:r w:rsidR="00A72AE9" w:rsidRPr="00B67A99">
        <w:rPr>
          <w:rStyle w:val="IntenseEmphasis"/>
        </w:rPr>
        <w:t xml:space="preserve"> do the following:</w:t>
      </w:r>
    </w:p>
    <w:p w14:paraId="3AAD2132" w14:textId="77777777" w:rsidR="00A72AE9" w:rsidRPr="00B67A99" w:rsidRDefault="00A72AE9" w:rsidP="00A72AE9">
      <w:pPr>
        <w:pStyle w:val="ListParagraph"/>
        <w:numPr>
          <w:ilvl w:val="0"/>
          <w:numId w:val="16"/>
        </w:numPr>
        <w:jc w:val="both"/>
        <w:rPr>
          <w:rStyle w:val="IntenseEmphasis"/>
        </w:rPr>
      </w:pPr>
      <w:r w:rsidRPr="00B67A99">
        <w:rPr>
          <w:rStyle w:val="IntenseEmphasis"/>
        </w:rPr>
        <w:t>Cite the model description paper: G. M. Wolfe, M. M. Marvin, S. J. Roberts, K. R. Travis, and J. Liao, The Framework for 0-D Atmospheric Modeling (F0AM) v3.1, Geoscientific Model Development, doi: 10.5194/gmd-2016-175, 2016.</w:t>
      </w:r>
    </w:p>
    <w:p w14:paraId="1EDF60C5" w14:textId="77777777" w:rsidR="00A72AE9" w:rsidRPr="00B67A99" w:rsidRDefault="00A72AE9" w:rsidP="00A72AE9">
      <w:pPr>
        <w:pStyle w:val="ListParagraph"/>
        <w:numPr>
          <w:ilvl w:val="0"/>
          <w:numId w:val="16"/>
        </w:numPr>
        <w:jc w:val="both"/>
        <w:rPr>
          <w:rStyle w:val="IntenseEmphasis"/>
        </w:rPr>
      </w:pPr>
      <w:r w:rsidRPr="00B67A99">
        <w:rPr>
          <w:rStyle w:val="IntenseEmphasis"/>
        </w:rPr>
        <w:t>Cite appropriate reference for any chemical mechanisms used</w:t>
      </w:r>
      <w:r w:rsidR="009C57F5" w:rsidRPr="00B67A99">
        <w:rPr>
          <w:rStyle w:val="IntenseEmphasis"/>
        </w:rPr>
        <w:t>.</w:t>
      </w:r>
    </w:p>
    <w:p w14:paraId="7A9024BA" w14:textId="77777777" w:rsidR="00A72AE9" w:rsidRPr="00B67A99" w:rsidRDefault="007D352C" w:rsidP="00A72AE9">
      <w:pPr>
        <w:pStyle w:val="ListParagraph"/>
        <w:numPr>
          <w:ilvl w:val="0"/>
          <w:numId w:val="16"/>
        </w:numPr>
        <w:jc w:val="both"/>
        <w:rPr>
          <w:rStyle w:val="IntenseEmphasis"/>
        </w:rPr>
      </w:pPr>
      <w:r w:rsidRPr="00B67A99">
        <w:rPr>
          <w:rStyle w:val="IntenseEmphasis"/>
        </w:rPr>
        <w:t>Notify</w:t>
      </w:r>
      <w:r w:rsidR="00A72AE9" w:rsidRPr="00B67A99">
        <w:rPr>
          <w:rStyle w:val="IntenseEmphasis"/>
        </w:rPr>
        <w:t xml:space="preserve"> </w:t>
      </w:r>
      <w:hyperlink r:id="rId10" w:history="1">
        <w:r w:rsidR="00A72AE9" w:rsidRPr="00B67A99">
          <w:rPr>
            <w:rStyle w:val="IntenseEmphasis"/>
          </w:rPr>
          <w:t>f0am.model@gmail.com</w:t>
        </w:r>
      </w:hyperlink>
      <w:r w:rsidR="009C57F5" w:rsidRPr="00B67A99">
        <w:rPr>
          <w:rStyle w:val="IntenseEmphasis"/>
        </w:rPr>
        <w:t xml:space="preserve"> </w:t>
      </w:r>
      <w:r w:rsidRPr="00B67A99">
        <w:rPr>
          <w:rStyle w:val="IntenseEmphasis"/>
        </w:rPr>
        <w:t xml:space="preserve">or the user forum </w:t>
      </w:r>
      <w:r w:rsidR="009C57F5" w:rsidRPr="00B67A99">
        <w:rPr>
          <w:rStyle w:val="IntenseEmphasis"/>
        </w:rPr>
        <w:t>so we can add the paper to our list.</w:t>
      </w:r>
    </w:p>
    <w:p w14:paraId="06DDF87F" w14:textId="77777777" w:rsidR="007C01A7" w:rsidRDefault="009C57F5" w:rsidP="007C01A7">
      <w:r>
        <w:t>Questions or comments can be directed at</w:t>
      </w:r>
      <w:r w:rsidR="00813748">
        <w:t xml:space="preserve"> Glenn</w:t>
      </w:r>
      <w:r w:rsidR="00670D06">
        <w:t xml:space="preserve"> (</w:t>
      </w:r>
      <w:hyperlink r:id="rId11"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2"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1" w:name="_Toc535572807"/>
      <w:r>
        <w:lastRenderedPageBreak/>
        <w:t>2. GENERAL OVERVIEW</w:t>
      </w:r>
      <w:bookmarkEnd w:id="1"/>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2" w:name="_3._METEOROLOGY"/>
      <w:bookmarkStart w:id="3" w:name="_Toc535572808"/>
      <w:bookmarkEnd w:id="2"/>
      <w:r>
        <w:lastRenderedPageBreak/>
        <w:t>3</w:t>
      </w:r>
      <w:r w:rsidR="00ED49F8">
        <w:t xml:space="preserve">. </w:t>
      </w:r>
      <w:r>
        <w:t>METEOROLOGY</w:t>
      </w:r>
      <w:bookmarkEnd w:id="3"/>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4" w:name="_Toc535572809"/>
      <w:r>
        <w:lastRenderedPageBreak/>
        <w:t>4.</w:t>
      </w:r>
      <w:r w:rsidR="00ED49F8">
        <w:t xml:space="preserve"> CHEMICAL CONCENTRATIONS</w:t>
      </w:r>
      <w:bookmarkEnd w:id="4"/>
    </w:p>
    <w:p w14:paraId="57A1D942" w14:textId="48541AFD" w:rsidR="002E323F" w:rsidRPr="002E323F" w:rsidRDefault="002E323F" w:rsidP="002E323F">
      <w:pPr>
        <w:pStyle w:val="Heading2"/>
      </w:pPr>
      <w:bookmarkStart w:id="5" w:name="_Toc535572810"/>
      <w:r>
        <w:t xml:space="preserve">4.1 </w:t>
      </w:r>
      <w:r w:rsidR="0025562B">
        <w:t>THE INITCONC INPUT</w:t>
      </w:r>
      <w:bookmarkEnd w:id="5"/>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6C4D4A">
        <w:rPr>
          <w:highlight w:val="yellow"/>
        </w:rPr>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777777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due caution.</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410F88" w:rsidRDefault="002E323F" w:rsidP="006C4D4A">
      <w:pPr>
        <w:pStyle w:val="Heading2"/>
        <w:rPr>
          <w:highlight w:val="yellow"/>
        </w:rPr>
      </w:pPr>
      <w:bookmarkStart w:id="6" w:name="_Toc535572811"/>
      <w:bookmarkStart w:id="7" w:name="_4.2_FAMILY_CONSERVATION"/>
      <w:bookmarkEnd w:id="7"/>
      <w:r>
        <w:rPr>
          <w:highlight w:val="yellow"/>
        </w:rPr>
        <w:t>4.2</w:t>
      </w:r>
      <w:r w:rsidR="006C4D4A" w:rsidRPr="00410F88">
        <w:rPr>
          <w:highlight w:val="yellow"/>
        </w:rPr>
        <w:t xml:space="preserve"> </w:t>
      </w:r>
      <w:r w:rsidR="0025562B">
        <w:rPr>
          <w:highlight w:val="yellow"/>
        </w:rPr>
        <w:t>FAMILY CONSERVATION</w:t>
      </w:r>
      <w:bookmarkEnd w:id="6"/>
    </w:p>
    <w:p w14:paraId="54B4B73B" w14:textId="0ACB05E6" w:rsidR="00461100" w:rsidRDefault="00461100" w:rsidP="006C4D4A">
      <w:pPr>
        <w:pStyle w:val="NoSpacing"/>
        <w:tabs>
          <w:tab w:val="left" w:pos="0"/>
          <w:tab w:val="left" w:pos="1350"/>
        </w:tabs>
        <w:rPr>
          <w:i/>
          <w:highlight w:val="yellow"/>
        </w:rPr>
      </w:pPr>
      <w:r w:rsidRPr="00410F88">
        <w:rPr>
          <w:i/>
          <w:highlight w:val="yellow"/>
        </w:rPr>
        <w:t>NOTE: This functionality supersedes the “FixNOx” option available in prior F0AM versions.</w:t>
      </w:r>
    </w:p>
    <w:p w14:paraId="29ADF3B7" w14:textId="7832BF50" w:rsidR="003F48BB" w:rsidRPr="003F48BB" w:rsidRDefault="003F48BB" w:rsidP="006C4D4A">
      <w:pPr>
        <w:pStyle w:val="NoSpacing"/>
        <w:tabs>
          <w:tab w:val="left" w:pos="0"/>
          <w:tab w:val="left" w:pos="1350"/>
        </w:tabs>
        <w:rPr>
          <w:b/>
          <w:i/>
          <w:highlight w:val="yellow"/>
        </w:rPr>
      </w:pPr>
      <w:r w:rsidRPr="003F48BB">
        <w:rPr>
          <w:b/>
          <w:i/>
          <w:highlight w:val="yellow"/>
        </w:rPr>
        <w:t>ANOTHER NOTE: This code is still in development and seems to work fine for NOx but not for larger families (e.g. Bry).</w:t>
      </w:r>
      <w:r w:rsidR="007B7A61">
        <w:rPr>
          <w:b/>
          <w:i/>
          <w:highlight w:val="yellow"/>
        </w:rPr>
        <w:t xml:space="preserve"> If it breaks on you, try changing the order of the family member cell array. Sorry . . . this is a hard problem.</w:t>
      </w:r>
    </w:p>
    <w:p w14:paraId="52310C41" w14:textId="77777777" w:rsidR="003F48BB" w:rsidRPr="00410F88" w:rsidRDefault="003F48BB" w:rsidP="006C4D4A">
      <w:pPr>
        <w:pStyle w:val="NoSpacing"/>
        <w:tabs>
          <w:tab w:val="left" w:pos="0"/>
          <w:tab w:val="left" w:pos="1350"/>
        </w:tabs>
        <w:rPr>
          <w:i/>
          <w:highlight w:val="yellow"/>
        </w:rPr>
      </w:pPr>
    </w:p>
    <w:p w14:paraId="33E63FD2" w14:textId="77777777" w:rsidR="00213F6C" w:rsidRPr="00410F88" w:rsidRDefault="006C4D4A" w:rsidP="00213F6C">
      <w:pPr>
        <w:pStyle w:val="NoSpacing"/>
        <w:tabs>
          <w:tab w:val="left" w:pos="0"/>
          <w:tab w:val="left" w:pos="1350"/>
        </w:tabs>
        <w:spacing w:line="276" w:lineRule="auto"/>
        <w:rPr>
          <w:highlight w:val="yellow"/>
        </w:rPr>
      </w:pPr>
      <w:r w:rsidRPr="00410F88">
        <w:rPr>
          <w:highlight w:val="yellow"/>
        </w:rPr>
        <w:t>It may be desirable to hold the sum of a family (or class) of species constant while allowing individual species within that family to evolve freely. I</w:t>
      </w:r>
      <w:r w:rsidR="00004662" w:rsidRPr="00410F88">
        <w:rPr>
          <w:highlight w:val="yellow"/>
        </w:rPr>
        <w:t xml:space="preserve">n </w:t>
      </w:r>
      <w:r w:rsidRPr="00410F88">
        <w:rPr>
          <w:b/>
          <w:highlight w:val="yellow"/>
        </w:rPr>
        <w:t>ExampleSetup_FlightSS.m</w:t>
      </w:r>
      <w:r w:rsidRPr="00410F88">
        <w:rPr>
          <w:highlight w:val="yellow"/>
        </w:rPr>
        <w:t xml:space="preserve">, </w:t>
      </w:r>
      <w:r w:rsidR="00004662" w:rsidRPr="00410F88">
        <w:rPr>
          <w:highlight w:val="yellow"/>
        </w:rPr>
        <w:t xml:space="preserve">for example, NO and NO2 are initialized by observations, but their balance must respond to </w:t>
      </w:r>
      <w:r w:rsidR="00461100" w:rsidRPr="00410F88">
        <w:rPr>
          <w:highlight w:val="yellow"/>
        </w:rPr>
        <w:t xml:space="preserve">the </w:t>
      </w:r>
      <w:r w:rsidR="00004662" w:rsidRPr="00410F88">
        <w:rPr>
          <w:highlight w:val="yellow"/>
        </w:rPr>
        <w:t>solar cycle</w:t>
      </w:r>
      <w:r w:rsidR="00213F6C" w:rsidRPr="00410F88">
        <w:rPr>
          <w:highlight w:val="yellow"/>
        </w:rPr>
        <w:t xml:space="preserve"> so they cannot realistically be held constant (or at least NO cannot)</w:t>
      </w:r>
      <w:r w:rsidR="00004662" w:rsidRPr="00410F88">
        <w:rPr>
          <w:highlight w:val="yellow"/>
        </w:rPr>
        <w:t xml:space="preserve">. Without NOx sources (e.g. emissions), NOx would rapidly decay over the course of </w:t>
      </w:r>
      <w:r w:rsidR="00461100" w:rsidRPr="00410F88">
        <w:rPr>
          <w:highlight w:val="yellow"/>
        </w:rPr>
        <w:t>a multi-day step</w:t>
      </w:r>
      <w:r w:rsidR="00004662" w:rsidRPr="00410F88">
        <w:rPr>
          <w:highlight w:val="yellow"/>
        </w:rPr>
        <w:t>. In other cases it might be appropriate to constrain total NOy, total Cl</w:t>
      </w:r>
      <w:r w:rsidR="00004662" w:rsidRPr="00410F88">
        <w:rPr>
          <w:highlight w:val="yellow"/>
          <w:vertAlign w:val="subscript"/>
        </w:rPr>
        <w:t>y</w:t>
      </w:r>
      <w:r w:rsidR="00004662" w:rsidRPr="00410F88">
        <w:rPr>
          <w:highlight w:val="yellow"/>
        </w:rPr>
        <w:t>, etc.</w:t>
      </w:r>
      <w:r w:rsidR="0037546C" w:rsidRPr="00410F88">
        <w:rPr>
          <w:highlight w:val="yellow"/>
        </w:rPr>
        <w:t xml:space="preserve"> </w:t>
      </w:r>
      <w:r w:rsidR="00213F6C" w:rsidRPr="00410F88">
        <w:rPr>
          <w:highlight w:val="yellow"/>
        </w:rPr>
        <w:t>Families can be defined in InitConc as follows.</w:t>
      </w:r>
    </w:p>
    <w:p w14:paraId="232B2D56" w14:textId="77777777" w:rsidR="007F5DFA" w:rsidRPr="00410F88" w:rsidRDefault="007F5DFA" w:rsidP="00213F6C">
      <w:pPr>
        <w:pStyle w:val="NoSpacing"/>
        <w:tabs>
          <w:tab w:val="left" w:pos="0"/>
          <w:tab w:val="left" w:pos="1350"/>
        </w:tabs>
        <w:spacing w:line="276" w:lineRule="auto"/>
        <w:rPr>
          <w:highlight w:val="yellow"/>
        </w:rPr>
      </w:pPr>
    </w:p>
    <w:p w14:paraId="4A77121C" w14:textId="77777777" w:rsidR="00213F6C" w:rsidRPr="00410F88" w:rsidRDefault="00213F6C" w:rsidP="00213F6C">
      <w:pPr>
        <w:rPr>
          <w:highlight w:val="yellow"/>
        </w:rPr>
      </w:pPr>
      <w:r w:rsidRPr="00410F88">
        <w:rPr>
          <w:i/>
          <w:highlight w:val="yellow"/>
        </w:rPr>
        <w:t>First column:</w:t>
      </w:r>
      <w:r w:rsidR="0037546C" w:rsidRPr="00410F88">
        <w:rPr>
          <w:i/>
          <w:highlight w:val="yellow"/>
        </w:rPr>
        <w:t xml:space="preserve"> </w:t>
      </w:r>
      <w:r w:rsidRPr="00410F88">
        <w:rPr>
          <w:highlight w:val="yellow"/>
        </w:rPr>
        <w:t xml:space="preserve"> Family nam</w:t>
      </w:r>
      <w:r w:rsidR="0037546C" w:rsidRPr="00410F88">
        <w:rPr>
          <w:highlight w:val="yellow"/>
        </w:rPr>
        <w:t>e.</w:t>
      </w:r>
    </w:p>
    <w:p w14:paraId="54FE9C27" w14:textId="77777777" w:rsidR="00213F6C" w:rsidRPr="00410F88" w:rsidRDefault="00213F6C" w:rsidP="0037546C">
      <w:pPr>
        <w:pStyle w:val="NoSpacing"/>
        <w:ind w:left="360" w:hanging="360"/>
        <w:rPr>
          <w:highlight w:val="yellow"/>
        </w:rPr>
      </w:pPr>
      <w:r w:rsidRPr="00410F88">
        <w:rPr>
          <w:i/>
          <w:highlight w:val="yellow"/>
        </w:rPr>
        <w:t>Second column:</w:t>
      </w:r>
      <w:r w:rsidRPr="00410F88">
        <w:rPr>
          <w:highlight w:val="yellow"/>
        </w:rPr>
        <w:t xml:space="preserve">  Cell</w:t>
      </w:r>
      <w:r w:rsidR="0037546C" w:rsidRPr="00410F88">
        <w:rPr>
          <w:highlight w:val="yellow"/>
        </w:rPr>
        <w:t xml:space="preserve"> array of family members</w:t>
      </w:r>
      <w:r w:rsidRPr="00410F88">
        <w:rPr>
          <w:highlight w:val="yellow"/>
        </w:rPr>
        <w:t>.</w:t>
      </w:r>
      <w:r w:rsidR="0037546C" w:rsidRPr="00410F88">
        <w:rPr>
          <w:highlight w:val="yellow"/>
        </w:rPr>
        <w:t xml:space="preserve"> </w:t>
      </w:r>
      <w:r w:rsidRPr="00410F88">
        <w:rPr>
          <w:highlight w:val="yellow"/>
        </w:rPr>
        <w:t>This can also include</w:t>
      </w:r>
      <w:r w:rsidR="0037546C" w:rsidRPr="00410F88">
        <w:rPr>
          <w:highlight w:val="yellow"/>
        </w:rPr>
        <w:t xml:space="preserve"> multipliers for species</w:t>
      </w:r>
      <w:r w:rsidRPr="00410F88">
        <w:rPr>
          <w:highlight w:val="yellow"/>
        </w:rPr>
        <w:t xml:space="preserve">. Multipliers </w:t>
      </w:r>
      <w:r w:rsidR="0037546C" w:rsidRPr="00410F88">
        <w:rPr>
          <w:highlight w:val="yellow"/>
        </w:rPr>
        <w:t xml:space="preserve">must </w:t>
      </w:r>
      <w:r w:rsidRPr="00410F88">
        <w:rPr>
          <w:highlight w:val="yellow"/>
        </w:rPr>
        <w:t xml:space="preserve">be at the beginning of the string and must be separated </w:t>
      </w:r>
      <w:r w:rsidR="0037546C" w:rsidRPr="00410F88">
        <w:rPr>
          <w:highlight w:val="yellow"/>
        </w:rPr>
        <w:t xml:space="preserve">from the species name </w:t>
      </w:r>
      <w:r w:rsidRPr="00410F88">
        <w:rPr>
          <w:highlight w:val="yellow"/>
        </w:rPr>
        <w:t>with an asterisk</w:t>
      </w:r>
      <w:r w:rsidR="0037546C" w:rsidRPr="00410F88">
        <w:rPr>
          <w:highlight w:val="yellow"/>
        </w:rPr>
        <w:t xml:space="preserve"> (e.g., ‘2*N2O5’)</w:t>
      </w:r>
      <w:r w:rsidRPr="00410F88">
        <w:rPr>
          <w:highlight w:val="yellow"/>
        </w:rPr>
        <w:t>.</w:t>
      </w:r>
    </w:p>
    <w:p w14:paraId="46B97828" w14:textId="77777777" w:rsidR="00213F6C" w:rsidRPr="00410F88" w:rsidRDefault="00213F6C" w:rsidP="0037546C">
      <w:pPr>
        <w:pStyle w:val="NoSpacing"/>
        <w:ind w:left="360" w:hanging="360"/>
        <w:rPr>
          <w:highlight w:val="yellow"/>
        </w:rPr>
      </w:pPr>
    </w:p>
    <w:p w14:paraId="54437743" w14:textId="77777777" w:rsidR="00213F6C" w:rsidRPr="00410F88" w:rsidRDefault="00213F6C" w:rsidP="00213F6C">
      <w:pPr>
        <w:rPr>
          <w:highlight w:val="yellow"/>
        </w:rPr>
      </w:pPr>
      <w:r w:rsidRPr="00410F88">
        <w:rPr>
          <w:i/>
          <w:highlight w:val="yellow"/>
        </w:rPr>
        <w:lastRenderedPageBreak/>
        <w:t>Third column:</w:t>
      </w:r>
      <w:r w:rsidRPr="00410F88">
        <w:rPr>
          <w:highlight w:val="yellow"/>
        </w:rPr>
        <w:t xml:space="preserve">  empty array</w:t>
      </w:r>
      <w:r w:rsidR="0037546C" w:rsidRPr="00410F88">
        <w:rPr>
          <w:highlight w:val="yellow"/>
        </w:rPr>
        <w:t>.</w:t>
      </w:r>
    </w:p>
    <w:p w14:paraId="7F348344" w14:textId="77777777" w:rsidR="003F3750" w:rsidRDefault="007F5DFA" w:rsidP="004D55E5">
      <w:pPr>
        <w:spacing w:after="0"/>
        <w:rPr>
          <w:highlight w:val="yellow"/>
        </w:rPr>
      </w:pPr>
      <w:r w:rsidRPr="00410F88">
        <w:rPr>
          <w:highlight w:val="yellow"/>
        </w:rPr>
        <w:t xml:space="preserve">In addition, </w:t>
      </w:r>
      <w:r w:rsidR="003F3750">
        <w:rPr>
          <w:highlight w:val="yellow"/>
        </w:rPr>
        <w:t>families must meet the following criteria:</w:t>
      </w:r>
    </w:p>
    <w:p w14:paraId="22C87C40" w14:textId="79115337" w:rsidR="003F3750" w:rsidRDefault="007F5DFA" w:rsidP="003F3750">
      <w:pPr>
        <w:pStyle w:val="ListParagraph"/>
        <w:numPr>
          <w:ilvl w:val="0"/>
          <w:numId w:val="18"/>
        </w:numPr>
        <w:spacing w:after="0"/>
        <w:rPr>
          <w:highlight w:val="yellow"/>
        </w:rPr>
      </w:pPr>
      <w:r w:rsidRPr="003F3750">
        <w:rPr>
          <w:highlight w:val="yellow"/>
        </w:rPr>
        <w:t xml:space="preserve">at least one member of </w:t>
      </w:r>
      <w:r w:rsidR="003F3750">
        <w:rPr>
          <w:highlight w:val="yellow"/>
        </w:rPr>
        <w:t>each</w:t>
      </w:r>
      <w:r w:rsidRPr="003F3750">
        <w:rPr>
          <w:highlight w:val="yellow"/>
        </w:rPr>
        <w:t xml:space="preserve"> family must be initialized in InitCo</w:t>
      </w:r>
      <w:r w:rsidR="003F3750">
        <w:rPr>
          <w:highlight w:val="yellow"/>
        </w:rPr>
        <w:t>nc.</w:t>
      </w:r>
    </w:p>
    <w:p w14:paraId="7E2F7E09" w14:textId="3896B6EC" w:rsidR="003F3750" w:rsidRDefault="003F3750" w:rsidP="003F3750">
      <w:pPr>
        <w:pStyle w:val="ListParagraph"/>
        <w:numPr>
          <w:ilvl w:val="0"/>
          <w:numId w:val="18"/>
        </w:numPr>
        <w:spacing w:after="0"/>
        <w:rPr>
          <w:highlight w:val="yellow"/>
        </w:rPr>
      </w:pPr>
      <w:r w:rsidRPr="003F3750">
        <w:rPr>
          <w:highlight w:val="yellow"/>
        </w:rPr>
        <w:t>Any</w:t>
      </w:r>
      <w:r w:rsidR="003D5830" w:rsidRPr="003F3750">
        <w:rPr>
          <w:highlight w:val="yellow"/>
        </w:rPr>
        <w:t xml:space="preserve"> initialized family members must have HoldMe = 0.</w:t>
      </w:r>
      <w:r w:rsidR="0037546C" w:rsidRPr="003F3750">
        <w:rPr>
          <w:highlight w:val="yellow"/>
        </w:rPr>
        <w:t xml:space="preserve"> </w:t>
      </w:r>
    </w:p>
    <w:p w14:paraId="081E2F06" w14:textId="77777777" w:rsidR="003F3750" w:rsidRPr="003F3750" w:rsidRDefault="003F3750" w:rsidP="003F3750">
      <w:pPr>
        <w:spacing w:after="0"/>
        <w:ind w:left="45"/>
        <w:rPr>
          <w:highlight w:val="yellow"/>
        </w:rPr>
      </w:pPr>
    </w:p>
    <w:p w14:paraId="3B433249" w14:textId="005FBA02" w:rsidR="00E401B3" w:rsidRPr="003F3750" w:rsidRDefault="0037546C" w:rsidP="003F3750">
      <w:pPr>
        <w:spacing w:after="0"/>
        <w:rPr>
          <w:highlight w:val="yellow"/>
        </w:rPr>
      </w:pPr>
      <w:r w:rsidRPr="003F3750">
        <w:rPr>
          <w:highlight w:val="yellow"/>
        </w:rPr>
        <w:t>An example is shown below.</w:t>
      </w:r>
      <w:r w:rsidR="004D55E5" w:rsidRPr="003F3750">
        <w:rPr>
          <w:highlight w:val="yellow"/>
        </w:rPr>
        <w:t xml:space="preserve"> Implementation of family conservation is based on the “mass matrix” option embedded within the ode15s solver. It has been tested </w:t>
      </w:r>
      <w:r w:rsidR="003F48BB">
        <w:rPr>
          <w:highlight w:val="yellow"/>
        </w:rPr>
        <w:t>within ExampleSetup_DielCycle</w:t>
      </w:r>
      <w:r w:rsidR="004D55E5" w:rsidRPr="003F3750">
        <w:rPr>
          <w:highlight w:val="yellow"/>
        </w:rPr>
        <w:t xml:space="preserve">, but it is still experimental and may lead to “unexpected” behavior for some </w:t>
      </w:r>
      <w:r w:rsidR="003F3750">
        <w:rPr>
          <w:highlight w:val="yellow"/>
        </w:rPr>
        <w:t>situations</w:t>
      </w:r>
      <w:r w:rsidR="004D55E5" w:rsidRPr="003F3750">
        <w:rPr>
          <w:highlight w:val="yellow"/>
        </w:rPr>
        <w:t>. Use with caution and verify results when possible.</w:t>
      </w:r>
    </w:p>
    <w:p w14:paraId="1BECF868" w14:textId="77777777" w:rsidR="00E401B3" w:rsidRPr="004D55E5" w:rsidRDefault="00E401B3" w:rsidP="00E401B3">
      <w:pPr>
        <w:pStyle w:val="CodeBlock"/>
        <w:rPr>
          <w:highlight w:val="yellow"/>
        </w:rPr>
      </w:pPr>
      <w:r w:rsidRPr="004D55E5">
        <w:rPr>
          <w:highlight w:val="yellow"/>
        </w:rPr>
        <w:t>InitConc = {...</w:t>
      </w:r>
    </w:p>
    <w:p w14:paraId="6D02781C"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t>‘NO'</w:t>
      </w:r>
      <w:r w:rsidRPr="004D55E5">
        <w:rPr>
          <w:highlight w:val="yellow"/>
        </w:rPr>
        <w:tab/>
      </w:r>
      <w:r w:rsidRPr="004D55E5">
        <w:rPr>
          <w:highlight w:val="yellow"/>
        </w:rPr>
        <w:tab/>
        <w:t>0.1</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12C6AB35"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r>
      <w:r w:rsidRPr="004D55E5">
        <w:rPr>
          <w:highlight w:val="yellow"/>
        </w:rPr>
        <w:tab/>
        <w:t>‘NO2’</w:t>
      </w:r>
      <w:r w:rsidRPr="004D55E5">
        <w:rPr>
          <w:highlight w:val="yellow"/>
        </w:rPr>
        <w:tab/>
      </w:r>
      <w:r w:rsidRPr="004D55E5">
        <w:rPr>
          <w:highlight w:val="yellow"/>
        </w:rPr>
        <w:tab/>
        <w:t>0.4</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6AA2CC6B" w14:textId="77777777" w:rsidR="004D55E5" w:rsidRPr="004D55E5" w:rsidRDefault="00E401B3" w:rsidP="004D55E5">
      <w:pPr>
        <w:pStyle w:val="CodeBlock"/>
        <w:rPr>
          <w:highlight w:val="yellow"/>
        </w:rPr>
      </w:pPr>
      <w:r w:rsidRPr="004D55E5">
        <w:rPr>
          <w:highlight w:val="yellow"/>
        </w:rPr>
        <w:t xml:space="preserve">            ‘NOy’</w:t>
      </w:r>
      <w:r w:rsidRPr="004D55E5">
        <w:rPr>
          <w:highlight w:val="yellow"/>
        </w:rPr>
        <w:tab/>
      </w:r>
      <w:r w:rsidRPr="004D55E5">
        <w:rPr>
          <w:highlight w:val="yellow"/>
        </w:rPr>
        <w:tab/>
        <w:t>{‘NO’,’NO2’,’NO3’,’2*N2O5’}</w:t>
      </w:r>
      <w:r w:rsidRPr="004D55E5">
        <w:rPr>
          <w:highlight w:val="yellow"/>
        </w:rPr>
        <w:tab/>
        <w:t>[]</w:t>
      </w:r>
    </w:p>
    <w:p w14:paraId="02891F9C" w14:textId="77777777" w:rsidR="006C4D4A" w:rsidRDefault="004D55E5" w:rsidP="004D55E5">
      <w:pPr>
        <w:pStyle w:val="CodeBlock"/>
      </w:pPr>
      <w:r w:rsidRPr="004D55E5">
        <w:rPr>
          <w:highlight w:val="yellow"/>
        </w:rPr>
        <w:t xml:space="preserve">           </w:t>
      </w:r>
      <w:r w:rsidR="00E401B3" w:rsidRPr="004D55E5">
        <w:rPr>
          <w:highlight w:val="yellow"/>
        </w:rPr>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8" w:name="_Toc535572812"/>
      <w:r>
        <w:lastRenderedPageBreak/>
        <w:t>5</w:t>
      </w:r>
      <w:r w:rsidR="00600846">
        <w:t>. CHEMISTRY</w:t>
      </w:r>
      <w:bookmarkEnd w:id="8"/>
    </w:p>
    <w:p w14:paraId="09B8052D" w14:textId="77777777" w:rsidR="004072AB" w:rsidRDefault="00AD6974" w:rsidP="007A5164">
      <w:pPr>
        <w:pStyle w:val="Heading2"/>
      </w:pPr>
      <w:bookmarkStart w:id="9" w:name="_Toc535572813"/>
      <w:r>
        <w:t>5</w:t>
      </w:r>
      <w:r w:rsidR="004072AB">
        <w:t xml:space="preserve">.1 </w:t>
      </w:r>
      <w:r w:rsidR="00322FF2">
        <w:t>THE CHEMFILES INPUT</w:t>
      </w:r>
      <w:bookmarkEnd w:id="9"/>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0" w:name="_Toc535572814"/>
      <w:r>
        <w:t>5.2 STRUCTURE OF INDIVIDUAL CHEMISTRY SCRIPTS</w:t>
      </w:r>
      <w:bookmarkEnd w:id="10"/>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77777777"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Gstr colu</w:t>
      </w:r>
      <w:r w:rsidR="007A2DFC">
        <w:t>mns can be left blank. Yes, it is</w:t>
      </w:r>
      <w:r w:rsidR="00284175">
        <w:t xml:space="preserve"> short for “G-string.” Giggle if you must.</w:t>
      </w:r>
    </w:p>
    <w:p w14:paraId="7E53D21A" w14:textId="49AD2C5C" w:rsidR="00B501FB" w:rsidRDefault="00AE1FAA" w:rsidP="00B501FB">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p>
    <w:p w14:paraId="248F508D" w14:textId="60BDED77" w:rsidR="00B501FB" w:rsidRPr="00B501FB" w:rsidRDefault="00B501FB" w:rsidP="00B501FB">
      <w:pPr>
        <w:pStyle w:val="subhead"/>
        <w:rPr>
          <w:highlight w:val="yellow"/>
        </w:rPr>
      </w:pPr>
      <w:r w:rsidRPr="00B501FB">
        <w:rPr>
          <w:highlight w:val="yellow"/>
        </w:rPr>
        <w:t>Limiting Reagent Reactions</w:t>
      </w:r>
      <w:bookmarkStart w:id="11" w:name="_GoBack"/>
      <w:bookmarkEnd w:id="11"/>
    </w:p>
    <w:p w14:paraId="714BE4B0" w14:textId="468A51A2" w:rsidR="00B501FB" w:rsidRPr="00B501FB" w:rsidRDefault="00B501FB" w:rsidP="00B501FB">
      <w:pPr>
        <w:pStyle w:val="NoSpacing"/>
      </w:pPr>
      <w:r w:rsidRPr="00B501FB">
        <w:rPr>
          <w:highlight w:val="yellow"/>
        </w:rPr>
        <w:t>This is a special feature that is currently only used in the “HalogenAerosol_Sherwen2016” MCMv331 sub-mechanism to approximate aqueous phase chemistry. For such reactions, the rate constant is 1</w:t>
      </w:r>
      <w:r w:rsidRPr="00B501FB">
        <w:rPr>
          <w:highlight w:val="yellow"/>
          <w:vertAlign w:val="superscript"/>
        </w:rPr>
        <w:t>st</w:t>
      </w:r>
      <w:r w:rsidRPr="00B501FB">
        <w:rPr>
          <w:highlight w:val="yellow"/>
        </w:rPr>
        <w:t>-order and the instantaneous reaction rate is determined by k*min(conc_reactant_1, conc_reactant_2). If you want a reaction treated this way, add the line “lr_flag(i) = 1” to your reaction block.</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2" w:name="_Toc535572815"/>
      <w:r>
        <w:t>5</w:t>
      </w:r>
      <w:r w:rsidR="00600846">
        <w:t>.</w:t>
      </w:r>
      <w:r w:rsidR="006A0CD4">
        <w:t>3</w:t>
      </w:r>
      <w:r w:rsidR="00600846">
        <w:t xml:space="preserve"> </w:t>
      </w:r>
      <w:r w:rsidR="0025562B">
        <w:t>GENERATING</w:t>
      </w:r>
      <w:r w:rsidR="004072AB">
        <w:t xml:space="preserve"> MCM REACTIONS FILE</w:t>
      </w:r>
      <w:bookmarkEnd w:id="12"/>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3"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lastRenderedPageBreak/>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B90C26" w:rsidRDefault="006A0CD4" w:rsidP="00313E18">
      <w:pPr>
        <w:jc w:val="both"/>
        <w:rPr>
          <w:rStyle w:val="IntenseEmphasis"/>
        </w:rPr>
      </w:pPr>
      <w:r w:rsidRPr="00B90C26">
        <w:rPr>
          <w:rStyle w:val="IntenseEmphasis"/>
        </w:rPr>
        <w:t>Do not use multiple MCM-extracted mechanisms simultaneously</w:t>
      </w:r>
      <w:r w:rsidR="00E01BB1" w:rsidRPr="00B90C26">
        <w:rPr>
          <w:rStyle w:val="Intense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3" w:name="_Toc331754961"/>
      <w:bookmarkStart w:id="14" w:name="_Toc535572816"/>
      <w:r>
        <w:t>5.4</w:t>
      </w:r>
      <w:r w:rsidR="00D64951">
        <w:t xml:space="preserve"> MODIFYING MCM REACTIONS</w:t>
      </w:r>
      <w:bookmarkEnd w:id="13"/>
      <w:bookmarkEnd w:id="14"/>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5" w:name="_Toc535572817"/>
      <w:r>
        <w:lastRenderedPageBreak/>
        <w:t>5.</w:t>
      </w:r>
      <w:r w:rsidR="001B06D1">
        <w:t>5</w:t>
      </w:r>
      <w:r>
        <w:t xml:space="preserve"> </w:t>
      </w:r>
      <w:r w:rsidR="00E83D0C">
        <w:t>AVAILABLE MECHANISMS</w:t>
      </w:r>
      <w:bookmarkEnd w:id="15"/>
    </w:p>
    <w:p w14:paraId="38A03726" w14:textId="72A8517F" w:rsidR="00112AAA"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p>
    <w:p w14:paraId="3E4B6AD9" w14:textId="77777777" w:rsidR="00DD259B" w:rsidRDefault="00DD259B" w:rsidP="003B10FC">
      <w:pPr>
        <w:jc w:val="both"/>
      </w:pPr>
    </w:p>
    <w:tbl>
      <w:tblPr>
        <w:tblStyle w:val="TableClassic2"/>
        <w:tblW w:w="0" w:type="auto"/>
        <w:tblLook w:val="04A0" w:firstRow="1" w:lastRow="0" w:firstColumn="1" w:lastColumn="0" w:noHBand="0" w:noVBand="1"/>
      </w:tblPr>
      <w:tblGrid>
        <w:gridCol w:w="1368"/>
        <w:gridCol w:w="2970"/>
        <w:gridCol w:w="2250"/>
        <w:gridCol w:w="2988"/>
      </w:tblGrid>
      <w:tr w:rsidR="00C80D85" w14:paraId="2F83AB58" w14:textId="77777777"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rPr>
                <w:highlight w:val="yellow"/>
              </w:rPr>
              <w:t>CH3O2_OH</w:t>
            </w:r>
          </w:p>
          <w:p w14:paraId="26469961"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14:paraId="7D76E471" w14:textId="77777777"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t>Halogens_MECCA</w:t>
            </w:r>
          </w:p>
          <w:p w14:paraId="5526CAD2" w14:textId="77777777"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1C8F461A" w14:textId="77777777" w:rsidR="00C80D85" w:rsidRDefault="00C80D85" w:rsidP="006D2E84">
            <w:pPr>
              <w:spacing w:after="0"/>
              <w:jc w:val="both"/>
            </w:pPr>
            <w:r>
              <w:t>GEOS-CHEM</w:t>
            </w:r>
          </w:p>
        </w:tc>
        <w:tc>
          <w:tcPr>
            <w:tcW w:w="2970" w:type="dxa"/>
            <w:tcBorders>
              <w:top w:val="single" w:sz="4" w:space="0" w:color="auto"/>
              <w:bottom w:val="single" w:sz="12" w:space="0" w:color="000000"/>
            </w:tcBorders>
          </w:tcPr>
          <w:p w14:paraId="3F811695"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GEOSCHEM_AllRxns</w:t>
            </w:r>
          </w:p>
        </w:tc>
        <w:tc>
          <w:tcPr>
            <w:tcW w:w="2250" w:type="dxa"/>
            <w:tcBorders>
              <w:top w:val="single" w:sz="4" w:space="0" w:color="auto"/>
              <w:bottom w:val="single" w:sz="12" w:space="0" w:color="000000"/>
            </w:tcBorders>
          </w:tcPr>
          <w:p w14:paraId="564C2260"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14:paraId="41CFAB5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Met, Jmethod</w:t>
            </w:r>
            <w:r w:rsidR="001B06D1">
              <w:t>)</w:t>
            </w:r>
          </w:p>
        </w:tc>
      </w:tr>
    </w:tbl>
    <w:p w14:paraId="3F43BD7D" w14:textId="77777777" w:rsidR="00C80D85" w:rsidRDefault="00C80D85" w:rsidP="003B10FC">
      <w:pPr>
        <w:jc w:val="both"/>
      </w:pPr>
    </w:p>
    <w:p w14:paraId="24C94CF0" w14:textId="77777777" w:rsidR="00112AAA" w:rsidRDefault="00112AAA" w:rsidP="00EA3B66">
      <w:pPr>
        <w:pStyle w:val="Heading2"/>
        <w:jc w:val="both"/>
      </w:pPr>
      <w:bookmarkStart w:id="16" w:name="_5.6_PHOTOLYSIS_OPTIONS"/>
      <w:bookmarkStart w:id="17" w:name="_Toc535572818"/>
      <w:bookmarkEnd w:id="16"/>
      <w:r>
        <w:t>5.</w:t>
      </w:r>
      <w:r w:rsidR="001B06D1">
        <w:t>6</w:t>
      </w:r>
      <w:r>
        <w:t xml:space="preserve"> </w:t>
      </w:r>
      <w:r w:rsidR="00E83D0C">
        <w:t>PHOTOLYSIS OPTIONS</w:t>
      </w:r>
      <w:bookmarkEnd w:id="17"/>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5A1A9A6D" w14:textId="77777777" w:rsidR="0025562B"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5562B">
        <w:t xml:space="preserve"> In short:</w:t>
      </w:r>
    </w:p>
    <w:p w14:paraId="6A74BFB1" w14:textId="07FFD9FC" w:rsidR="008D2D87" w:rsidRDefault="0025562B" w:rsidP="00EA3B66">
      <w:r>
        <w:rPr>
          <w:rStyle w:val="IntenseEmphasis"/>
        </w:rPr>
        <w:t>D</w:t>
      </w:r>
      <w:r w:rsidR="002A26CA" w:rsidRPr="002A26CA">
        <w:rPr>
          <w:rStyle w:val="Intense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lastRenderedPageBreak/>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7B7A61" w:rsidP="00DD259B">
            <w:pPr>
              <w:cnfStyle w:val="000000000000" w:firstRow="0" w:lastRow="0" w:firstColumn="0" w:lastColumn="0" w:oddVBand="0" w:evenVBand="0" w:oddHBand="0" w:evenHBand="0" w:firstRowFirstColumn="0" w:firstRowLastColumn="0" w:lastRowFirstColumn="0" w:lastRowLastColumn="0"/>
            </w:pPr>
            <w:hyperlink r:id="rId14"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505F6C" w:rsidRDefault="00104237" w:rsidP="00104237">
      <w:pPr>
        <w:pStyle w:val="Heading2"/>
        <w:rPr>
          <w:highlight w:val="yellow"/>
        </w:rPr>
      </w:pPr>
      <w:bookmarkStart w:id="18" w:name="_Toc535572819"/>
      <w:r w:rsidRPr="00505F6C">
        <w:rPr>
          <w:highlight w:val="yellow"/>
        </w:rPr>
        <w:lastRenderedPageBreak/>
        <w:t>5.7 GENERATING HYBRID LOOKUP TABLES</w:t>
      </w:r>
      <w:bookmarkEnd w:id="18"/>
    </w:p>
    <w:p w14:paraId="395AE5E4" w14:textId="0FAF2B09" w:rsidR="00DD259B" w:rsidRPr="00505F6C" w:rsidRDefault="00DD259B" w:rsidP="00EA3B66">
      <w:pPr>
        <w:rPr>
          <w:highlight w:val="yellow"/>
        </w:rPr>
      </w:pPr>
      <w:r w:rsidRPr="00505F6C">
        <w:rPr>
          <w:highlight w:val="yellow"/>
        </w:rPr>
        <w:t>Adding or modifying J-values for the hybrid method requires regenerating the whole set of lookup tables. Steps for doing so are provided here. All files referenced below are found in \Chem\Photolysis\.</w:t>
      </w:r>
    </w:p>
    <w:p w14:paraId="3E318643" w14:textId="5A937AF3" w:rsidR="00DD259B" w:rsidRPr="00505F6C" w:rsidRDefault="00DD259B" w:rsidP="00693102">
      <w:pPr>
        <w:pStyle w:val="ListParagraph"/>
        <w:numPr>
          <w:ilvl w:val="0"/>
          <w:numId w:val="19"/>
        </w:numPr>
        <w:ind w:left="360"/>
        <w:rPr>
          <w:highlight w:val="yellow"/>
        </w:rPr>
      </w:pPr>
      <w:r w:rsidRPr="00505F6C">
        <w:rPr>
          <w:highlight w:val="yellow"/>
        </w:rPr>
        <w:t>Acquire any necessary cross section and quantum yield</w:t>
      </w:r>
      <w:r w:rsidR="0038606C" w:rsidRPr="00505F6C">
        <w:rPr>
          <w:highlight w:val="yellow"/>
        </w:rPr>
        <w:t xml:space="preserve"> (CS/QY)</w:t>
      </w:r>
      <w:r w:rsidRPr="00505F6C">
        <w:rPr>
          <w:highlight w:val="yellow"/>
        </w:rPr>
        <w:t xml:space="preserve"> data an</w:t>
      </w:r>
      <w:r w:rsidR="0038606C" w:rsidRPr="00505F6C">
        <w:rPr>
          <w:highlight w:val="yellow"/>
        </w:rPr>
        <w:t xml:space="preserve">d put it in the appropriate </w:t>
      </w:r>
      <w:r w:rsidRPr="00505F6C">
        <w:rPr>
          <w:highlight w:val="yellow"/>
        </w:rPr>
        <w:t xml:space="preserve">folders in \Chem\Photolysis\. These can be functions (.m) or comma-delimited tables (.csv). </w:t>
      </w:r>
      <w:r w:rsidR="0038606C" w:rsidRPr="00505F6C">
        <w:rPr>
          <w:highlight w:val="yellow"/>
        </w:rPr>
        <w:t xml:space="preserve">See comments </w:t>
      </w:r>
      <w:r w:rsidR="00104237" w:rsidRPr="00505F6C">
        <w:rPr>
          <w:highlight w:val="yellow"/>
        </w:rPr>
        <w:t>within</w:t>
      </w:r>
      <w:r w:rsidR="0038606C" w:rsidRPr="00505F6C">
        <w:rPr>
          <w:highlight w:val="yellow"/>
        </w:rPr>
        <w:t xml:space="preserve"> </w:t>
      </w:r>
      <w:r w:rsidR="00693102" w:rsidRPr="00505F6C">
        <w:rPr>
          <w:b/>
          <w:highlight w:val="yellow"/>
        </w:rPr>
        <w:t>IntegrateJ.m</w:t>
      </w:r>
      <w:r w:rsidR="0038606C" w:rsidRPr="00505F6C">
        <w:rPr>
          <w:highlight w:val="yellow"/>
        </w:rPr>
        <w:t xml:space="preserve"> for further details on format. DO NOT overwrite files already present; if you are updating CS/QY, give your update a new filename.</w:t>
      </w:r>
    </w:p>
    <w:p w14:paraId="2BE754C3" w14:textId="47F65B37" w:rsidR="00DD259B" w:rsidRPr="00505F6C" w:rsidRDefault="0038606C" w:rsidP="00693102">
      <w:pPr>
        <w:pStyle w:val="ListParagraph"/>
        <w:numPr>
          <w:ilvl w:val="0"/>
          <w:numId w:val="19"/>
        </w:numPr>
        <w:ind w:left="360"/>
        <w:rPr>
          <w:highlight w:val="yellow"/>
        </w:rPr>
      </w:pPr>
      <w:r w:rsidRPr="00505F6C">
        <w:rPr>
          <w:highlight w:val="yellow"/>
        </w:rPr>
        <w:t>Modify</w:t>
      </w:r>
      <w:r w:rsidR="00693102" w:rsidRPr="00505F6C">
        <w:rPr>
          <w:b/>
          <w:highlight w:val="yellow"/>
        </w:rPr>
        <w:t xml:space="preserve"> J_BottomUp.m</w:t>
      </w:r>
      <w:r w:rsidRPr="00505F6C">
        <w:rPr>
          <w:highlight w:val="yellow"/>
        </w:rPr>
        <w:t xml:space="preserve"> as needed. If updating CS/QY, comment out the old lines rather than deleting. If creating new J-values, DO NOT use the “Jn##” naming scheme found in this function, as this could create conflicts in </w:t>
      </w:r>
      <w:r w:rsidR="00104237" w:rsidRPr="00505F6C">
        <w:rPr>
          <w:highlight w:val="yellow"/>
        </w:rPr>
        <w:t>future official F0AM updates</w:t>
      </w:r>
      <w:r w:rsidRPr="00505F6C">
        <w:rPr>
          <w:highlight w:val="yellow"/>
        </w:rPr>
        <w:t>.</w:t>
      </w:r>
    </w:p>
    <w:p w14:paraId="35EDD029" w14:textId="45C348B7" w:rsidR="00104237" w:rsidRPr="00505F6C" w:rsidRDefault="00104237" w:rsidP="00693102">
      <w:pPr>
        <w:pStyle w:val="ListParagraph"/>
        <w:numPr>
          <w:ilvl w:val="0"/>
          <w:numId w:val="19"/>
        </w:numPr>
        <w:ind w:left="360"/>
        <w:rPr>
          <w:highlight w:val="yellow"/>
        </w:rPr>
      </w:pPr>
      <w:r w:rsidRPr="00505F6C">
        <w:rPr>
          <w:highlight w:val="yellow"/>
        </w:rPr>
        <w:t>Rename</w:t>
      </w:r>
      <w:r w:rsidR="00EB4349" w:rsidRPr="00505F6C">
        <w:rPr>
          <w:highlight w:val="yellow"/>
        </w:rPr>
        <w:t xml:space="preserve"> </w:t>
      </w:r>
      <w:r w:rsidR="00EB4349" w:rsidRPr="00505F6C">
        <w:rPr>
          <w:b/>
          <w:highlight w:val="yellow"/>
        </w:rPr>
        <w:t>HybridJtables.mat</w:t>
      </w:r>
      <w:r w:rsidR="00EB4349" w:rsidRPr="00505F6C">
        <w:rPr>
          <w:highlight w:val="yellow"/>
        </w:rPr>
        <w:t xml:space="preserve"> to </w:t>
      </w:r>
      <w:r w:rsidR="00EB4349" w:rsidRPr="00505F6C">
        <w:rPr>
          <w:b/>
          <w:highlight w:val="yellow"/>
        </w:rPr>
        <w:t>HybridJtables_old.mat</w:t>
      </w:r>
      <w:r w:rsidR="00EB4349" w:rsidRPr="00505F6C">
        <w:rPr>
          <w:highlight w:val="yellow"/>
        </w:rPr>
        <w:t>.</w:t>
      </w:r>
    </w:p>
    <w:p w14:paraId="438CBE5F" w14:textId="27EEF868" w:rsidR="00713FDD" w:rsidRPr="00505F6C" w:rsidRDefault="00A05A83" w:rsidP="00693102">
      <w:pPr>
        <w:pStyle w:val="ListParagraph"/>
        <w:numPr>
          <w:ilvl w:val="0"/>
          <w:numId w:val="19"/>
        </w:numPr>
        <w:ind w:left="360"/>
        <w:rPr>
          <w:highlight w:val="yellow"/>
        </w:rPr>
      </w:pPr>
      <w:r w:rsidRPr="00505F6C">
        <w:rPr>
          <w:highlight w:val="yellow"/>
        </w:rPr>
        <w:t>Test</w:t>
      </w:r>
      <w:r w:rsidR="00713FDD" w:rsidRPr="00505F6C">
        <w:rPr>
          <w:highlight w:val="yellow"/>
        </w:rPr>
        <w:t xml:space="preserve"> your updates by calling </w:t>
      </w:r>
      <w:r w:rsidR="00713FDD" w:rsidRPr="00505F6C">
        <w:rPr>
          <w:b/>
          <w:highlight w:val="yellow"/>
        </w:rPr>
        <w:t>calc_HybridJtables.m</w:t>
      </w:r>
      <w:r w:rsidR="004D09C2" w:rsidRPr="00505F6C">
        <w:rPr>
          <w:highlight w:val="yellow"/>
        </w:rPr>
        <w:t xml:space="preserve"> with a test_</w:t>
      </w:r>
      <w:r w:rsidR="00713FDD" w:rsidRPr="00505F6C">
        <w:rPr>
          <w:highlight w:val="yellow"/>
        </w:rPr>
        <w:t>flag of 1:</w:t>
      </w:r>
    </w:p>
    <w:p w14:paraId="02A809CD" w14:textId="4BECEBA8" w:rsidR="00713FDD" w:rsidRPr="00505F6C" w:rsidRDefault="00693102" w:rsidP="00693102">
      <w:pPr>
        <w:pStyle w:val="CodeBlock"/>
        <w:ind w:left="360"/>
        <w:rPr>
          <w:highlight w:val="yellow"/>
        </w:rPr>
      </w:pPr>
      <w:r w:rsidRPr="00505F6C">
        <w:rPr>
          <w:highlight w:val="yellow"/>
        </w:rPr>
        <w:t>calc_HybridJtables(1)</w:t>
      </w:r>
    </w:p>
    <w:p w14:paraId="6EEE1DEE" w14:textId="4DA14D61" w:rsidR="00713FDD" w:rsidRPr="00505F6C" w:rsidRDefault="00713FDD" w:rsidP="00693102">
      <w:pPr>
        <w:pStyle w:val="ListParagraph"/>
        <w:ind w:left="360"/>
        <w:rPr>
          <w:highlight w:val="yellow"/>
        </w:rPr>
      </w:pPr>
      <w:r w:rsidRPr="00505F6C">
        <w:rPr>
          <w:highlight w:val="yellow"/>
        </w:rPr>
        <w:t xml:space="preserve">This will </w:t>
      </w:r>
      <w:r w:rsidR="00693102" w:rsidRPr="00505F6C">
        <w:rPr>
          <w:highlight w:val="yellow"/>
        </w:rPr>
        <w:t xml:space="preserve">evaluate J-values for a representative solar cycle </w:t>
      </w:r>
      <w:r w:rsidR="005F0B2D">
        <w:rPr>
          <w:highlight w:val="yellow"/>
        </w:rPr>
        <w:t xml:space="preserve">and generate an inspection plot for all J-values vs SZA. Sanity-check both the shape and the magnitude of max values. </w:t>
      </w:r>
      <w:r w:rsidR="00693102" w:rsidRPr="00505F6C">
        <w:rPr>
          <w:highlight w:val="yellow"/>
        </w:rPr>
        <w:t xml:space="preserve">Squash bugs as needed. If you suspect an issue with CS/QY values, you can plot these using </w:t>
      </w:r>
      <w:r w:rsidR="00693102" w:rsidRPr="00505F6C">
        <w:rPr>
          <w:b/>
          <w:highlight w:val="yellow"/>
        </w:rPr>
        <w:t>IntegrateJ.m</w:t>
      </w:r>
      <w:r w:rsidR="00693102" w:rsidRPr="00505F6C">
        <w:rPr>
          <w:highlight w:val="yellow"/>
        </w:rPr>
        <w:t>.</w:t>
      </w:r>
    </w:p>
    <w:p w14:paraId="604E7836" w14:textId="4F3C10DB" w:rsidR="00A05A83" w:rsidRPr="00505F6C" w:rsidRDefault="004D09C2" w:rsidP="00693102">
      <w:pPr>
        <w:pStyle w:val="ListParagraph"/>
        <w:numPr>
          <w:ilvl w:val="0"/>
          <w:numId w:val="19"/>
        </w:numPr>
        <w:ind w:left="360"/>
        <w:rPr>
          <w:highlight w:val="yellow"/>
        </w:rPr>
      </w:pPr>
      <w:r w:rsidRPr="00505F6C">
        <w:rPr>
          <w:highlight w:val="yellow"/>
        </w:rPr>
        <w:t xml:space="preserve">Call </w:t>
      </w:r>
      <w:r w:rsidRPr="00505F6C">
        <w:rPr>
          <w:b/>
          <w:highlight w:val="yellow"/>
        </w:rPr>
        <w:t>calc_HybridJtables.m</w:t>
      </w:r>
      <w:r w:rsidRPr="00505F6C">
        <w:rPr>
          <w:highlight w:val="yellow"/>
        </w:rPr>
        <w:t xml:space="preserve"> with a test_flag of 0. This will generate a new </w:t>
      </w:r>
      <w:r w:rsidRPr="00505F6C">
        <w:rPr>
          <w:b/>
          <w:highlight w:val="yellow"/>
        </w:rPr>
        <w:t>HybridJtables.mat</w:t>
      </w:r>
      <w:r w:rsidRPr="00505F6C">
        <w:rPr>
          <w:highlight w:val="yellow"/>
        </w:rPr>
        <w:t xml:space="preserve"> file. Note, this function can take hours to complete.</w:t>
      </w:r>
      <w:r w:rsidR="003F48BB">
        <w:rPr>
          <w:highlight w:val="yellow"/>
        </w:rPr>
        <w:t xml:space="preserve"> If you have the parallel computing toolbox, you can speed this up by setting the par_flag input to 1.</w:t>
      </w:r>
    </w:p>
    <w:p w14:paraId="4A1BF6B6" w14:textId="1A45797A" w:rsidR="00A05A83" w:rsidRPr="00505F6C" w:rsidRDefault="004D09C2" w:rsidP="00693102">
      <w:pPr>
        <w:pStyle w:val="ListParagraph"/>
        <w:numPr>
          <w:ilvl w:val="0"/>
          <w:numId w:val="19"/>
        </w:numPr>
        <w:ind w:left="360"/>
        <w:rPr>
          <w:highlight w:val="yellow"/>
        </w:rPr>
      </w:pPr>
      <w:r w:rsidRPr="00505F6C">
        <w:rPr>
          <w:highlight w:val="yellow"/>
        </w:rPr>
        <w:t xml:space="preserve">If you are using a mechanism other than MCM, update the relevant J function (e.g., </w:t>
      </w:r>
      <w:r w:rsidRPr="00505F6C">
        <w:rPr>
          <w:b/>
          <w:highlight w:val="yellow"/>
        </w:rPr>
        <w:t>GEOSCHEM_J.m</w:t>
      </w:r>
      <w:r w:rsidR="001B720D" w:rsidRPr="00505F6C">
        <w:rPr>
          <w:highlight w:val="yellow"/>
        </w:rPr>
        <w:t>) to make the J-values available within your mechanism.</w:t>
      </w:r>
    </w:p>
    <w:p w14:paraId="5020C75E" w14:textId="0D54D891" w:rsidR="00713FDD" w:rsidRPr="00505F6C" w:rsidRDefault="00713FDD" w:rsidP="00693102">
      <w:pPr>
        <w:pStyle w:val="ListParagraph"/>
        <w:numPr>
          <w:ilvl w:val="0"/>
          <w:numId w:val="19"/>
        </w:numPr>
        <w:ind w:left="360"/>
        <w:rPr>
          <w:highlight w:val="yellow"/>
        </w:rPr>
      </w:pPr>
      <w:r w:rsidRPr="00505F6C">
        <w:rPr>
          <w:highlight w:val="yellow"/>
        </w:rPr>
        <w:t>Document</w:t>
      </w:r>
      <w:r w:rsidR="00505F6C" w:rsidRPr="00505F6C">
        <w:rPr>
          <w:highlight w:val="yellow"/>
        </w:rPr>
        <w:t xml:space="preserve"> any changes in </w:t>
      </w:r>
      <w:r w:rsidR="00505F6C" w:rsidRPr="00505F6C">
        <w:rPr>
          <w:b/>
          <w:highlight w:val="yellow"/>
        </w:rPr>
        <w:t>J_BottomUp.m</w:t>
      </w:r>
      <w:r w:rsidR="00505F6C" w:rsidRPr="00505F6C">
        <w:rPr>
          <w:highlight w:val="yellow"/>
        </w:rPr>
        <w:t xml:space="preserve"> and </w:t>
      </w:r>
      <w:r w:rsidR="00505F6C" w:rsidRPr="00505F6C">
        <w:rPr>
          <w:b/>
          <w:highlight w:val="yellow"/>
        </w:rPr>
        <w:t>PhotoDataSources.xlsx</w:t>
      </w:r>
      <w:r w:rsidR="00505F6C" w:rsidRPr="00505F6C">
        <w:rPr>
          <w:highlight w:val="yellow"/>
        </w:rPr>
        <w:t xml:space="preserve">. Don’t skip this step! It may seem tedious but it will help you </w:t>
      </w:r>
      <w:r w:rsidR="005F0B2D">
        <w:rPr>
          <w:highlight w:val="yellow"/>
        </w:rPr>
        <w:t>in the future, when your mind starts to rot</w:t>
      </w:r>
      <w:r w:rsidR="00505F6C" w:rsidRPr="00505F6C">
        <w:rPr>
          <w:highlight w:val="yellow"/>
        </w:rPr>
        <w:t>.</w:t>
      </w:r>
    </w:p>
    <w:p w14:paraId="6BA1B2AE" w14:textId="6209286B" w:rsidR="00505F6C" w:rsidRDefault="00505F6C" w:rsidP="00505F6C">
      <w:r w:rsidRPr="00505F6C">
        <w:rPr>
          <w:highlight w:val="yellow"/>
        </w:rPr>
        <w:t xml:space="preserve">If users need to derive J-values for conditions outside those listed in the above table, </w:t>
      </w:r>
      <w:r w:rsidR="005F0B2D">
        <w:rPr>
          <w:highlight w:val="yellow"/>
        </w:rPr>
        <w:t>they will need to generate new TUV solar spectra</w:t>
      </w:r>
      <w:r w:rsidRPr="00505F6C">
        <w:rPr>
          <w:highlight w:val="yellow"/>
        </w:rPr>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9" w:name="_5.7_HETEROGENEOUS_CHEMISTRY"/>
      <w:bookmarkStart w:id="20" w:name="_Toc535572820"/>
      <w:bookmarkEnd w:id="19"/>
      <w:r>
        <w:t>5.8</w:t>
      </w:r>
      <w:r w:rsidR="003621DE">
        <w:t xml:space="preserve"> HETEROGENEOUS CHEMISTRY</w:t>
      </w:r>
      <w:bookmarkEnd w:id="20"/>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5"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0090403D">
        <w:t xml:space="preserve"> </w:t>
      </w:r>
      <w:r w:rsidR="0090403D" w:rsidRPr="0090403D">
        <w:rPr>
          <w:highlight w:val="yellow"/>
        </w:rPr>
        <w:t>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1" w:name="_5.8_EMISSIONS_AND"/>
      <w:bookmarkStart w:id="22" w:name="_Toc535572821"/>
      <w:bookmarkEnd w:id="21"/>
      <w:r>
        <w:lastRenderedPageBreak/>
        <w:t>5.9</w:t>
      </w:r>
      <w:r w:rsidR="005B266A" w:rsidRPr="00137651">
        <w:t xml:space="preserve"> EMISSIONS AND DEPOSITION</w:t>
      </w:r>
      <w:bookmarkEnd w:id="22"/>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6"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3" w:name="_Toc535572822"/>
      <w:r>
        <w:t>5.10</w:t>
      </w:r>
      <w:r w:rsidR="00493F6F">
        <w:t xml:space="preserve"> INTEGRATION OF CHEMICAL EQUATIONS</w:t>
      </w:r>
      <w:bookmarkEnd w:id="23"/>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7B7A61"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40167F" w:rsidRDefault="00493F6F" w:rsidP="00493F6F">
      <w:pPr>
        <w:jc w:val="both"/>
        <w:rPr>
          <w:highlight w:val="yellow"/>
        </w:rPr>
      </w:pPr>
      <w:r w:rsidRPr="0040167F">
        <w:rPr>
          <w:highlight w:val="yellow"/>
        </w:rPr>
        <w:t xml:space="preserve">Several special cases are also </w:t>
      </w:r>
      <w:r w:rsidR="00E45768">
        <w:rPr>
          <w:highlight w:val="yellow"/>
        </w:rPr>
        <w:t>handled after calculating rates.</w:t>
      </w:r>
    </w:p>
    <w:p w14:paraId="58AF7B31" w14:textId="77777777" w:rsidR="00493F6F" w:rsidRPr="0040167F" w:rsidRDefault="00493F6F" w:rsidP="00493F6F">
      <w:pPr>
        <w:pStyle w:val="ListParagraph"/>
        <w:numPr>
          <w:ilvl w:val="0"/>
          <w:numId w:val="6"/>
        </w:numPr>
        <w:jc w:val="both"/>
        <w:rPr>
          <w:highlight w:val="yellow"/>
        </w:rPr>
      </w:pPr>
      <w:r w:rsidRPr="0040167F">
        <w:rPr>
          <w:highlight w:val="yellow"/>
        </w:rPr>
        <w:lastRenderedPageBreak/>
        <w:t>Dilution, if used, is added simultaneously for all species.</w:t>
      </w:r>
    </w:p>
    <w:p w14:paraId="5F15E7C2" w14:textId="77777777" w:rsidR="00493F6F" w:rsidRPr="0040167F" w:rsidRDefault="00493F6F" w:rsidP="00493F6F">
      <w:pPr>
        <w:pStyle w:val="ListParagraph"/>
        <w:numPr>
          <w:ilvl w:val="0"/>
          <w:numId w:val="6"/>
        </w:numPr>
        <w:jc w:val="both"/>
        <w:rPr>
          <w:highlight w:val="yellow"/>
        </w:rPr>
      </w:pPr>
      <w:r w:rsidRPr="0040167F">
        <w:rPr>
          <w:highlight w:val="yellow"/>
        </w:rPr>
        <w:t xml:space="preserve">For species with HoldMe = 1, d[X]/dt is set to 0. </w:t>
      </w:r>
    </w:p>
    <w:p w14:paraId="6668D8F6" w14:textId="1A8B9EF6" w:rsidR="00493F6F" w:rsidRPr="0040167F" w:rsidRDefault="00493F6F" w:rsidP="00493F6F">
      <w:pPr>
        <w:pStyle w:val="ListParagraph"/>
        <w:numPr>
          <w:ilvl w:val="0"/>
          <w:numId w:val="6"/>
        </w:numPr>
        <w:jc w:val="both"/>
        <w:rPr>
          <w:highlight w:val="yellow"/>
        </w:rPr>
      </w:pPr>
      <w:r w:rsidRPr="0040167F">
        <w:rPr>
          <w:highlight w:val="yellow"/>
        </w:rPr>
        <w:t>For conserved families (with members X</w:t>
      </w:r>
      <w:r w:rsidRPr="0040167F">
        <w:rPr>
          <w:highlight w:val="yellow"/>
          <w:vertAlign w:val="subscript"/>
        </w:rPr>
        <w:t>i</w:t>
      </w:r>
      <w:r w:rsidRPr="0040167F">
        <w:rPr>
          <w:highlight w:val="yellow"/>
        </w:rPr>
        <w:t>), d</w:t>
      </w:r>
      <w:r w:rsidR="00E45768">
        <w:rPr>
          <w:highlight w:val="yellow"/>
        </w:rPr>
        <w:t>[</w:t>
      </w:r>
      <w:r w:rsidRPr="0040167F">
        <w:rPr>
          <w:highlight w:val="yellow"/>
        </w:rPr>
        <w:t>X</w:t>
      </w:r>
      <w:r w:rsidR="00E45768">
        <w:rPr>
          <w:highlight w:val="yellow"/>
        </w:rPr>
        <w:t>]</w:t>
      </w:r>
      <w:r w:rsidRPr="0040167F">
        <w:rPr>
          <w:highlight w:val="yellow"/>
        </w:rPr>
        <w:t xml:space="preserve">/dt for the </w:t>
      </w:r>
      <w:r w:rsidR="007B7A61">
        <w:rPr>
          <w:highlight w:val="yellow"/>
        </w:rPr>
        <w:t>first member</w:t>
      </w:r>
      <w:r w:rsidRPr="0040167F">
        <w:rPr>
          <w:highlight w:val="yellow"/>
        </w:rPr>
        <w:t xml:space="preserve"> is replaced with a conservations law: 0 = sum(X</w:t>
      </w:r>
      <w:r w:rsidRPr="0040167F">
        <w:rPr>
          <w:highlight w:val="yellow"/>
          <w:vertAlign w:val="subscript"/>
        </w:rPr>
        <w:t>i</w:t>
      </w:r>
      <w:r w:rsidRPr="0040167F">
        <w:rPr>
          <w:highlight w:val="yellow"/>
        </w:rPr>
        <w:t xml:space="preserve">) – (Initial family concentration). </w:t>
      </w:r>
    </w:p>
    <w:p w14:paraId="49E93734" w14:textId="05E1C1FE" w:rsidR="00E45768" w:rsidRDefault="00E45768" w:rsidP="00493F6F">
      <w:pPr>
        <w:jc w:val="both"/>
        <w:rPr>
          <w:highlight w:val="yellow"/>
        </w:rPr>
      </w:pPr>
      <w:r>
        <w:rPr>
          <w:highlight w:val="yellow"/>
        </w:rPr>
        <w:t>F0AM also uses several ODE options.</w:t>
      </w:r>
    </w:p>
    <w:p w14:paraId="5F584D40" w14:textId="5A9CC810" w:rsidR="00493F6F" w:rsidRPr="00E45768" w:rsidRDefault="00E45768" w:rsidP="00E45768">
      <w:pPr>
        <w:pStyle w:val="ListParagraph"/>
        <w:numPr>
          <w:ilvl w:val="0"/>
          <w:numId w:val="6"/>
        </w:numPr>
        <w:jc w:val="both"/>
        <w:rPr>
          <w:highlight w:val="yellow"/>
        </w:rPr>
      </w:pPr>
      <w:r w:rsidRPr="00E45768">
        <w:rPr>
          <w:highlight w:val="yellow"/>
        </w:rPr>
        <w:t xml:space="preserve">The Jacobian is calculated explicitly within </w:t>
      </w:r>
      <w:r w:rsidRPr="00E45768">
        <w:rPr>
          <w:b/>
          <w:highlight w:val="yellow"/>
        </w:rPr>
        <w:t>Jac_eval.m</w:t>
      </w:r>
      <w:r w:rsidRPr="00E45768">
        <w:rPr>
          <w:highlight w:val="yellow"/>
        </w:rPr>
        <w:t>. This speeds integration substantially.</w:t>
      </w:r>
    </w:p>
    <w:p w14:paraId="621D2311" w14:textId="411FBAEB" w:rsidR="00E45768" w:rsidRPr="00E45768" w:rsidRDefault="00E45768" w:rsidP="00E45768">
      <w:pPr>
        <w:pStyle w:val="ListParagraph"/>
        <w:numPr>
          <w:ilvl w:val="0"/>
          <w:numId w:val="6"/>
        </w:numPr>
        <w:jc w:val="both"/>
        <w:rPr>
          <w:highlight w:val="yellow"/>
        </w:rPr>
      </w:pPr>
      <w:r w:rsidRPr="00E45768">
        <w:rPr>
          <w:highlight w:val="yellow"/>
        </w:rPr>
        <w:t xml:space="preserve">A mass matrix is calculated within </w:t>
      </w:r>
      <w:r w:rsidRPr="00E45768">
        <w:rPr>
          <w:b/>
          <w:highlight w:val="yellow"/>
        </w:rPr>
        <w:t>Mass_eval.m</w:t>
      </w:r>
      <w:r w:rsidRPr="00E45768">
        <w:rPr>
          <w:highlight w:val="yellow"/>
        </w:rPr>
        <w:t>. This is needed for family conservation but is an identify matrix otherwise.</w:t>
      </w:r>
    </w:p>
    <w:p w14:paraId="59988211" w14:textId="41CF8A50" w:rsidR="00C47FD6" w:rsidRPr="00713FDD" w:rsidRDefault="00C53F08" w:rsidP="00713FDD">
      <w:pPr>
        <w:jc w:val="both"/>
      </w:pPr>
      <w:r>
        <w:rPr>
          <w:highlight w:val="yellow"/>
        </w:rPr>
        <w:t>Advanced u</w:t>
      </w:r>
      <w:r w:rsidR="00E45768" w:rsidRPr="00E45768">
        <w:rPr>
          <w:highlight w:val="yellow"/>
        </w:rPr>
        <w:t xml:space="preserve">sers may need to change code within the core to </w:t>
      </w:r>
      <w:r>
        <w:rPr>
          <w:highlight w:val="yellow"/>
        </w:rPr>
        <w:t>implement</w:t>
      </w:r>
      <w:r w:rsidR="00E45768" w:rsidRPr="00E45768">
        <w:rPr>
          <w:highlight w:val="yellow"/>
        </w:rPr>
        <w:t xml:space="preserve"> custom reaction classes that are not </w:t>
      </w:r>
      <w:r>
        <w:rPr>
          <w:highlight w:val="yellow"/>
        </w:rPr>
        <w:t>handled within</w:t>
      </w:r>
      <w:r w:rsidR="00E45768" w:rsidRPr="00E45768">
        <w:rPr>
          <w:highlight w:val="yellow"/>
        </w:rPr>
        <w:t xml:space="preserve"> F0AM (your imagination is the only limit!). If you have to do so, you should read the ode15s documentation and be aware that changes to </w:t>
      </w:r>
      <w:r w:rsidR="00E45768" w:rsidRPr="00E45768">
        <w:rPr>
          <w:b/>
          <w:highlight w:val="yellow"/>
        </w:rPr>
        <w:t>dydt_eval.m</w:t>
      </w:r>
      <w:r w:rsidR="00E45768" w:rsidRPr="00E45768">
        <w:rPr>
          <w:highlight w:val="yellow"/>
        </w:rPr>
        <w:t xml:space="preserve"> are almost always accompanied by changes to </w:t>
      </w:r>
      <w:r w:rsidR="00E45768" w:rsidRPr="00E45768">
        <w:rPr>
          <w:b/>
          <w:highlight w:val="yellow"/>
        </w:rPr>
        <w:t>Jac_eval.m</w:t>
      </w:r>
      <w:r w:rsidR="00E45768" w:rsidRPr="00E45768">
        <w:rPr>
          <w:highlight w:val="yellow"/>
        </w:rPr>
        <w:t xml:space="preserve">, and possibly </w:t>
      </w:r>
      <w:r w:rsidR="00E45768" w:rsidRPr="00E45768">
        <w:rPr>
          <w:b/>
          <w:highlight w:val="yellow"/>
        </w:rPr>
        <w:t>Mass_eval.m</w:t>
      </w:r>
      <w:r w:rsidR="00E45768" w:rsidRPr="00E45768">
        <w:rPr>
          <w:highlight w:val="yellow"/>
        </w:rPr>
        <w:t>.</w:t>
      </w:r>
      <w:r w:rsidR="00E45768">
        <w:t xml:space="preserve"> </w:t>
      </w:r>
      <w:r w:rsidR="00C47FD6">
        <w:br w:type="page"/>
      </w:r>
    </w:p>
    <w:p w14:paraId="4AC29CA5" w14:textId="77777777" w:rsidR="00013C49" w:rsidRDefault="00013C49" w:rsidP="000E080C">
      <w:pPr>
        <w:pStyle w:val="Heading1"/>
      </w:pPr>
      <w:bookmarkStart w:id="24" w:name="_6._DILUTION"/>
      <w:bookmarkStart w:id="25" w:name="_Toc535572823"/>
      <w:bookmarkEnd w:id="24"/>
      <w:r>
        <w:lastRenderedPageBreak/>
        <w:t xml:space="preserve">6. </w:t>
      </w:r>
      <w:r w:rsidR="000E080C">
        <w:t>DILUTION</w:t>
      </w:r>
      <w:bookmarkEnd w:id="25"/>
    </w:p>
    <w:p w14:paraId="270030F2" w14:textId="77777777" w:rsidR="00A62265" w:rsidRPr="00A62265" w:rsidRDefault="00542670" w:rsidP="00A62265">
      <w:pPr>
        <w:pStyle w:val="Heading2"/>
      </w:pPr>
      <w:bookmarkStart w:id="26" w:name="_Toc535572824"/>
      <w:r>
        <w:t>6.1 SIMPLE 1</w:t>
      </w:r>
      <w:r w:rsidRPr="00542670">
        <w:rPr>
          <w:vertAlign w:val="superscript"/>
        </w:rPr>
        <w:t>ST</w:t>
      </w:r>
      <w:r>
        <w:t>-ORDER</w:t>
      </w:r>
      <w:bookmarkEnd w:id="26"/>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7B7A61"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77777777" w:rsidR="00C73510" w:rsidRDefault="00A8687D" w:rsidP="00D31D95">
      <w:pPr>
        <w:jc w:val="both"/>
      </w:pPr>
      <w:r>
        <w:t>This scheme is a</w:t>
      </w:r>
      <w:r w:rsidR="00B142BB">
        <w:t xml:space="preserve"> dramatic simplification of a complex physical process</w:t>
      </w:r>
      <w:r>
        <w:t>, and effectively encompasses all physical sinks (e</w:t>
      </w:r>
      <w:r w:rsidR="003621DE">
        <w:t>.g. deposition, entrainment, etc</w:t>
      </w:r>
      <w:r>
        <w:t xml:space="preserve">). </w:t>
      </w:r>
      <w:r w:rsidR="000E7976">
        <w:t>Many</w:t>
      </w:r>
      <w:r>
        <w:t xml:space="preserve"> 0-D box</w:t>
      </w:r>
      <w:r w:rsidR="000E7976">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t>s</w:t>
      </w:r>
      <w:r w:rsidR="00B142BB">
        <w:t xml:space="preserve"> and </w:t>
      </w:r>
      <w:r w:rsidR="00581390">
        <w:t xml:space="preserve">setting the DEFAULT in </w:t>
      </w:r>
      <w:r w:rsidR="00581390" w:rsidRPr="003621DE">
        <w:rPr>
          <w:b/>
        </w:rPr>
        <w:t>BkgdConc</w:t>
      </w:r>
      <w:r w:rsidR="00581390">
        <w:t xml:space="preserve"> to 0.</w:t>
      </w:r>
    </w:p>
    <w:p w14:paraId="7E846209" w14:textId="77777777" w:rsidR="00A62265" w:rsidRDefault="00A62265" w:rsidP="00BF523E"/>
    <w:p w14:paraId="37B1E563" w14:textId="77777777" w:rsidR="00A62265" w:rsidRPr="00BF523E" w:rsidRDefault="00542670" w:rsidP="00A62265">
      <w:pPr>
        <w:pStyle w:val="Heading2"/>
      </w:pPr>
      <w:bookmarkStart w:id="27" w:name="_Toc535572825"/>
      <w:r w:rsidRPr="00BF523E">
        <w:t>6.2 GAUSSIAN DISPERSION</w:t>
      </w:r>
      <w:bookmarkEnd w:id="27"/>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7B7A61"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8" w:name="_Toc535572826"/>
      <w:r>
        <w:lastRenderedPageBreak/>
        <w:t>7</w:t>
      </w:r>
      <w:r w:rsidR="003E78C3">
        <w:t xml:space="preserve">. </w:t>
      </w:r>
      <w:r w:rsidR="006A18FD">
        <w:t>MODEL OPTIONS</w:t>
      </w:r>
      <w:bookmarkEnd w:id="28"/>
    </w:p>
    <w:p w14:paraId="26BB1876" w14:textId="2CAD97CB"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r w:rsidR="00050757">
        <w:t xml:space="preserve"> </w:t>
      </w:r>
      <w:r w:rsidR="00FD031E" w:rsidRPr="00FD031E">
        <w:rPr>
          <w:highlight w:val="yellow"/>
        </w:rPr>
        <w:t xml:space="preserve">NOTE: As of </w:t>
      </w:r>
      <w:r w:rsidR="00FD031E">
        <w:rPr>
          <w:highlight w:val="yellow"/>
        </w:rPr>
        <w:t>F0AM</w:t>
      </w:r>
      <w:r w:rsidR="00FD031E" w:rsidRPr="00FD031E">
        <w:rPr>
          <w:highlight w:val="yellow"/>
        </w:rPr>
        <w:t xml:space="preserve">v4, the FixNOx option has been superseded by </w:t>
      </w:r>
      <w:hyperlink w:anchor="_4.2_FAMILY_CONSERVATION" w:history="1">
        <w:r w:rsidR="00FD031E" w:rsidRPr="00067E8B">
          <w:rPr>
            <w:rStyle w:val="Hyperlink"/>
            <w:highlight w:val="yellow"/>
          </w:rPr>
          <w:t>family conservation</w:t>
        </w:r>
      </w:hyperlink>
      <w:r w:rsidR="00FD031E">
        <w:t>.</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5F5C05B8" w14:textId="31A0BCC7" w:rsidR="008631CA" w:rsidRDefault="006A18FD" w:rsidP="00FD031E">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r w:rsidR="005370C3" w:rsidRPr="00381D5E">
        <w:rPr>
          <w:b/>
        </w:rPr>
        <w:t>LinkSteps = 1</w:t>
      </w:r>
      <w:r w:rsidR="00381D5E">
        <w:t xml:space="preserve"> (e.g. for a diel cycle at a ground site).</w:t>
      </w:r>
    </w:p>
    <w:p w14:paraId="68545D86" w14:textId="77777777"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14:paraId="0794DD49" w14:textId="77777777"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225585B4"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45F705E2" w14:textId="77777777" w:rsidR="00050757" w:rsidRDefault="00050757"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9" w:name="_Toc535572827"/>
      <w:r>
        <w:lastRenderedPageBreak/>
        <w:t>8. SOLAR CYCLE PARAMETERS</w:t>
      </w:r>
      <w:bookmarkEnd w:id="29"/>
    </w:p>
    <w:p w14:paraId="47BE98D0" w14:textId="4862BEAB"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all fields are required.</w:t>
      </w:r>
      <w:r w:rsidR="00EF0CE3">
        <w:t xml:space="preserve"> The first four fields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145CF6B2" w14:textId="32D3E4A4" w:rsidR="00624459" w:rsidRPr="00624459" w:rsidRDefault="00624459" w:rsidP="0035518B">
      <w:pPr>
        <w:pStyle w:val="NoSpacing"/>
      </w:pPr>
      <w:r w:rsidRPr="00624459">
        <w:rPr>
          <w:b/>
        </w:rPr>
        <w:t>nDays:</w:t>
      </w:r>
      <w:r>
        <w:t xml:space="preserve">      </w:t>
      </w:r>
      <w:r>
        <w:tab/>
      </w:r>
      <w:r w:rsidR="000816DB">
        <w:t>Integer n</w:t>
      </w:r>
      <w:r>
        <w:t>umber of days to loop through solar cycle.</w:t>
      </w:r>
    </w:p>
    <w:p w14:paraId="4D70B958" w14:textId="77777777" w:rsidR="00EB37D3" w:rsidRDefault="00EB37D3">
      <w:pPr>
        <w:spacing w:after="0" w:line="240" w:lineRule="auto"/>
      </w:pPr>
    </w:p>
    <w:p w14:paraId="78834506" w14:textId="77777777" w:rsidR="00673528" w:rsidRDefault="00EB37D3" w:rsidP="0037737B">
      <w:r>
        <w:t xml:space="preserve">Note that the </w:t>
      </w:r>
      <w:r w:rsidRPr="00EB37D3">
        <w:rPr>
          <w:b/>
        </w:rPr>
        <w:t>ModelOptions.EndPointsOnly</w:t>
      </w:r>
      <w:r>
        <w:t xml:space="preserve"> input has special behavior in the case of a s</w:t>
      </w:r>
      <w:r w:rsidR="00673528">
        <w:t>olar cycle run:</w:t>
      </w:r>
    </w:p>
    <w:p w14:paraId="5EFBF223" w14:textId="61DFCA5F" w:rsidR="00673528" w:rsidRDefault="00673528" w:rsidP="0037737B">
      <w:pPr>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02850568" w14:textId="235ED15D" w:rsidR="00DE2F60" w:rsidRDefault="00673528" w:rsidP="0037737B">
      <w:pPr>
        <w:ind w:left="72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the whole diurnal cycle</w:t>
      </w:r>
      <w:r w:rsidR="000816DB">
        <w:t>(s)</w:t>
      </w:r>
      <w:r w:rsidR="00DE2F60">
        <w:t>.</w:t>
      </w:r>
    </w:p>
    <w:p w14:paraId="442D0E58" w14:textId="77777777" w:rsidR="00DE2F60" w:rsidRDefault="00DE2F60" w:rsidP="0037737B"/>
    <w:p w14:paraId="0F8C1C38" w14:textId="77777777" w:rsidR="00772886" w:rsidRPr="00673528" w:rsidRDefault="00772886" w:rsidP="0037737B">
      <w:r>
        <w:br w:type="page"/>
      </w:r>
    </w:p>
    <w:p w14:paraId="0D233716" w14:textId="77777777" w:rsidR="000F6406" w:rsidRDefault="00772886" w:rsidP="00853B9F">
      <w:pPr>
        <w:pStyle w:val="Heading1"/>
      </w:pPr>
      <w:bookmarkStart w:id="30" w:name="_9._MODEL_OUTPUT"/>
      <w:bookmarkStart w:id="31" w:name="_Toc535572828"/>
      <w:bookmarkEnd w:id="30"/>
      <w:r>
        <w:lastRenderedPageBreak/>
        <w:t>9</w:t>
      </w:r>
      <w:r w:rsidR="000F6406">
        <w:t>. MODEL OUTPUT</w:t>
      </w:r>
      <w:bookmarkEnd w:id="31"/>
    </w:p>
    <w:p w14:paraId="32425C3C" w14:textId="4826D4B3" w:rsidR="00EB7B97" w:rsidRPr="00067E8B" w:rsidRDefault="00D538B5" w:rsidP="00067E8B">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1418754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C934B0D" w14:textId="77777777" w:rsidR="003F4732" w:rsidRDefault="00BE5DBE">
            <w:pPr>
              <w:spacing w:after="0" w:line="240" w:lineRule="auto"/>
            </w:pPr>
            <w:r>
              <w:t>RepIndex</w:t>
            </w:r>
          </w:p>
        </w:tc>
        <w:tc>
          <w:tcPr>
            <w:tcW w:w="1853" w:type="dxa"/>
          </w:tcPr>
          <w:p w14:paraId="09B2E80D"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2F7CE249" w14:textId="39A6B77C" w:rsidR="003F4732" w:rsidRDefault="005306C1" w:rsidP="00412BC2">
            <w:pPr>
              <w:spacing w:after="0" w:line="240" w:lineRule="auto"/>
              <w:cnfStyle w:val="000000000000" w:firstRow="0" w:lastRow="0" w:firstColumn="0" w:lastColumn="0" w:oddVBand="0" w:evenVBand="0" w:oddHBand="0" w:evenHBand="0" w:firstRowFirstColumn="0" w:firstRowLastColumn="0" w:lastRowFirstColumn="0" w:lastRowLastColumn="0"/>
            </w:pPr>
            <w:r>
              <w:t>I</w:t>
            </w:r>
            <w:r w:rsidR="00A06606">
              <w:t xml:space="preserve">ndex </w:t>
            </w:r>
            <w:r w:rsidR="00412BC2">
              <w:t>for</w:t>
            </w:r>
            <w:r w:rsidR="00A06606">
              <w:t xml:space="preserve"> model repetition </w:t>
            </w:r>
            <w:r w:rsidR="00412BC2">
              <w:t>cycle</w:t>
            </w:r>
          </w:p>
        </w:tc>
        <w:tc>
          <w:tcPr>
            <w:tcW w:w="1238" w:type="dxa"/>
          </w:tcPr>
          <w:p w14:paraId="6501E0C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4A4A79C9" w:rsidR="003F4732" w:rsidRDefault="005306C1">
            <w:pPr>
              <w:spacing w:after="0" w:line="240" w:lineRule="auto"/>
              <w:cnfStyle w:val="000000000000" w:firstRow="0" w:lastRow="0" w:firstColumn="0" w:lastColumn="0" w:oddVBand="0" w:evenVBand="0" w:oddHBand="0" w:evenHBand="0" w:firstRowFirstColumn="0" w:firstRowLastColumn="0" w:lastRowFirstColumn="0" w:lastRowLastColumn="0"/>
            </w:pPr>
            <w:r>
              <w:t>I</w:t>
            </w:r>
            <w:r w:rsidR="00BE5DBE">
              <w:t>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3BE15CAD" w:rsidR="00264B54" w:rsidRDefault="00067E8B" w:rsidP="00264B54">
            <w:pPr>
              <w:spacing w:after="0" w:line="240" w:lineRule="auto"/>
              <w:cnfStyle w:val="000000000000" w:firstRow="0" w:lastRow="0" w:firstColumn="0" w:lastColumn="0" w:oddVBand="0" w:evenVBand="0" w:oddHBand="0" w:evenHBand="0" w:firstRowFirstColumn="0" w:firstRowLastColumn="0" w:lastRowFirstColumn="0" w:lastRowLastColumn="0"/>
            </w:pPr>
            <w:r>
              <w:t>Index</w:t>
            </w:r>
            <w:r w:rsidR="00264B54">
              <w:t xml:space="preserve"> for species in Cnames held constant</w:t>
            </w:r>
          </w:p>
        </w:tc>
        <w:tc>
          <w:tcPr>
            <w:tcW w:w="1238" w:type="dxa"/>
          </w:tcPr>
          <w:p w14:paraId="37041EF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067E8B" w14:paraId="6E0547E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0E03D7B" w14:textId="25A5F450" w:rsidR="00067E8B" w:rsidRDefault="00067E8B" w:rsidP="00EB37D3">
            <w:pPr>
              <w:spacing w:after="0" w:line="240" w:lineRule="auto"/>
            </w:pPr>
            <w:r>
              <w:t>Chem.iLF</w:t>
            </w:r>
          </w:p>
        </w:tc>
        <w:tc>
          <w:tcPr>
            <w:tcW w:w="1853" w:type="dxa"/>
          </w:tcPr>
          <w:p w14:paraId="75A3618F" w14:textId="23E05900"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7E2AEE7" w14:textId="58A48863"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“limiting reagent” reactions</w:t>
            </w:r>
          </w:p>
        </w:tc>
        <w:tc>
          <w:tcPr>
            <w:tcW w:w="1238" w:type="dxa"/>
          </w:tcPr>
          <w:p w14:paraId="6E5C8272" w14:textId="390B1C7A"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B501FB" w14:paraId="226CBFBB"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CA35D28" w14:textId="77777777" w:rsidR="00B501FB" w:rsidRDefault="00B501FB" w:rsidP="00EB37D3">
            <w:pPr>
              <w:spacing w:after="0" w:line="240" w:lineRule="auto"/>
            </w:pPr>
          </w:p>
        </w:tc>
        <w:tc>
          <w:tcPr>
            <w:tcW w:w="1853" w:type="dxa"/>
          </w:tcPr>
          <w:p w14:paraId="3239A35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683B47D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453F249F"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2" w:name="_Toc535572829"/>
      <w:r>
        <w:lastRenderedPageBreak/>
        <w:t>9. TOOLS</w:t>
      </w:r>
      <w:bookmarkEnd w:id="32"/>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Default="00DA275B" w:rsidP="00DA275B">
            <w:pPr>
              <w:spacing w:after="0"/>
            </w:pPr>
            <w:r>
              <w:t>IndexEQ</w:t>
            </w:r>
          </w:p>
        </w:tc>
        <w:tc>
          <w:tcPr>
            <w:tcW w:w="7668" w:type="dxa"/>
            <w:vAlign w:val="center"/>
          </w:tcPr>
          <w:p w14:paraId="2230E760"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Default="00DA275B" w:rsidP="00DA275B">
            <w:pPr>
              <w:spacing w:after="0"/>
            </w:pPr>
            <w:r>
              <w:t>IndexNOy</w:t>
            </w:r>
          </w:p>
        </w:tc>
        <w:tc>
          <w:tcPr>
            <w:tcW w:w="7668" w:type="dxa"/>
            <w:vAlign w:val="center"/>
          </w:tcPr>
          <w:p w14:paraId="56452932" w14:textId="77777777"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3" w:name="_Toc535572830"/>
      <w:r>
        <w:lastRenderedPageBreak/>
        <w:t>10. PLOTS</w:t>
      </w:r>
      <w:bookmarkEnd w:id="33"/>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group of species for a single model run.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FA7396" w:rsidRDefault="00FA7396" w:rsidP="008631CA">
            <w:pPr>
              <w:spacing w:after="0"/>
            </w:pPr>
            <w:r>
              <w:t>PlotReactivity</w:t>
            </w:r>
          </w:p>
        </w:tc>
        <w:tc>
          <w:tcPr>
            <w:tcW w:w="7668" w:type="dxa"/>
            <w:vAlign w:val="center"/>
          </w:tcPr>
          <w:p w14:paraId="12CF3F84"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4C2E34"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4C2E34" w:rsidRDefault="004C2E34" w:rsidP="008631CA">
            <w:pPr>
              <w:spacing w:after="0"/>
            </w:pPr>
            <w:r>
              <w:t>PlotYield</w:t>
            </w:r>
          </w:p>
        </w:tc>
        <w:tc>
          <w:tcPr>
            <w:tcW w:w="7668" w:type="dxa"/>
            <w:vAlign w:val="center"/>
          </w:tcPr>
          <w:p w14:paraId="2BCFB8A1" w14:textId="77777777"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FA7396" w:rsidRDefault="00FA7396" w:rsidP="008631CA">
            <w:pPr>
              <w:spacing w:after="0"/>
            </w:pPr>
            <w:r>
              <w:t>purtyPlot</w:t>
            </w:r>
          </w:p>
        </w:tc>
        <w:tc>
          <w:tcPr>
            <w:tcW w:w="7668" w:type="dxa"/>
            <w:vAlign w:val="center"/>
          </w:tcPr>
          <w:p w14:paraId="4C1D56A5"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1A2A38" w:rsidRDefault="001A2A38" w:rsidP="008631CA">
            <w:pPr>
              <w:spacing w:after="0"/>
            </w:pPr>
            <w:r>
              <w:t>fillcolors.mat</w:t>
            </w:r>
          </w:p>
        </w:tc>
        <w:tc>
          <w:tcPr>
            <w:tcW w:w="7668" w:type="dxa"/>
            <w:vAlign w:val="center"/>
          </w:tcPr>
          <w:p w14:paraId="549D22C7" w14:textId="77777777"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4" w:name="_Toc535572831"/>
      <w:r>
        <w:lastRenderedPageBreak/>
        <w:t>REFERENCES</w:t>
      </w:r>
      <w:bookmarkEnd w:id="34"/>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2EB08" w14:textId="77777777" w:rsidR="00CE4145" w:rsidRDefault="00CE4145" w:rsidP="007A5164">
      <w:pPr>
        <w:spacing w:after="0" w:line="240" w:lineRule="auto"/>
      </w:pPr>
      <w:r>
        <w:separator/>
      </w:r>
    </w:p>
  </w:endnote>
  <w:endnote w:type="continuationSeparator" w:id="0">
    <w:p w14:paraId="6E263843" w14:textId="77777777" w:rsidR="00CE4145" w:rsidRDefault="00CE4145"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7F102EFF" w:rsidR="007B7A61" w:rsidRDefault="007B7A61">
    <w:pPr>
      <w:pStyle w:val="Footer"/>
      <w:jc w:val="center"/>
    </w:pPr>
    <w:r>
      <w:fldChar w:fldCharType="begin"/>
    </w:r>
    <w:r>
      <w:instrText xml:space="preserve"> PAGE   \* MERGEFORMAT </w:instrText>
    </w:r>
    <w:r>
      <w:fldChar w:fldCharType="separate"/>
    </w:r>
    <w:r w:rsidR="001A4937">
      <w:rPr>
        <w:noProof/>
      </w:rPr>
      <w:t>22</w:t>
    </w:r>
    <w:r>
      <w:rPr>
        <w:noProof/>
      </w:rPr>
      <w:fldChar w:fldCharType="end"/>
    </w:r>
  </w:p>
  <w:p w14:paraId="4A760D96" w14:textId="77777777" w:rsidR="007B7A61" w:rsidRDefault="007B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0876D" w14:textId="77777777" w:rsidR="00CE4145" w:rsidRDefault="00CE4145" w:rsidP="007A5164">
      <w:pPr>
        <w:spacing w:after="0" w:line="240" w:lineRule="auto"/>
      </w:pPr>
      <w:r>
        <w:separator/>
      </w:r>
    </w:p>
  </w:footnote>
  <w:footnote w:type="continuationSeparator" w:id="0">
    <w:p w14:paraId="0015226C" w14:textId="77777777" w:rsidR="00CE4145" w:rsidRDefault="00CE4145"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7"/>
  </w:num>
  <w:num w:numId="2">
    <w:abstractNumId w:val="16"/>
  </w:num>
  <w:num w:numId="3">
    <w:abstractNumId w:val="9"/>
  </w:num>
  <w:num w:numId="4">
    <w:abstractNumId w:val="3"/>
  </w:num>
  <w:num w:numId="5">
    <w:abstractNumId w:val="2"/>
  </w:num>
  <w:num w:numId="6">
    <w:abstractNumId w:val="12"/>
  </w:num>
  <w:num w:numId="7">
    <w:abstractNumId w:val="6"/>
  </w:num>
  <w:num w:numId="8">
    <w:abstractNumId w:val="14"/>
  </w:num>
  <w:num w:numId="9">
    <w:abstractNumId w:val="18"/>
  </w:num>
  <w:num w:numId="10">
    <w:abstractNumId w:val="4"/>
  </w:num>
  <w:num w:numId="11">
    <w:abstractNumId w:val="15"/>
  </w:num>
  <w:num w:numId="12">
    <w:abstractNumId w:val="1"/>
  </w:num>
  <w:num w:numId="13">
    <w:abstractNumId w:val="10"/>
  </w:num>
  <w:num w:numId="14">
    <w:abstractNumId w:val="8"/>
  </w:num>
  <w:num w:numId="15">
    <w:abstractNumId w:val="7"/>
  </w:num>
  <w:num w:numId="16">
    <w:abstractNumId w:val="5"/>
  </w:num>
  <w:num w:numId="17">
    <w:abstractNumId w:val="1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26404"/>
    <w:rsid w:val="000277EB"/>
    <w:rsid w:val="0003686D"/>
    <w:rsid w:val="00042012"/>
    <w:rsid w:val="00050757"/>
    <w:rsid w:val="0005148D"/>
    <w:rsid w:val="00053FA5"/>
    <w:rsid w:val="0005408C"/>
    <w:rsid w:val="000647ED"/>
    <w:rsid w:val="000661D8"/>
    <w:rsid w:val="000668E4"/>
    <w:rsid w:val="00067448"/>
    <w:rsid w:val="00067E8B"/>
    <w:rsid w:val="00071950"/>
    <w:rsid w:val="000741B5"/>
    <w:rsid w:val="000762AF"/>
    <w:rsid w:val="00077F5B"/>
    <w:rsid w:val="0008060D"/>
    <w:rsid w:val="00080919"/>
    <w:rsid w:val="000816DB"/>
    <w:rsid w:val="00081E4D"/>
    <w:rsid w:val="00084B8C"/>
    <w:rsid w:val="00085C3F"/>
    <w:rsid w:val="00086D5C"/>
    <w:rsid w:val="00090A06"/>
    <w:rsid w:val="00091CD1"/>
    <w:rsid w:val="000A0BE8"/>
    <w:rsid w:val="000A6B08"/>
    <w:rsid w:val="000A7219"/>
    <w:rsid w:val="000C3817"/>
    <w:rsid w:val="000C7EE1"/>
    <w:rsid w:val="000D3E43"/>
    <w:rsid w:val="000E080C"/>
    <w:rsid w:val="000E7976"/>
    <w:rsid w:val="000F0343"/>
    <w:rsid w:val="000F1121"/>
    <w:rsid w:val="000F1B88"/>
    <w:rsid w:val="000F1FDB"/>
    <w:rsid w:val="000F4524"/>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736"/>
    <w:rsid w:val="00183F2C"/>
    <w:rsid w:val="001863E7"/>
    <w:rsid w:val="0018798D"/>
    <w:rsid w:val="00187DC9"/>
    <w:rsid w:val="00190E45"/>
    <w:rsid w:val="00195E26"/>
    <w:rsid w:val="001A0E09"/>
    <w:rsid w:val="001A1C01"/>
    <w:rsid w:val="001A2A38"/>
    <w:rsid w:val="001A4937"/>
    <w:rsid w:val="001A72DF"/>
    <w:rsid w:val="001B06D1"/>
    <w:rsid w:val="001B1DED"/>
    <w:rsid w:val="001B45C9"/>
    <w:rsid w:val="001B720D"/>
    <w:rsid w:val="001B7608"/>
    <w:rsid w:val="001C3026"/>
    <w:rsid w:val="001C3B45"/>
    <w:rsid w:val="001E061C"/>
    <w:rsid w:val="001F0179"/>
    <w:rsid w:val="001F3BF5"/>
    <w:rsid w:val="002002A2"/>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82ABA"/>
    <w:rsid w:val="00284175"/>
    <w:rsid w:val="00285E56"/>
    <w:rsid w:val="00287130"/>
    <w:rsid w:val="00287668"/>
    <w:rsid w:val="002A26CA"/>
    <w:rsid w:val="002A2794"/>
    <w:rsid w:val="002A3D8E"/>
    <w:rsid w:val="002A4DC8"/>
    <w:rsid w:val="002A684F"/>
    <w:rsid w:val="002B0A0D"/>
    <w:rsid w:val="002B59F1"/>
    <w:rsid w:val="002C1DD6"/>
    <w:rsid w:val="002D0C80"/>
    <w:rsid w:val="002D1B59"/>
    <w:rsid w:val="002D1C47"/>
    <w:rsid w:val="002E323F"/>
    <w:rsid w:val="002F0132"/>
    <w:rsid w:val="002F01C8"/>
    <w:rsid w:val="002F664D"/>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90514"/>
    <w:rsid w:val="003B10FC"/>
    <w:rsid w:val="003B270F"/>
    <w:rsid w:val="003B7823"/>
    <w:rsid w:val="003C0857"/>
    <w:rsid w:val="003C18B6"/>
    <w:rsid w:val="003D3014"/>
    <w:rsid w:val="003D39C9"/>
    <w:rsid w:val="003D5830"/>
    <w:rsid w:val="003D6F3D"/>
    <w:rsid w:val="003E09C9"/>
    <w:rsid w:val="003E47FB"/>
    <w:rsid w:val="003E78C3"/>
    <w:rsid w:val="003F3750"/>
    <w:rsid w:val="003F4705"/>
    <w:rsid w:val="003F4732"/>
    <w:rsid w:val="003F48BB"/>
    <w:rsid w:val="004013F6"/>
    <w:rsid w:val="0040167F"/>
    <w:rsid w:val="004046CD"/>
    <w:rsid w:val="00406A85"/>
    <w:rsid w:val="004072AB"/>
    <w:rsid w:val="00410F88"/>
    <w:rsid w:val="00412BC2"/>
    <w:rsid w:val="00417D49"/>
    <w:rsid w:val="0042523B"/>
    <w:rsid w:val="00425F72"/>
    <w:rsid w:val="0043531B"/>
    <w:rsid w:val="004432AC"/>
    <w:rsid w:val="0045116F"/>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B10"/>
    <w:rsid w:val="004D55E5"/>
    <w:rsid w:val="004D74BB"/>
    <w:rsid w:val="004E0B80"/>
    <w:rsid w:val="004E2CF4"/>
    <w:rsid w:val="004E2DBB"/>
    <w:rsid w:val="004E4739"/>
    <w:rsid w:val="004E58B8"/>
    <w:rsid w:val="004F2667"/>
    <w:rsid w:val="004F2D09"/>
    <w:rsid w:val="004F3630"/>
    <w:rsid w:val="00501815"/>
    <w:rsid w:val="00505F6C"/>
    <w:rsid w:val="00506C66"/>
    <w:rsid w:val="00507D40"/>
    <w:rsid w:val="00510000"/>
    <w:rsid w:val="0051151F"/>
    <w:rsid w:val="00512761"/>
    <w:rsid w:val="00521AFF"/>
    <w:rsid w:val="005300A5"/>
    <w:rsid w:val="005306C1"/>
    <w:rsid w:val="00532197"/>
    <w:rsid w:val="00535D6D"/>
    <w:rsid w:val="005370C3"/>
    <w:rsid w:val="00542670"/>
    <w:rsid w:val="005427B5"/>
    <w:rsid w:val="00546910"/>
    <w:rsid w:val="0055267F"/>
    <w:rsid w:val="00554585"/>
    <w:rsid w:val="0055548B"/>
    <w:rsid w:val="00562C36"/>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E8D"/>
    <w:rsid w:val="006F0957"/>
    <w:rsid w:val="006F14EA"/>
    <w:rsid w:val="006F1ECA"/>
    <w:rsid w:val="006F48A3"/>
    <w:rsid w:val="006F57AA"/>
    <w:rsid w:val="0070273D"/>
    <w:rsid w:val="00705444"/>
    <w:rsid w:val="00707D45"/>
    <w:rsid w:val="00713EDE"/>
    <w:rsid w:val="00713FDD"/>
    <w:rsid w:val="00720E6B"/>
    <w:rsid w:val="00741883"/>
    <w:rsid w:val="0074406D"/>
    <w:rsid w:val="00746295"/>
    <w:rsid w:val="007463EA"/>
    <w:rsid w:val="007468AC"/>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B7A61"/>
    <w:rsid w:val="007C01A7"/>
    <w:rsid w:val="007C731D"/>
    <w:rsid w:val="007D28BA"/>
    <w:rsid w:val="007D352C"/>
    <w:rsid w:val="007D41F2"/>
    <w:rsid w:val="007D46B1"/>
    <w:rsid w:val="007E017E"/>
    <w:rsid w:val="007E4168"/>
    <w:rsid w:val="007E4494"/>
    <w:rsid w:val="007E4DCF"/>
    <w:rsid w:val="007E637E"/>
    <w:rsid w:val="007E6E21"/>
    <w:rsid w:val="007F0E56"/>
    <w:rsid w:val="007F1B4F"/>
    <w:rsid w:val="007F3D7A"/>
    <w:rsid w:val="007F5DFA"/>
    <w:rsid w:val="007F7B92"/>
    <w:rsid w:val="008073BD"/>
    <w:rsid w:val="00813748"/>
    <w:rsid w:val="00820A43"/>
    <w:rsid w:val="008223FD"/>
    <w:rsid w:val="008307A2"/>
    <w:rsid w:val="00830ED7"/>
    <w:rsid w:val="008435BA"/>
    <w:rsid w:val="00845B6B"/>
    <w:rsid w:val="00847F03"/>
    <w:rsid w:val="00851E1D"/>
    <w:rsid w:val="00853B9F"/>
    <w:rsid w:val="008550D8"/>
    <w:rsid w:val="008631CA"/>
    <w:rsid w:val="0086481A"/>
    <w:rsid w:val="00864B02"/>
    <w:rsid w:val="00864BF6"/>
    <w:rsid w:val="008666C9"/>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1BB2"/>
    <w:rsid w:val="009A3A4E"/>
    <w:rsid w:val="009A5200"/>
    <w:rsid w:val="009A7394"/>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5A83"/>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87D"/>
    <w:rsid w:val="00A877A4"/>
    <w:rsid w:val="00A95E6C"/>
    <w:rsid w:val="00A9683D"/>
    <w:rsid w:val="00AA0F42"/>
    <w:rsid w:val="00AA5A3A"/>
    <w:rsid w:val="00AA7BBA"/>
    <w:rsid w:val="00AB3E43"/>
    <w:rsid w:val="00AB7DE8"/>
    <w:rsid w:val="00AC19AC"/>
    <w:rsid w:val="00AC2F1F"/>
    <w:rsid w:val="00AC48C1"/>
    <w:rsid w:val="00AD1F53"/>
    <w:rsid w:val="00AD3670"/>
    <w:rsid w:val="00AD6716"/>
    <w:rsid w:val="00AD6974"/>
    <w:rsid w:val="00AE053D"/>
    <w:rsid w:val="00AE1FAA"/>
    <w:rsid w:val="00AE4FFF"/>
    <w:rsid w:val="00AF3E40"/>
    <w:rsid w:val="00B06C6C"/>
    <w:rsid w:val="00B10F82"/>
    <w:rsid w:val="00B11494"/>
    <w:rsid w:val="00B133EB"/>
    <w:rsid w:val="00B142BB"/>
    <w:rsid w:val="00B23906"/>
    <w:rsid w:val="00B23F46"/>
    <w:rsid w:val="00B27B8B"/>
    <w:rsid w:val="00B3151A"/>
    <w:rsid w:val="00B33DA2"/>
    <w:rsid w:val="00B35362"/>
    <w:rsid w:val="00B36570"/>
    <w:rsid w:val="00B4041F"/>
    <w:rsid w:val="00B444C1"/>
    <w:rsid w:val="00B501FB"/>
    <w:rsid w:val="00B52C35"/>
    <w:rsid w:val="00B53FE8"/>
    <w:rsid w:val="00B6381A"/>
    <w:rsid w:val="00B63930"/>
    <w:rsid w:val="00B67A99"/>
    <w:rsid w:val="00B71DE5"/>
    <w:rsid w:val="00B740B2"/>
    <w:rsid w:val="00B74485"/>
    <w:rsid w:val="00B821E1"/>
    <w:rsid w:val="00B90C26"/>
    <w:rsid w:val="00B95DA9"/>
    <w:rsid w:val="00BA0299"/>
    <w:rsid w:val="00BA325D"/>
    <w:rsid w:val="00BA3650"/>
    <w:rsid w:val="00BC50CF"/>
    <w:rsid w:val="00BD22BA"/>
    <w:rsid w:val="00BD2D18"/>
    <w:rsid w:val="00BD4410"/>
    <w:rsid w:val="00BD5AD4"/>
    <w:rsid w:val="00BE5DBE"/>
    <w:rsid w:val="00BE6A00"/>
    <w:rsid w:val="00BE7CD1"/>
    <w:rsid w:val="00BF50B9"/>
    <w:rsid w:val="00BF523E"/>
    <w:rsid w:val="00C035CC"/>
    <w:rsid w:val="00C03781"/>
    <w:rsid w:val="00C05646"/>
    <w:rsid w:val="00C07917"/>
    <w:rsid w:val="00C1153F"/>
    <w:rsid w:val="00C11A9D"/>
    <w:rsid w:val="00C130FD"/>
    <w:rsid w:val="00C137E6"/>
    <w:rsid w:val="00C16CD1"/>
    <w:rsid w:val="00C208C5"/>
    <w:rsid w:val="00C2137F"/>
    <w:rsid w:val="00C21C7F"/>
    <w:rsid w:val="00C23D7D"/>
    <w:rsid w:val="00C24FC5"/>
    <w:rsid w:val="00C308F3"/>
    <w:rsid w:val="00C3146C"/>
    <w:rsid w:val="00C344A7"/>
    <w:rsid w:val="00C35A26"/>
    <w:rsid w:val="00C43F6A"/>
    <w:rsid w:val="00C4583B"/>
    <w:rsid w:val="00C47FD6"/>
    <w:rsid w:val="00C50428"/>
    <w:rsid w:val="00C50D63"/>
    <w:rsid w:val="00C53F08"/>
    <w:rsid w:val="00C54217"/>
    <w:rsid w:val="00C559ED"/>
    <w:rsid w:val="00C57ADA"/>
    <w:rsid w:val="00C633F1"/>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E4145"/>
    <w:rsid w:val="00CE4432"/>
    <w:rsid w:val="00CE5552"/>
    <w:rsid w:val="00CF73DB"/>
    <w:rsid w:val="00CF7F3B"/>
    <w:rsid w:val="00D14787"/>
    <w:rsid w:val="00D1489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C18BE"/>
    <w:rsid w:val="00DD259B"/>
    <w:rsid w:val="00DD389D"/>
    <w:rsid w:val="00DE01BC"/>
    <w:rsid w:val="00DE01E5"/>
    <w:rsid w:val="00DE0F7A"/>
    <w:rsid w:val="00DE2F60"/>
    <w:rsid w:val="00DF284A"/>
    <w:rsid w:val="00E01BB1"/>
    <w:rsid w:val="00E02961"/>
    <w:rsid w:val="00E106A8"/>
    <w:rsid w:val="00E12AC5"/>
    <w:rsid w:val="00E151F1"/>
    <w:rsid w:val="00E233FD"/>
    <w:rsid w:val="00E401B3"/>
    <w:rsid w:val="00E4298D"/>
    <w:rsid w:val="00E430E6"/>
    <w:rsid w:val="00E43D1B"/>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86761"/>
    <w:rsid w:val="00F92A69"/>
    <w:rsid w:val="00FA0869"/>
    <w:rsid w:val="00FA23A2"/>
    <w:rsid w:val="00FA7396"/>
    <w:rsid w:val="00FB71BB"/>
    <w:rsid w:val="00FB7819"/>
    <w:rsid w:val="00FC1405"/>
    <w:rsid w:val="00FD031E"/>
    <w:rsid w:val="00FD3E47"/>
    <w:rsid w:val="00FD4240"/>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 TargetMode="External"/><Relationship Id="rId13" Type="http://schemas.openxmlformats.org/officeDocument/2006/relationships/hyperlink" Target="http://mcm.leeds.ac.uk/M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0AMusers@googlegroup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page.uibk.ac.at/~c7071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model@gmail.com" TargetMode="External"/><Relationship Id="rId5" Type="http://schemas.openxmlformats.org/officeDocument/2006/relationships/webSettings" Target="webSettings.xml"/><Relationship Id="rId15" Type="http://schemas.openxmlformats.org/officeDocument/2006/relationships/hyperlink" Target="https://www.atmos.washington.edu/~thornton/washington-aerosol-module" TargetMode="External"/><Relationship Id="rId10" Type="http://schemas.openxmlformats.org/officeDocument/2006/relationships/hyperlink" Target="mailto:f0am.mode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A8E9E-3D90-4221-B128-576FE42A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14179</TotalTime>
  <Pages>1</Pages>
  <Words>7665</Words>
  <Characters>43696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51259</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gmwolfe</cp:lastModifiedBy>
  <cp:revision>116</cp:revision>
  <cp:lastPrinted>2019-02-01T14:45:00Z</cp:lastPrinted>
  <dcterms:created xsi:type="dcterms:W3CDTF">2012-08-01T21:40:00Z</dcterms:created>
  <dcterms:modified xsi:type="dcterms:W3CDTF">2019-02-01T14:46:00Z</dcterms:modified>
</cp:coreProperties>
</file>