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n-GB" w:eastAsia="en-US"/>
        </w:rPr>
        <w:id w:val="127753661"/>
        <w:docPartObj>
          <w:docPartGallery w:val="Cover Pages"/>
          <w:docPartUnique/>
        </w:docPartObj>
      </w:sdtPr>
      <w:sdtEndPr>
        <w:rPr>
          <w:rFonts w:ascii="Calibri" w:eastAsia="Times New Roman" w:hAnsi="Calibri" w:cs="Calibri"/>
          <w:sz w:val="24"/>
          <w:szCs w:val="24"/>
        </w:rPr>
      </w:sdtEndPr>
      <w:sdtContent>
        <w:p w14:paraId="4840C305" w14:textId="77777777" w:rsidR="006678A8" w:rsidRDefault="006678A8">
          <w:pPr>
            <w:pStyle w:val="SemEspaamento"/>
            <w:rPr>
              <w:rFonts w:asciiTheme="majorHAnsi" w:eastAsiaTheme="majorEastAsia" w:hAnsiTheme="majorHAnsi" w:cstheme="majorBidi"/>
              <w:sz w:val="72"/>
              <w:szCs w:val="72"/>
              <w:lang w:val="en-GB" w:eastAsia="en-US"/>
            </w:rPr>
          </w:pPr>
          <w:r>
            <w:rPr>
              <w:rFonts w:cs="Calibri"/>
              <w:noProof/>
            </w:rPr>
            <w:drawing>
              <wp:anchor distT="0" distB="0" distL="114300" distR="114300" simplePos="0" relativeHeight="251670016" behindDoc="0" locked="0" layoutInCell="1" allowOverlap="1" wp14:anchorId="15DC328F" wp14:editId="3B8C552B">
                <wp:simplePos x="0" y="0"/>
                <wp:positionH relativeFrom="margin">
                  <wp:align>center</wp:align>
                </wp:positionH>
                <wp:positionV relativeFrom="margin">
                  <wp:align>top</wp:align>
                </wp:positionV>
                <wp:extent cx="979805" cy="870585"/>
                <wp:effectExtent l="0" t="0" r="0" b="5715"/>
                <wp:wrapSquare wrapText="bothSides"/>
                <wp:docPr id="115" name="Imagem 1" descr="Descrição: C:\Fotos\Material EE\Robot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Fotos\Material EE\Robotic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9805"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66F61" w14:textId="77777777" w:rsidR="006678A8" w:rsidRDefault="006678A8">
          <w:pPr>
            <w:pStyle w:val="SemEspaamento"/>
            <w:rPr>
              <w:rFonts w:asciiTheme="majorHAnsi" w:eastAsiaTheme="majorEastAsia" w:hAnsiTheme="majorHAnsi" w:cstheme="majorBidi"/>
              <w:sz w:val="72"/>
              <w:szCs w:val="72"/>
              <w:lang w:val="en-GB" w:eastAsia="en-US"/>
            </w:rPr>
          </w:pPr>
        </w:p>
        <w:p w14:paraId="7B6BD0E6" w14:textId="77777777" w:rsidR="006678A8" w:rsidRPr="00D56E18" w:rsidRDefault="006678A8" w:rsidP="006678A8">
          <w:pPr>
            <w:jc w:val="center"/>
            <w:rPr>
              <w:rFonts w:ascii="Calibri" w:hAnsi="Calibri" w:cs="Calibri"/>
              <w:b/>
              <w:color w:val="F5821F"/>
              <w:sz w:val="36"/>
              <w:szCs w:val="28"/>
              <w:lang w:val="pt-PT"/>
            </w:rPr>
          </w:pPr>
          <w:r w:rsidRPr="00D56E18">
            <w:rPr>
              <w:rFonts w:ascii="Calibri" w:hAnsi="Calibri" w:cs="Calibri"/>
              <w:b/>
              <w:color w:val="F5821F"/>
              <w:sz w:val="36"/>
              <w:szCs w:val="28"/>
              <w:lang w:val="pt-PT"/>
            </w:rPr>
            <w:t>Engenharia Eletrotécnica e de Computadores</w:t>
          </w:r>
        </w:p>
        <w:p w14:paraId="723A00B6" w14:textId="77777777" w:rsidR="006678A8" w:rsidRDefault="006678A8">
          <w:pPr>
            <w:pStyle w:val="SemEspaamento"/>
            <w:rPr>
              <w:rFonts w:asciiTheme="majorHAnsi" w:eastAsiaTheme="majorEastAsia" w:hAnsiTheme="majorHAnsi" w:cstheme="majorBidi"/>
              <w:sz w:val="72"/>
              <w:szCs w:val="72"/>
            </w:rPr>
          </w:pPr>
        </w:p>
        <w:p w14:paraId="363A3B62" w14:textId="77777777" w:rsidR="00BC7641" w:rsidRDefault="00BC7641">
          <w:pPr>
            <w:pStyle w:val="SemEspaamento"/>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ítulo"/>
            <w:id w:val="14700071"/>
            <w:placeholder>
              <w:docPart w:val="7074B986A8614C65A221E1DFDA7DAB29"/>
            </w:placeholder>
            <w:dataBinding w:prefixMappings="xmlns:ns0='http://schemas.openxmlformats.org/package/2006/metadata/core-properties' xmlns:ns1='http://purl.org/dc/elements/1.1/'" w:xpath="/ns0:coreProperties[1]/ns1:title[1]" w:storeItemID="{6C3C8BC8-F283-45AE-878A-BAB7291924A1}"/>
            <w:text/>
          </w:sdtPr>
          <w:sdtContent>
            <w:p w14:paraId="7304DC6A" w14:textId="23C60626" w:rsidR="00BC7641" w:rsidRDefault="0029142F" w:rsidP="00093DC3">
              <w:pPr>
                <w:pStyle w:val="SemEspaament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AMQP- </w:t>
              </w:r>
              <w:proofErr w:type="spellStart"/>
              <w:r>
                <w:rPr>
                  <w:rFonts w:asciiTheme="majorHAnsi" w:eastAsiaTheme="majorEastAsia" w:hAnsiTheme="majorHAnsi" w:cstheme="majorBidi"/>
                  <w:sz w:val="72"/>
                  <w:szCs w:val="72"/>
                </w:rPr>
                <w:t>Advanced</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Message</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Queuing</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Protocol</w:t>
              </w:r>
              <w:proofErr w:type="spellEnd"/>
            </w:p>
          </w:sdtContent>
        </w:sdt>
        <w:p w14:paraId="1C88C918" w14:textId="77777777" w:rsidR="00BC7641" w:rsidRPr="00DA3989" w:rsidRDefault="00BC7641">
          <w:pPr>
            <w:rPr>
              <w:lang w:val="pt-PT"/>
            </w:rPr>
          </w:pPr>
        </w:p>
        <w:p w14:paraId="4697577D" w14:textId="77777777" w:rsidR="00BC7641" w:rsidRDefault="00BC7641">
          <w:pPr>
            <w:spacing w:before="0" w:line="240" w:lineRule="auto"/>
            <w:jc w:val="left"/>
            <w:rPr>
              <w:rFonts w:ascii="Calibri" w:hAnsi="Calibri" w:cs="Calibri"/>
              <w:lang w:val="pt-PT"/>
            </w:rPr>
          </w:pPr>
          <w:r>
            <w:rPr>
              <w:rFonts w:ascii="Calibri" w:hAnsi="Calibri" w:cs="Calibri"/>
              <w:lang w:val="pt-PT"/>
            </w:rPr>
            <w:br w:type="page"/>
          </w:r>
        </w:p>
      </w:sdtContent>
    </w:sdt>
    <w:p w14:paraId="370431F9" w14:textId="77777777" w:rsidR="009B3840" w:rsidRPr="00D56E18" w:rsidRDefault="009B3840">
      <w:pPr>
        <w:pStyle w:val="indice"/>
        <w:rPr>
          <w:rFonts w:ascii="Calibri" w:hAnsi="Calibri" w:cs="Calibri"/>
          <w:sz w:val="22"/>
        </w:rPr>
        <w:sectPr w:rsidR="009B3840" w:rsidRPr="00D56E18">
          <w:footerReference w:type="first" r:id="rId10"/>
          <w:type w:val="oddPage"/>
          <w:pgSz w:w="11906" w:h="16838" w:code="9"/>
          <w:pgMar w:top="1440" w:right="1797" w:bottom="1440" w:left="1797" w:header="709" w:footer="709" w:gutter="0"/>
          <w:pgNumType w:fmt="lowerRoman"/>
          <w:cols w:space="708"/>
          <w:titlePg/>
          <w:docGrid w:linePitch="360"/>
        </w:sectPr>
      </w:pPr>
    </w:p>
    <w:p w14:paraId="6C5BA31A" w14:textId="77777777" w:rsidR="009B3840" w:rsidRPr="00D56E18" w:rsidRDefault="009B3840">
      <w:pPr>
        <w:pStyle w:val="indice"/>
        <w:rPr>
          <w:rFonts w:ascii="Calibri" w:hAnsi="Calibri" w:cs="Calibri"/>
        </w:rPr>
      </w:pPr>
      <w:bookmarkStart w:id="0" w:name="_Toc12372580"/>
      <w:r w:rsidRPr="00D56E18">
        <w:rPr>
          <w:rFonts w:ascii="Calibri" w:hAnsi="Calibri" w:cs="Calibri"/>
        </w:rPr>
        <w:lastRenderedPageBreak/>
        <w:t>Resumo</w:t>
      </w:r>
      <w:bookmarkEnd w:id="0"/>
    </w:p>
    <w:p w14:paraId="26A5C787" w14:textId="4D9F607F" w:rsidR="005417B7" w:rsidRPr="00DA3989" w:rsidRDefault="000B55DD" w:rsidP="000B55DD">
      <w:pPr>
        <w:rPr>
          <w:lang w:val="pt-PT"/>
        </w:rPr>
      </w:pPr>
      <w:r>
        <w:rPr>
          <w:lang w:val="pt-PT"/>
        </w:rPr>
        <w:t xml:space="preserve">Este trabalho consiste </w:t>
      </w:r>
      <w:r w:rsidR="00DA3989">
        <w:rPr>
          <w:lang w:val="pt-PT"/>
        </w:rPr>
        <w:t>no apresentação e estudo dos diferentes tipos de sensores existentes no ambiente industrial.</w:t>
      </w:r>
      <w:r w:rsidR="005417B7" w:rsidRPr="00DA3989">
        <w:rPr>
          <w:lang w:val="pt-PT"/>
        </w:rPr>
        <w:t xml:space="preserve"> </w:t>
      </w:r>
    </w:p>
    <w:p w14:paraId="521772F6" w14:textId="3BEC8041" w:rsidR="00DA3989" w:rsidRDefault="005417B7" w:rsidP="005417B7">
      <w:pPr>
        <w:rPr>
          <w:lang w:val="pt-PT"/>
        </w:rPr>
      </w:pPr>
      <w:r>
        <w:rPr>
          <w:lang w:val="pt-PT"/>
        </w:rPr>
        <w:t xml:space="preserve">Neste documento </w:t>
      </w:r>
      <w:r w:rsidR="00DA3989">
        <w:rPr>
          <w:lang w:val="pt-PT"/>
        </w:rPr>
        <w:t>é explicado o que é um sensor e quais os diferentes tipos de sensores que podem ser utilizados em diferentes tipos de ambientes.</w:t>
      </w:r>
    </w:p>
    <w:p w14:paraId="3315B52D" w14:textId="7B01222A" w:rsidR="009B3840" w:rsidRDefault="009B3840" w:rsidP="000B55DD">
      <w:pPr>
        <w:rPr>
          <w:lang w:val="pt-PT"/>
        </w:rPr>
      </w:pPr>
    </w:p>
    <w:p w14:paraId="75889C51" w14:textId="77777777" w:rsidR="00DA3989" w:rsidRPr="00D56E18" w:rsidRDefault="00DA3989" w:rsidP="000B55DD">
      <w:pPr>
        <w:rPr>
          <w:lang w:val="pt-PT"/>
        </w:rPr>
      </w:pPr>
    </w:p>
    <w:p w14:paraId="62D440AF" w14:textId="28BD503C" w:rsidR="009B3840" w:rsidRPr="00D56E18" w:rsidRDefault="009B3840" w:rsidP="000B55DD">
      <w:pPr>
        <w:rPr>
          <w:lang w:val="pt-PT"/>
        </w:rPr>
      </w:pPr>
      <w:r w:rsidRPr="00D56E18">
        <w:rPr>
          <w:b/>
          <w:lang w:val="pt-PT"/>
        </w:rPr>
        <w:t>Palavras Chave</w:t>
      </w:r>
      <w:r w:rsidRPr="00D56E18">
        <w:rPr>
          <w:b/>
          <w:lang w:val="pt-PT"/>
        </w:rPr>
        <w:tab/>
      </w:r>
      <w:r w:rsidR="00DA3989">
        <w:rPr>
          <w:lang w:val="pt-PT"/>
        </w:rPr>
        <w:t>Sensor, transdutor,</w:t>
      </w:r>
    </w:p>
    <w:p w14:paraId="5345C150" w14:textId="77777777" w:rsidR="009B3840" w:rsidRPr="00D56E18" w:rsidRDefault="009B3840">
      <w:pPr>
        <w:rPr>
          <w:rFonts w:ascii="Calibri" w:hAnsi="Calibri" w:cs="Calibri"/>
          <w:lang w:val="pt-PT"/>
        </w:rPr>
      </w:pPr>
    </w:p>
    <w:p w14:paraId="3616073C" w14:textId="77777777" w:rsidR="009B3840" w:rsidRPr="00D56E18" w:rsidRDefault="009B3840">
      <w:pPr>
        <w:rPr>
          <w:rFonts w:ascii="Calibri" w:hAnsi="Calibri" w:cs="Calibri"/>
          <w:lang w:val="pt-PT"/>
        </w:rPr>
        <w:sectPr w:rsidR="009B3840" w:rsidRPr="00D56E18">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440" w:right="1797" w:bottom="1440" w:left="1797" w:header="709" w:footer="709" w:gutter="0"/>
          <w:pgNumType w:fmt="lowerRoman"/>
          <w:cols w:space="708"/>
          <w:titlePg/>
          <w:docGrid w:linePitch="360"/>
        </w:sectPr>
      </w:pPr>
    </w:p>
    <w:p w14:paraId="0620553A" w14:textId="77777777" w:rsidR="009B3840" w:rsidRPr="00D56E18" w:rsidRDefault="009B3840">
      <w:pPr>
        <w:pStyle w:val="indice"/>
        <w:rPr>
          <w:rFonts w:ascii="Calibri" w:hAnsi="Calibri" w:cs="Calibri"/>
        </w:rPr>
      </w:pPr>
      <w:bookmarkStart w:id="1" w:name="_Toc12372581"/>
      <w:bookmarkStart w:id="2" w:name="_Toc36029066"/>
      <w:r w:rsidRPr="00D56E18">
        <w:rPr>
          <w:rFonts w:ascii="Calibri" w:hAnsi="Calibri" w:cs="Calibri"/>
        </w:rPr>
        <w:lastRenderedPageBreak/>
        <w:t>Índice</w:t>
      </w:r>
      <w:bookmarkEnd w:id="1"/>
    </w:p>
    <w:p w14:paraId="1604F101" w14:textId="1D1E781C" w:rsidR="005417B7" w:rsidRDefault="009B3840">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r w:rsidRPr="00D56E18">
        <w:rPr>
          <w:rFonts w:ascii="Calibri" w:hAnsi="Calibri" w:cs="Calibri"/>
          <w:sz w:val="22"/>
          <w:lang w:val="pt-PT"/>
        </w:rPr>
        <w:fldChar w:fldCharType="begin"/>
      </w:r>
      <w:r w:rsidRPr="00D56E18">
        <w:rPr>
          <w:rFonts w:ascii="Calibri" w:hAnsi="Calibri" w:cs="Calibri"/>
          <w:sz w:val="22"/>
          <w:lang w:val="pt-PT"/>
        </w:rPr>
        <w:instrText xml:space="preserve"> TOC \o "2-4" \h \z \t "Heading 1;1;indice;1;Style capa 2 + Bold;1;anexo heading 1;1" </w:instrText>
      </w:r>
      <w:r w:rsidRPr="00D56E18">
        <w:rPr>
          <w:rFonts w:ascii="Calibri" w:hAnsi="Calibri" w:cs="Calibri"/>
          <w:sz w:val="22"/>
          <w:lang w:val="pt-PT"/>
        </w:rPr>
        <w:fldChar w:fldCharType="separate"/>
      </w:r>
      <w:hyperlink w:anchor="_Toc12372580" w:history="1">
        <w:r w:rsidR="005417B7" w:rsidRPr="001F01FD">
          <w:rPr>
            <w:rStyle w:val="Hiperligao"/>
            <w:rFonts w:ascii="Calibri" w:hAnsi="Calibri" w:cs="Calibri"/>
            <w:noProof/>
          </w:rPr>
          <w:t>Resumo</w:t>
        </w:r>
        <w:r w:rsidR="005417B7">
          <w:rPr>
            <w:noProof/>
            <w:webHidden/>
          </w:rPr>
          <w:tab/>
        </w:r>
        <w:r w:rsidR="005417B7">
          <w:rPr>
            <w:noProof/>
            <w:webHidden/>
          </w:rPr>
          <w:fldChar w:fldCharType="begin"/>
        </w:r>
        <w:r w:rsidR="005417B7">
          <w:rPr>
            <w:noProof/>
            <w:webHidden/>
          </w:rPr>
          <w:instrText xml:space="preserve"> PAGEREF _Toc12372580 \h </w:instrText>
        </w:r>
        <w:r w:rsidR="005417B7">
          <w:rPr>
            <w:noProof/>
            <w:webHidden/>
          </w:rPr>
        </w:r>
        <w:r w:rsidR="005417B7">
          <w:rPr>
            <w:noProof/>
            <w:webHidden/>
          </w:rPr>
          <w:fldChar w:fldCharType="separate"/>
        </w:r>
        <w:r w:rsidR="00575F8D">
          <w:rPr>
            <w:noProof/>
            <w:webHidden/>
          </w:rPr>
          <w:t>iii</w:t>
        </w:r>
        <w:r w:rsidR="005417B7">
          <w:rPr>
            <w:noProof/>
            <w:webHidden/>
          </w:rPr>
          <w:fldChar w:fldCharType="end"/>
        </w:r>
      </w:hyperlink>
    </w:p>
    <w:p w14:paraId="569E7D3E" w14:textId="3B1D716D" w:rsidR="005417B7" w:rsidRDefault="00DA3989">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12372581" w:history="1">
        <w:r w:rsidR="005417B7" w:rsidRPr="001F01FD">
          <w:rPr>
            <w:rStyle w:val="Hiperligao"/>
            <w:rFonts w:ascii="Calibri" w:hAnsi="Calibri" w:cs="Calibri"/>
            <w:noProof/>
          </w:rPr>
          <w:t>Índice</w:t>
        </w:r>
        <w:r w:rsidR="005417B7">
          <w:rPr>
            <w:noProof/>
            <w:webHidden/>
          </w:rPr>
          <w:tab/>
        </w:r>
        <w:r w:rsidR="005417B7">
          <w:rPr>
            <w:noProof/>
            <w:webHidden/>
          </w:rPr>
          <w:fldChar w:fldCharType="begin"/>
        </w:r>
        <w:r w:rsidR="005417B7">
          <w:rPr>
            <w:noProof/>
            <w:webHidden/>
          </w:rPr>
          <w:instrText xml:space="preserve"> PAGEREF _Toc12372581 \h </w:instrText>
        </w:r>
        <w:r w:rsidR="005417B7">
          <w:rPr>
            <w:noProof/>
            <w:webHidden/>
          </w:rPr>
        </w:r>
        <w:r w:rsidR="005417B7">
          <w:rPr>
            <w:noProof/>
            <w:webHidden/>
          </w:rPr>
          <w:fldChar w:fldCharType="separate"/>
        </w:r>
        <w:r w:rsidR="00575F8D">
          <w:rPr>
            <w:noProof/>
            <w:webHidden/>
          </w:rPr>
          <w:t>v</w:t>
        </w:r>
        <w:r w:rsidR="005417B7">
          <w:rPr>
            <w:noProof/>
            <w:webHidden/>
          </w:rPr>
          <w:fldChar w:fldCharType="end"/>
        </w:r>
      </w:hyperlink>
    </w:p>
    <w:p w14:paraId="1937911D" w14:textId="3D9E78FC" w:rsidR="005417B7" w:rsidRDefault="00DA3989">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12372582" w:history="1">
        <w:r w:rsidR="005417B7" w:rsidRPr="001F01FD">
          <w:rPr>
            <w:rStyle w:val="Hiperligao"/>
            <w:rFonts w:ascii="Calibri" w:hAnsi="Calibri" w:cs="Calibri"/>
            <w:noProof/>
          </w:rPr>
          <w:t>Índice de Figuras</w:t>
        </w:r>
        <w:r w:rsidR="005417B7">
          <w:rPr>
            <w:noProof/>
            <w:webHidden/>
          </w:rPr>
          <w:tab/>
        </w:r>
        <w:r w:rsidR="005417B7">
          <w:rPr>
            <w:noProof/>
            <w:webHidden/>
          </w:rPr>
          <w:fldChar w:fldCharType="begin"/>
        </w:r>
        <w:r w:rsidR="005417B7">
          <w:rPr>
            <w:noProof/>
            <w:webHidden/>
          </w:rPr>
          <w:instrText xml:space="preserve"> PAGEREF _Toc12372582 \h </w:instrText>
        </w:r>
        <w:r w:rsidR="005417B7">
          <w:rPr>
            <w:noProof/>
            <w:webHidden/>
          </w:rPr>
        </w:r>
        <w:r w:rsidR="005417B7">
          <w:rPr>
            <w:noProof/>
            <w:webHidden/>
          </w:rPr>
          <w:fldChar w:fldCharType="separate"/>
        </w:r>
        <w:r w:rsidR="00575F8D">
          <w:rPr>
            <w:noProof/>
            <w:webHidden/>
          </w:rPr>
          <w:t>vii</w:t>
        </w:r>
        <w:r w:rsidR="005417B7">
          <w:rPr>
            <w:noProof/>
            <w:webHidden/>
          </w:rPr>
          <w:fldChar w:fldCharType="end"/>
        </w:r>
      </w:hyperlink>
    </w:p>
    <w:p w14:paraId="03C6B3FF" w14:textId="64B78C54" w:rsidR="005417B7" w:rsidRDefault="00DA3989">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12372583" w:history="1">
        <w:r w:rsidR="005417B7" w:rsidRPr="001F01FD">
          <w:rPr>
            <w:rStyle w:val="Hiperligao"/>
            <w:noProof/>
          </w:rPr>
          <w:t>3.1</w:t>
        </w:r>
        <w:r w:rsidR="005417B7">
          <w:rPr>
            <w:rFonts w:asciiTheme="minorHAnsi" w:eastAsiaTheme="minorEastAsia" w:hAnsiTheme="minorHAnsi" w:cstheme="minorBidi"/>
            <w:b w:val="0"/>
            <w:bCs w:val="0"/>
            <w:noProof/>
            <w:lang w:val="pt-PT" w:eastAsia="pt-PT"/>
          </w:rPr>
          <w:tab/>
        </w:r>
        <w:r w:rsidR="005417B7" w:rsidRPr="001F01FD">
          <w:rPr>
            <w:rStyle w:val="Hiperligao"/>
            <w:noProof/>
          </w:rPr>
          <w:t>Protocolo de Segurança e Transporte</w:t>
        </w:r>
        <w:r w:rsidR="005417B7">
          <w:rPr>
            <w:noProof/>
            <w:webHidden/>
          </w:rPr>
          <w:tab/>
        </w:r>
        <w:r w:rsidR="005417B7">
          <w:rPr>
            <w:noProof/>
            <w:webHidden/>
          </w:rPr>
          <w:fldChar w:fldCharType="begin"/>
        </w:r>
        <w:r w:rsidR="005417B7">
          <w:rPr>
            <w:noProof/>
            <w:webHidden/>
          </w:rPr>
          <w:instrText xml:space="preserve"> PAGEREF _Toc12372583 \h </w:instrText>
        </w:r>
        <w:r w:rsidR="005417B7">
          <w:rPr>
            <w:noProof/>
            <w:webHidden/>
          </w:rPr>
        </w:r>
        <w:r w:rsidR="005417B7">
          <w:rPr>
            <w:noProof/>
            <w:webHidden/>
          </w:rPr>
          <w:fldChar w:fldCharType="separate"/>
        </w:r>
        <w:r w:rsidR="00575F8D">
          <w:rPr>
            <w:noProof/>
            <w:webHidden/>
          </w:rPr>
          <w:t>6</w:t>
        </w:r>
        <w:r w:rsidR="005417B7">
          <w:rPr>
            <w:noProof/>
            <w:webHidden/>
          </w:rPr>
          <w:fldChar w:fldCharType="end"/>
        </w:r>
      </w:hyperlink>
    </w:p>
    <w:p w14:paraId="78F3E26C" w14:textId="481A2692" w:rsidR="005417B7" w:rsidRDefault="00DA3989">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12372584" w:history="1">
        <w:r w:rsidR="005417B7" w:rsidRPr="001F01FD">
          <w:rPr>
            <w:rStyle w:val="Hiperligao"/>
            <w:noProof/>
          </w:rPr>
          <w:t>3.1.1</w:t>
        </w:r>
        <w:r w:rsidR="005417B7">
          <w:rPr>
            <w:rFonts w:asciiTheme="minorHAnsi" w:eastAsiaTheme="minorEastAsia" w:hAnsiTheme="minorHAnsi" w:cstheme="minorBidi"/>
            <w:noProof/>
            <w:sz w:val="22"/>
            <w:szCs w:val="22"/>
            <w:lang w:val="pt-PT" w:eastAsia="pt-PT"/>
          </w:rPr>
          <w:tab/>
        </w:r>
        <w:r w:rsidR="005417B7" w:rsidRPr="001F01FD">
          <w:rPr>
            <w:rStyle w:val="Hiperligao"/>
            <w:noProof/>
          </w:rPr>
          <w:t>Segurança do Nível de Transporte (TLS)</w:t>
        </w:r>
        <w:r w:rsidR="005417B7">
          <w:rPr>
            <w:noProof/>
            <w:webHidden/>
          </w:rPr>
          <w:tab/>
        </w:r>
        <w:r w:rsidR="005417B7">
          <w:rPr>
            <w:noProof/>
            <w:webHidden/>
          </w:rPr>
          <w:fldChar w:fldCharType="begin"/>
        </w:r>
        <w:r w:rsidR="005417B7">
          <w:rPr>
            <w:noProof/>
            <w:webHidden/>
          </w:rPr>
          <w:instrText xml:space="preserve"> PAGEREF _Toc12372584 \h </w:instrText>
        </w:r>
        <w:r w:rsidR="005417B7">
          <w:rPr>
            <w:noProof/>
            <w:webHidden/>
          </w:rPr>
        </w:r>
        <w:r w:rsidR="005417B7">
          <w:rPr>
            <w:noProof/>
            <w:webHidden/>
          </w:rPr>
          <w:fldChar w:fldCharType="separate"/>
        </w:r>
        <w:r w:rsidR="00575F8D">
          <w:rPr>
            <w:noProof/>
            <w:webHidden/>
          </w:rPr>
          <w:t>6</w:t>
        </w:r>
        <w:r w:rsidR="005417B7">
          <w:rPr>
            <w:noProof/>
            <w:webHidden/>
          </w:rPr>
          <w:fldChar w:fldCharType="end"/>
        </w:r>
      </w:hyperlink>
    </w:p>
    <w:p w14:paraId="3F42508E" w14:textId="62CFF37A" w:rsidR="005417B7" w:rsidRDefault="00DA3989">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12372585" w:history="1">
        <w:r w:rsidR="005417B7" w:rsidRPr="001F01FD">
          <w:rPr>
            <w:rStyle w:val="Hiperligao"/>
            <w:noProof/>
          </w:rPr>
          <w:t>3.1.2</w:t>
        </w:r>
        <w:r w:rsidR="005417B7">
          <w:rPr>
            <w:rFonts w:asciiTheme="minorHAnsi" w:eastAsiaTheme="minorEastAsia" w:hAnsiTheme="minorHAnsi" w:cstheme="minorBidi"/>
            <w:noProof/>
            <w:sz w:val="22"/>
            <w:szCs w:val="22"/>
            <w:lang w:val="pt-PT" w:eastAsia="pt-PT"/>
          </w:rPr>
          <w:tab/>
        </w:r>
        <w:r w:rsidR="005417B7" w:rsidRPr="001F01FD">
          <w:rPr>
            <w:rStyle w:val="Hiperligao"/>
            <w:noProof/>
          </w:rPr>
          <w:t>Simple Authentication and Security Layer (SASL</w:t>
        </w:r>
        <w:r w:rsidR="005417B7" w:rsidRPr="001F01FD">
          <w:rPr>
            <w:rStyle w:val="Hiperligao"/>
            <w:i/>
            <w:iCs/>
            <w:noProof/>
          </w:rPr>
          <w:t>)</w:t>
        </w:r>
        <w:r w:rsidR="005417B7">
          <w:rPr>
            <w:noProof/>
            <w:webHidden/>
          </w:rPr>
          <w:tab/>
        </w:r>
        <w:r w:rsidR="005417B7">
          <w:rPr>
            <w:noProof/>
            <w:webHidden/>
          </w:rPr>
          <w:fldChar w:fldCharType="begin"/>
        </w:r>
        <w:r w:rsidR="005417B7">
          <w:rPr>
            <w:noProof/>
            <w:webHidden/>
          </w:rPr>
          <w:instrText xml:space="preserve"> PAGEREF _Toc12372585 \h </w:instrText>
        </w:r>
        <w:r w:rsidR="005417B7">
          <w:rPr>
            <w:noProof/>
            <w:webHidden/>
          </w:rPr>
        </w:r>
        <w:r w:rsidR="005417B7">
          <w:rPr>
            <w:noProof/>
            <w:webHidden/>
          </w:rPr>
          <w:fldChar w:fldCharType="separate"/>
        </w:r>
        <w:r w:rsidR="00575F8D">
          <w:rPr>
            <w:noProof/>
            <w:webHidden/>
          </w:rPr>
          <w:t>7</w:t>
        </w:r>
        <w:r w:rsidR="005417B7">
          <w:rPr>
            <w:noProof/>
            <w:webHidden/>
          </w:rPr>
          <w:fldChar w:fldCharType="end"/>
        </w:r>
      </w:hyperlink>
    </w:p>
    <w:p w14:paraId="6E193339" w14:textId="012BACC1" w:rsidR="005417B7" w:rsidRDefault="00DA3989">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12372586" w:history="1">
        <w:r w:rsidR="005417B7" w:rsidRPr="001F01FD">
          <w:rPr>
            <w:rStyle w:val="Hiperligao"/>
            <w:noProof/>
          </w:rPr>
          <w:t>3.2</w:t>
        </w:r>
        <w:r w:rsidR="005417B7">
          <w:rPr>
            <w:rFonts w:asciiTheme="minorHAnsi" w:eastAsiaTheme="minorEastAsia" w:hAnsiTheme="minorHAnsi" w:cstheme="minorBidi"/>
            <w:b w:val="0"/>
            <w:bCs w:val="0"/>
            <w:noProof/>
            <w:lang w:val="pt-PT" w:eastAsia="pt-PT"/>
          </w:rPr>
          <w:tab/>
        </w:r>
        <w:r w:rsidR="005417B7" w:rsidRPr="001F01FD">
          <w:rPr>
            <w:rStyle w:val="Hiperligao"/>
            <w:noProof/>
          </w:rPr>
          <w:t>Protocolo de transferência de Frames</w:t>
        </w:r>
        <w:r w:rsidR="005417B7">
          <w:rPr>
            <w:noProof/>
            <w:webHidden/>
          </w:rPr>
          <w:tab/>
        </w:r>
        <w:r w:rsidR="005417B7">
          <w:rPr>
            <w:noProof/>
            <w:webHidden/>
          </w:rPr>
          <w:fldChar w:fldCharType="begin"/>
        </w:r>
        <w:r w:rsidR="005417B7">
          <w:rPr>
            <w:noProof/>
            <w:webHidden/>
          </w:rPr>
          <w:instrText xml:space="preserve"> PAGEREF _Toc12372586 \h </w:instrText>
        </w:r>
        <w:r w:rsidR="005417B7">
          <w:rPr>
            <w:noProof/>
            <w:webHidden/>
          </w:rPr>
        </w:r>
        <w:r w:rsidR="005417B7">
          <w:rPr>
            <w:noProof/>
            <w:webHidden/>
          </w:rPr>
          <w:fldChar w:fldCharType="separate"/>
        </w:r>
        <w:r w:rsidR="00575F8D">
          <w:rPr>
            <w:noProof/>
            <w:webHidden/>
          </w:rPr>
          <w:t>8</w:t>
        </w:r>
        <w:r w:rsidR="005417B7">
          <w:rPr>
            <w:noProof/>
            <w:webHidden/>
          </w:rPr>
          <w:fldChar w:fldCharType="end"/>
        </w:r>
      </w:hyperlink>
    </w:p>
    <w:p w14:paraId="57CEF12A" w14:textId="24B7BACE" w:rsidR="005417B7" w:rsidRDefault="00DA3989">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12372587" w:history="1">
        <w:r w:rsidR="005417B7" w:rsidRPr="001F01FD">
          <w:rPr>
            <w:rStyle w:val="Hiperligao"/>
            <w:noProof/>
          </w:rPr>
          <w:t>3.3</w:t>
        </w:r>
        <w:r w:rsidR="005417B7">
          <w:rPr>
            <w:rFonts w:asciiTheme="minorHAnsi" w:eastAsiaTheme="minorEastAsia" w:hAnsiTheme="minorHAnsi" w:cstheme="minorBidi"/>
            <w:b w:val="0"/>
            <w:bCs w:val="0"/>
            <w:noProof/>
            <w:lang w:val="pt-PT" w:eastAsia="pt-PT"/>
          </w:rPr>
          <w:tab/>
        </w:r>
        <w:r w:rsidR="005417B7" w:rsidRPr="001F01FD">
          <w:rPr>
            <w:rStyle w:val="Hiperligao"/>
            <w:noProof/>
          </w:rPr>
          <w:t>Protocolo de transferência de mensagens</w:t>
        </w:r>
        <w:r w:rsidR="005417B7">
          <w:rPr>
            <w:noProof/>
            <w:webHidden/>
          </w:rPr>
          <w:tab/>
        </w:r>
        <w:r w:rsidR="005417B7">
          <w:rPr>
            <w:noProof/>
            <w:webHidden/>
          </w:rPr>
          <w:fldChar w:fldCharType="begin"/>
        </w:r>
        <w:r w:rsidR="005417B7">
          <w:rPr>
            <w:noProof/>
            <w:webHidden/>
          </w:rPr>
          <w:instrText xml:space="preserve"> PAGEREF _Toc12372587 \h </w:instrText>
        </w:r>
        <w:r w:rsidR="005417B7">
          <w:rPr>
            <w:noProof/>
            <w:webHidden/>
          </w:rPr>
        </w:r>
        <w:r w:rsidR="005417B7">
          <w:rPr>
            <w:noProof/>
            <w:webHidden/>
          </w:rPr>
          <w:fldChar w:fldCharType="separate"/>
        </w:r>
        <w:r w:rsidR="00575F8D">
          <w:rPr>
            <w:noProof/>
            <w:webHidden/>
          </w:rPr>
          <w:t>9</w:t>
        </w:r>
        <w:r w:rsidR="005417B7">
          <w:rPr>
            <w:noProof/>
            <w:webHidden/>
          </w:rPr>
          <w:fldChar w:fldCharType="end"/>
        </w:r>
      </w:hyperlink>
    </w:p>
    <w:p w14:paraId="3906C1FB" w14:textId="3435163D" w:rsidR="005417B7" w:rsidRDefault="00DA3989">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12372588" w:history="1">
        <w:r w:rsidR="005417B7" w:rsidRPr="001F01FD">
          <w:rPr>
            <w:rStyle w:val="Hiperligao"/>
            <w:noProof/>
          </w:rPr>
          <w:t>3.4</w:t>
        </w:r>
        <w:r w:rsidR="005417B7">
          <w:rPr>
            <w:rFonts w:asciiTheme="minorHAnsi" w:eastAsiaTheme="minorEastAsia" w:hAnsiTheme="minorHAnsi" w:cstheme="minorBidi"/>
            <w:b w:val="0"/>
            <w:bCs w:val="0"/>
            <w:noProof/>
            <w:lang w:val="pt-PT" w:eastAsia="pt-PT"/>
          </w:rPr>
          <w:tab/>
        </w:r>
        <w:r w:rsidR="005417B7" w:rsidRPr="001F01FD">
          <w:rPr>
            <w:rStyle w:val="Hiperligao"/>
            <w:noProof/>
          </w:rPr>
          <w:t>Controlo de fluxo</w:t>
        </w:r>
        <w:r w:rsidR="005417B7">
          <w:rPr>
            <w:noProof/>
            <w:webHidden/>
          </w:rPr>
          <w:tab/>
        </w:r>
        <w:r w:rsidR="005417B7">
          <w:rPr>
            <w:noProof/>
            <w:webHidden/>
          </w:rPr>
          <w:fldChar w:fldCharType="begin"/>
        </w:r>
        <w:r w:rsidR="005417B7">
          <w:rPr>
            <w:noProof/>
            <w:webHidden/>
          </w:rPr>
          <w:instrText xml:space="preserve"> PAGEREF _Toc12372588 \h </w:instrText>
        </w:r>
        <w:r w:rsidR="005417B7">
          <w:rPr>
            <w:noProof/>
            <w:webHidden/>
          </w:rPr>
        </w:r>
        <w:r w:rsidR="005417B7">
          <w:rPr>
            <w:noProof/>
            <w:webHidden/>
          </w:rPr>
          <w:fldChar w:fldCharType="separate"/>
        </w:r>
        <w:r w:rsidR="00575F8D">
          <w:rPr>
            <w:noProof/>
            <w:webHidden/>
          </w:rPr>
          <w:t>10</w:t>
        </w:r>
        <w:r w:rsidR="005417B7">
          <w:rPr>
            <w:noProof/>
            <w:webHidden/>
          </w:rPr>
          <w:fldChar w:fldCharType="end"/>
        </w:r>
      </w:hyperlink>
    </w:p>
    <w:p w14:paraId="534C9F56" w14:textId="4AE1A941" w:rsidR="005417B7" w:rsidRDefault="00DA3989">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12372589" w:history="1">
        <w:r w:rsidR="005417B7" w:rsidRPr="001F01FD">
          <w:rPr>
            <w:rStyle w:val="Hiperligao"/>
            <w:noProof/>
          </w:rPr>
          <w:t>3.5</w:t>
        </w:r>
        <w:r w:rsidR="005417B7">
          <w:rPr>
            <w:rFonts w:asciiTheme="minorHAnsi" w:eastAsiaTheme="minorEastAsia" w:hAnsiTheme="minorHAnsi" w:cstheme="minorBidi"/>
            <w:b w:val="0"/>
            <w:bCs w:val="0"/>
            <w:noProof/>
            <w:lang w:val="pt-PT" w:eastAsia="pt-PT"/>
          </w:rPr>
          <w:tab/>
        </w:r>
        <w:r w:rsidR="005417B7" w:rsidRPr="001F01FD">
          <w:rPr>
            <w:rStyle w:val="Hiperligao"/>
            <w:noProof/>
          </w:rPr>
          <w:t>Mensagens</w:t>
        </w:r>
        <w:r w:rsidR="005417B7">
          <w:rPr>
            <w:noProof/>
            <w:webHidden/>
          </w:rPr>
          <w:tab/>
        </w:r>
        <w:r w:rsidR="005417B7">
          <w:rPr>
            <w:noProof/>
            <w:webHidden/>
          </w:rPr>
          <w:fldChar w:fldCharType="begin"/>
        </w:r>
        <w:r w:rsidR="005417B7">
          <w:rPr>
            <w:noProof/>
            <w:webHidden/>
          </w:rPr>
          <w:instrText xml:space="preserve"> PAGEREF _Toc12372589 \h </w:instrText>
        </w:r>
        <w:r w:rsidR="005417B7">
          <w:rPr>
            <w:noProof/>
            <w:webHidden/>
          </w:rPr>
        </w:r>
        <w:r w:rsidR="005417B7">
          <w:rPr>
            <w:noProof/>
            <w:webHidden/>
          </w:rPr>
          <w:fldChar w:fldCharType="separate"/>
        </w:r>
        <w:r w:rsidR="00575F8D">
          <w:rPr>
            <w:noProof/>
            <w:webHidden/>
          </w:rPr>
          <w:t>11</w:t>
        </w:r>
        <w:r w:rsidR="005417B7">
          <w:rPr>
            <w:noProof/>
            <w:webHidden/>
          </w:rPr>
          <w:fldChar w:fldCharType="end"/>
        </w:r>
      </w:hyperlink>
    </w:p>
    <w:p w14:paraId="3D898853" w14:textId="49C97323" w:rsidR="005417B7" w:rsidRDefault="00DA3989">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12372590" w:history="1">
        <w:r w:rsidR="005417B7" w:rsidRPr="001F01FD">
          <w:rPr>
            <w:rStyle w:val="Hiperligao"/>
            <w:noProof/>
          </w:rPr>
          <w:t>3.5.1</w:t>
        </w:r>
        <w:r w:rsidR="005417B7">
          <w:rPr>
            <w:rFonts w:asciiTheme="minorHAnsi" w:eastAsiaTheme="minorEastAsia" w:hAnsiTheme="minorHAnsi" w:cstheme="minorBidi"/>
            <w:noProof/>
            <w:sz w:val="22"/>
            <w:szCs w:val="22"/>
            <w:lang w:val="pt-PT" w:eastAsia="pt-PT"/>
          </w:rPr>
          <w:tab/>
        </w:r>
        <w:r w:rsidR="005417B7" w:rsidRPr="001F01FD">
          <w:rPr>
            <w:rStyle w:val="Hiperligao"/>
            <w:noProof/>
          </w:rPr>
          <w:t>Constituição de uma mensagem</w:t>
        </w:r>
        <w:r w:rsidR="005417B7">
          <w:rPr>
            <w:noProof/>
            <w:webHidden/>
          </w:rPr>
          <w:tab/>
        </w:r>
        <w:r w:rsidR="005417B7">
          <w:rPr>
            <w:noProof/>
            <w:webHidden/>
          </w:rPr>
          <w:fldChar w:fldCharType="begin"/>
        </w:r>
        <w:r w:rsidR="005417B7">
          <w:rPr>
            <w:noProof/>
            <w:webHidden/>
          </w:rPr>
          <w:instrText xml:space="preserve"> PAGEREF _Toc12372590 \h </w:instrText>
        </w:r>
        <w:r w:rsidR="005417B7">
          <w:rPr>
            <w:noProof/>
            <w:webHidden/>
          </w:rPr>
        </w:r>
        <w:r w:rsidR="005417B7">
          <w:rPr>
            <w:noProof/>
            <w:webHidden/>
          </w:rPr>
          <w:fldChar w:fldCharType="separate"/>
        </w:r>
        <w:r w:rsidR="00575F8D">
          <w:rPr>
            <w:noProof/>
            <w:webHidden/>
          </w:rPr>
          <w:t>12</w:t>
        </w:r>
        <w:r w:rsidR="005417B7">
          <w:rPr>
            <w:noProof/>
            <w:webHidden/>
          </w:rPr>
          <w:fldChar w:fldCharType="end"/>
        </w:r>
      </w:hyperlink>
    </w:p>
    <w:p w14:paraId="603FA913" w14:textId="18FD7DBD" w:rsidR="005417B7" w:rsidRDefault="00DA3989">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12372591" w:history="1">
        <w:r w:rsidR="005417B7" w:rsidRPr="001F01FD">
          <w:rPr>
            <w:rStyle w:val="Hiperligao"/>
            <w:noProof/>
          </w:rPr>
          <w:t>3.5.2</w:t>
        </w:r>
        <w:r w:rsidR="005417B7">
          <w:rPr>
            <w:rFonts w:asciiTheme="minorHAnsi" w:eastAsiaTheme="minorEastAsia" w:hAnsiTheme="minorHAnsi" w:cstheme="minorBidi"/>
            <w:noProof/>
            <w:sz w:val="22"/>
            <w:szCs w:val="22"/>
            <w:lang w:val="pt-PT" w:eastAsia="pt-PT"/>
          </w:rPr>
          <w:tab/>
        </w:r>
        <w:r w:rsidR="005417B7" w:rsidRPr="001F01FD">
          <w:rPr>
            <w:rStyle w:val="Hiperligao"/>
            <w:noProof/>
          </w:rPr>
          <w:t>Tipos de Dados</w:t>
        </w:r>
        <w:r w:rsidR="005417B7">
          <w:rPr>
            <w:noProof/>
            <w:webHidden/>
          </w:rPr>
          <w:tab/>
        </w:r>
        <w:r w:rsidR="005417B7">
          <w:rPr>
            <w:noProof/>
            <w:webHidden/>
          </w:rPr>
          <w:fldChar w:fldCharType="begin"/>
        </w:r>
        <w:r w:rsidR="005417B7">
          <w:rPr>
            <w:noProof/>
            <w:webHidden/>
          </w:rPr>
          <w:instrText xml:space="preserve"> PAGEREF _Toc12372591 \h </w:instrText>
        </w:r>
        <w:r w:rsidR="005417B7">
          <w:rPr>
            <w:noProof/>
            <w:webHidden/>
          </w:rPr>
        </w:r>
        <w:r w:rsidR="005417B7">
          <w:rPr>
            <w:noProof/>
            <w:webHidden/>
          </w:rPr>
          <w:fldChar w:fldCharType="separate"/>
        </w:r>
        <w:r w:rsidR="00575F8D">
          <w:rPr>
            <w:noProof/>
            <w:webHidden/>
          </w:rPr>
          <w:t>16</w:t>
        </w:r>
        <w:r w:rsidR="005417B7">
          <w:rPr>
            <w:noProof/>
            <w:webHidden/>
          </w:rPr>
          <w:fldChar w:fldCharType="end"/>
        </w:r>
      </w:hyperlink>
    </w:p>
    <w:p w14:paraId="05461E57" w14:textId="1AD6793B" w:rsidR="005417B7" w:rsidRDefault="00DA3989">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12372592" w:history="1">
        <w:r w:rsidR="005417B7" w:rsidRPr="001F01FD">
          <w:rPr>
            <w:rStyle w:val="Hiperligao"/>
            <w:rFonts w:ascii="Calibri" w:hAnsi="Calibri" w:cs="Calibri"/>
            <w:noProof/>
          </w:rPr>
          <w:t>Bibliografia</w:t>
        </w:r>
        <w:r w:rsidR="005417B7">
          <w:rPr>
            <w:noProof/>
            <w:webHidden/>
          </w:rPr>
          <w:tab/>
        </w:r>
        <w:r w:rsidR="005417B7">
          <w:rPr>
            <w:noProof/>
            <w:webHidden/>
          </w:rPr>
          <w:fldChar w:fldCharType="begin"/>
        </w:r>
        <w:r w:rsidR="005417B7">
          <w:rPr>
            <w:noProof/>
            <w:webHidden/>
          </w:rPr>
          <w:instrText xml:space="preserve"> PAGEREF _Toc12372592 \h </w:instrText>
        </w:r>
        <w:r w:rsidR="005417B7">
          <w:rPr>
            <w:noProof/>
            <w:webHidden/>
          </w:rPr>
        </w:r>
        <w:r w:rsidR="005417B7">
          <w:rPr>
            <w:noProof/>
            <w:webHidden/>
          </w:rPr>
          <w:fldChar w:fldCharType="separate"/>
        </w:r>
        <w:r w:rsidR="00575F8D">
          <w:rPr>
            <w:noProof/>
            <w:webHidden/>
          </w:rPr>
          <w:t>25</w:t>
        </w:r>
        <w:r w:rsidR="005417B7">
          <w:rPr>
            <w:noProof/>
            <w:webHidden/>
          </w:rPr>
          <w:fldChar w:fldCharType="end"/>
        </w:r>
      </w:hyperlink>
    </w:p>
    <w:p w14:paraId="2EBC7889" w14:textId="0C4D8C1D" w:rsidR="009B3840" w:rsidRPr="00D56E18" w:rsidRDefault="009B3840">
      <w:pPr>
        <w:pStyle w:val="indice"/>
        <w:rPr>
          <w:rFonts w:ascii="Calibri" w:hAnsi="Calibri" w:cs="Calibri"/>
          <w:sz w:val="22"/>
        </w:rPr>
      </w:pPr>
      <w:r w:rsidRPr="00D56E18">
        <w:rPr>
          <w:rFonts w:ascii="Calibri" w:hAnsi="Calibri" w:cs="Calibri"/>
          <w:sz w:val="22"/>
        </w:rPr>
        <w:fldChar w:fldCharType="end"/>
      </w:r>
    </w:p>
    <w:p w14:paraId="0F68F5F1" w14:textId="77777777" w:rsidR="009B3840" w:rsidRPr="00D56E18" w:rsidRDefault="009B3840">
      <w:pPr>
        <w:pStyle w:val="indice"/>
        <w:rPr>
          <w:rFonts w:ascii="Calibri" w:hAnsi="Calibri" w:cs="Calibri"/>
          <w:sz w:val="22"/>
        </w:rPr>
        <w:sectPr w:rsidR="009B3840" w:rsidRPr="00D56E18">
          <w:headerReference w:type="default" r:id="rId17"/>
          <w:footerReference w:type="first" r:id="rId18"/>
          <w:type w:val="oddPage"/>
          <w:pgSz w:w="11906" w:h="16838" w:code="9"/>
          <w:pgMar w:top="1440" w:right="1797" w:bottom="1440" w:left="1797" w:header="709" w:footer="709" w:gutter="0"/>
          <w:pgNumType w:fmt="lowerRoman"/>
          <w:cols w:space="708"/>
          <w:titlePg/>
          <w:docGrid w:linePitch="360"/>
        </w:sectPr>
      </w:pPr>
    </w:p>
    <w:p w14:paraId="48AFCDAE" w14:textId="77777777" w:rsidR="009B3840" w:rsidRPr="00D56E18" w:rsidRDefault="009B3840">
      <w:pPr>
        <w:pStyle w:val="indice"/>
        <w:rPr>
          <w:rFonts w:ascii="Calibri" w:hAnsi="Calibri" w:cs="Calibri"/>
        </w:rPr>
      </w:pPr>
      <w:bookmarkStart w:id="3" w:name="_Toc12372582"/>
      <w:r w:rsidRPr="00D56E18">
        <w:rPr>
          <w:rFonts w:ascii="Calibri" w:hAnsi="Calibri" w:cs="Calibri"/>
        </w:rPr>
        <w:lastRenderedPageBreak/>
        <w:t>Índice de Figuras</w:t>
      </w:r>
      <w:bookmarkEnd w:id="3"/>
    </w:p>
    <w:p w14:paraId="3B8B4CF7" w14:textId="5A7AD387" w:rsidR="005417B7" w:rsidRDefault="009B3840">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r w:rsidRPr="00D56E18">
        <w:rPr>
          <w:rFonts w:ascii="Calibri" w:hAnsi="Calibri" w:cs="Calibri"/>
          <w:lang w:val="pt-PT"/>
        </w:rPr>
        <w:fldChar w:fldCharType="begin"/>
      </w:r>
      <w:r w:rsidRPr="00D56E18">
        <w:rPr>
          <w:rFonts w:ascii="Calibri" w:hAnsi="Calibri" w:cs="Calibri"/>
          <w:lang w:val="pt-PT"/>
        </w:rPr>
        <w:instrText xml:space="preserve"> TOC \h \z \c "Figura" </w:instrText>
      </w:r>
      <w:r w:rsidRPr="00D56E18">
        <w:rPr>
          <w:rFonts w:ascii="Calibri" w:hAnsi="Calibri" w:cs="Calibri"/>
          <w:lang w:val="pt-PT"/>
        </w:rPr>
        <w:fldChar w:fldCharType="separate"/>
      </w:r>
      <w:hyperlink w:anchor="_Toc12372593" w:history="1">
        <w:r w:rsidR="005417B7" w:rsidRPr="007578AC">
          <w:rPr>
            <w:rStyle w:val="Hiperligao"/>
            <w:noProof/>
          </w:rPr>
          <w:t>Figura 1- Conexão ponto-a-ponto</w:t>
        </w:r>
        <w:r w:rsidR="005417B7">
          <w:rPr>
            <w:noProof/>
            <w:webHidden/>
          </w:rPr>
          <w:tab/>
        </w:r>
        <w:r w:rsidR="005417B7">
          <w:rPr>
            <w:noProof/>
            <w:webHidden/>
          </w:rPr>
          <w:fldChar w:fldCharType="begin"/>
        </w:r>
        <w:r w:rsidR="005417B7">
          <w:rPr>
            <w:noProof/>
            <w:webHidden/>
          </w:rPr>
          <w:instrText xml:space="preserve"> PAGEREF _Toc12372593 \h </w:instrText>
        </w:r>
        <w:r w:rsidR="005417B7">
          <w:rPr>
            <w:noProof/>
            <w:webHidden/>
          </w:rPr>
        </w:r>
        <w:r w:rsidR="005417B7">
          <w:rPr>
            <w:noProof/>
            <w:webHidden/>
          </w:rPr>
          <w:fldChar w:fldCharType="separate"/>
        </w:r>
        <w:r w:rsidR="00575F8D">
          <w:rPr>
            <w:noProof/>
            <w:webHidden/>
          </w:rPr>
          <w:t>5</w:t>
        </w:r>
        <w:r w:rsidR="005417B7">
          <w:rPr>
            <w:noProof/>
            <w:webHidden/>
          </w:rPr>
          <w:fldChar w:fldCharType="end"/>
        </w:r>
      </w:hyperlink>
    </w:p>
    <w:p w14:paraId="6A14834F" w14:textId="058F7133"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4" w:history="1">
        <w:r w:rsidR="005417B7" w:rsidRPr="007578AC">
          <w:rPr>
            <w:rStyle w:val="Hiperligao"/>
            <w:noProof/>
          </w:rPr>
          <w:t>Figura 2- Conexão via Broker</w:t>
        </w:r>
        <w:r w:rsidR="005417B7">
          <w:rPr>
            <w:noProof/>
            <w:webHidden/>
          </w:rPr>
          <w:tab/>
        </w:r>
        <w:r w:rsidR="005417B7">
          <w:rPr>
            <w:noProof/>
            <w:webHidden/>
          </w:rPr>
          <w:fldChar w:fldCharType="begin"/>
        </w:r>
        <w:r w:rsidR="005417B7">
          <w:rPr>
            <w:noProof/>
            <w:webHidden/>
          </w:rPr>
          <w:instrText xml:space="preserve"> PAGEREF _Toc12372594 \h </w:instrText>
        </w:r>
        <w:r w:rsidR="005417B7">
          <w:rPr>
            <w:noProof/>
            <w:webHidden/>
          </w:rPr>
        </w:r>
        <w:r w:rsidR="005417B7">
          <w:rPr>
            <w:noProof/>
            <w:webHidden/>
          </w:rPr>
          <w:fldChar w:fldCharType="separate"/>
        </w:r>
        <w:r w:rsidR="00575F8D">
          <w:rPr>
            <w:noProof/>
            <w:webHidden/>
          </w:rPr>
          <w:t>6</w:t>
        </w:r>
        <w:r w:rsidR="005417B7">
          <w:rPr>
            <w:noProof/>
            <w:webHidden/>
          </w:rPr>
          <w:fldChar w:fldCharType="end"/>
        </w:r>
      </w:hyperlink>
    </w:p>
    <w:p w14:paraId="2FFE56E6" w14:textId="07E15C4F"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5" w:history="1">
        <w:r w:rsidR="005417B7" w:rsidRPr="007578AC">
          <w:rPr>
            <w:rStyle w:val="Hiperligao"/>
            <w:noProof/>
          </w:rPr>
          <w:t>Figura 3-Tipos de conexão TLS</w:t>
        </w:r>
        <w:r w:rsidR="005417B7">
          <w:rPr>
            <w:noProof/>
            <w:webHidden/>
          </w:rPr>
          <w:tab/>
        </w:r>
        <w:r w:rsidR="005417B7">
          <w:rPr>
            <w:noProof/>
            <w:webHidden/>
          </w:rPr>
          <w:fldChar w:fldCharType="begin"/>
        </w:r>
        <w:r w:rsidR="005417B7">
          <w:rPr>
            <w:noProof/>
            <w:webHidden/>
          </w:rPr>
          <w:instrText xml:space="preserve"> PAGEREF _Toc12372595 \h </w:instrText>
        </w:r>
        <w:r w:rsidR="005417B7">
          <w:rPr>
            <w:noProof/>
            <w:webHidden/>
          </w:rPr>
        </w:r>
        <w:r w:rsidR="005417B7">
          <w:rPr>
            <w:noProof/>
            <w:webHidden/>
          </w:rPr>
          <w:fldChar w:fldCharType="separate"/>
        </w:r>
        <w:r w:rsidR="00575F8D">
          <w:rPr>
            <w:noProof/>
            <w:webHidden/>
          </w:rPr>
          <w:t>7</w:t>
        </w:r>
        <w:r w:rsidR="005417B7">
          <w:rPr>
            <w:noProof/>
            <w:webHidden/>
          </w:rPr>
          <w:fldChar w:fldCharType="end"/>
        </w:r>
      </w:hyperlink>
    </w:p>
    <w:p w14:paraId="4B58904B" w14:textId="4C512E47"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6" w:history="1">
        <w:r w:rsidR="005417B7" w:rsidRPr="007578AC">
          <w:rPr>
            <w:rStyle w:val="Hiperligao"/>
            <w:noProof/>
          </w:rPr>
          <w:t>Figura 4-Digrama SASL</w:t>
        </w:r>
        <w:r w:rsidR="005417B7">
          <w:rPr>
            <w:noProof/>
            <w:webHidden/>
          </w:rPr>
          <w:tab/>
        </w:r>
        <w:r w:rsidR="005417B7">
          <w:rPr>
            <w:noProof/>
            <w:webHidden/>
          </w:rPr>
          <w:fldChar w:fldCharType="begin"/>
        </w:r>
        <w:r w:rsidR="005417B7">
          <w:rPr>
            <w:noProof/>
            <w:webHidden/>
          </w:rPr>
          <w:instrText xml:space="preserve"> PAGEREF _Toc12372596 \h </w:instrText>
        </w:r>
        <w:r w:rsidR="005417B7">
          <w:rPr>
            <w:noProof/>
            <w:webHidden/>
          </w:rPr>
        </w:r>
        <w:r w:rsidR="005417B7">
          <w:rPr>
            <w:noProof/>
            <w:webHidden/>
          </w:rPr>
          <w:fldChar w:fldCharType="separate"/>
        </w:r>
        <w:r w:rsidR="00575F8D">
          <w:rPr>
            <w:noProof/>
            <w:webHidden/>
          </w:rPr>
          <w:t>8</w:t>
        </w:r>
        <w:r w:rsidR="005417B7">
          <w:rPr>
            <w:noProof/>
            <w:webHidden/>
          </w:rPr>
          <w:fldChar w:fldCharType="end"/>
        </w:r>
      </w:hyperlink>
    </w:p>
    <w:p w14:paraId="1FA465D0" w14:textId="1D199213"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7" w:history="1">
        <w:r w:rsidR="005417B7" w:rsidRPr="007578AC">
          <w:rPr>
            <w:rStyle w:val="Hiperligao"/>
            <w:noProof/>
          </w:rPr>
          <w:t>Figura 5-Protocolo de transferência de Frames</w:t>
        </w:r>
        <w:r w:rsidR="005417B7">
          <w:rPr>
            <w:noProof/>
            <w:webHidden/>
          </w:rPr>
          <w:tab/>
        </w:r>
        <w:r w:rsidR="005417B7">
          <w:rPr>
            <w:noProof/>
            <w:webHidden/>
          </w:rPr>
          <w:fldChar w:fldCharType="begin"/>
        </w:r>
        <w:r w:rsidR="005417B7">
          <w:rPr>
            <w:noProof/>
            <w:webHidden/>
          </w:rPr>
          <w:instrText xml:space="preserve"> PAGEREF _Toc12372597 \h </w:instrText>
        </w:r>
        <w:r w:rsidR="005417B7">
          <w:rPr>
            <w:noProof/>
            <w:webHidden/>
          </w:rPr>
        </w:r>
        <w:r w:rsidR="005417B7">
          <w:rPr>
            <w:noProof/>
            <w:webHidden/>
          </w:rPr>
          <w:fldChar w:fldCharType="separate"/>
        </w:r>
        <w:r w:rsidR="00575F8D">
          <w:rPr>
            <w:noProof/>
            <w:webHidden/>
          </w:rPr>
          <w:t>9</w:t>
        </w:r>
        <w:r w:rsidR="005417B7">
          <w:rPr>
            <w:noProof/>
            <w:webHidden/>
          </w:rPr>
          <w:fldChar w:fldCharType="end"/>
        </w:r>
      </w:hyperlink>
    </w:p>
    <w:p w14:paraId="00E2AADE" w14:textId="6B1862D9"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8" w:history="1">
        <w:r w:rsidR="005417B7" w:rsidRPr="007578AC">
          <w:rPr>
            <w:rStyle w:val="Hiperligao"/>
            <w:noProof/>
          </w:rPr>
          <w:t>Figura 6-Protocolo de transferência de mensagens</w:t>
        </w:r>
        <w:r w:rsidR="005417B7">
          <w:rPr>
            <w:noProof/>
            <w:webHidden/>
          </w:rPr>
          <w:tab/>
        </w:r>
        <w:r w:rsidR="005417B7">
          <w:rPr>
            <w:noProof/>
            <w:webHidden/>
          </w:rPr>
          <w:fldChar w:fldCharType="begin"/>
        </w:r>
        <w:r w:rsidR="005417B7">
          <w:rPr>
            <w:noProof/>
            <w:webHidden/>
          </w:rPr>
          <w:instrText xml:space="preserve"> PAGEREF _Toc12372598 \h </w:instrText>
        </w:r>
        <w:r w:rsidR="005417B7">
          <w:rPr>
            <w:noProof/>
            <w:webHidden/>
          </w:rPr>
        </w:r>
        <w:r w:rsidR="005417B7">
          <w:rPr>
            <w:noProof/>
            <w:webHidden/>
          </w:rPr>
          <w:fldChar w:fldCharType="separate"/>
        </w:r>
        <w:r w:rsidR="00575F8D">
          <w:rPr>
            <w:noProof/>
            <w:webHidden/>
          </w:rPr>
          <w:t>9</w:t>
        </w:r>
        <w:r w:rsidR="005417B7">
          <w:rPr>
            <w:noProof/>
            <w:webHidden/>
          </w:rPr>
          <w:fldChar w:fldCharType="end"/>
        </w:r>
      </w:hyperlink>
    </w:p>
    <w:p w14:paraId="12C1B302" w14:textId="7152E853"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599" w:history="1">
        <w:r w:rsidR="005417B7" w:rsidRPr="007578AC">
          <w:rPr>
            <w:rStyle w:val="Hiperligao"/>
            <w:noProof/>
          </w:rPr>
          <w:t>Figura 7- Estrutura dos Containers</w:t>
        </w:r>
        <w:r w:rsidR="005417B7">
          <w:rPr>
            <w:noProof/>
            <w:webHidden/>
          </w:rPr>
          <w:tab/>
        </w:r>
        <w:r w:rsidR="005417B7">
          <w:rPr>
            <w:noProof/>
            <w:webHidden/>
          </w:rPr>
          <w:fldChar w:fldCharType="begin"/>
        </w:r>
        <w:r w:rsidR="005417B7">
          <w:rPr>
            <w:noProof/>
            <w:webHidden/>
          </w:rPr>
          <w:instrText xml:space="preserve"> PAGEREF _Toc12372599 \h </w:instrText>
        </w:r>
        <w:r w:rsidR="005417B7">
          <w:rPr>
            <w:noProof/>
            <w:webHidden/>
          </w:rPr>
        </w:r>
        <w:r w:rsidR="005417B7">
          <w:rPr>
            <w:noProof/>
            <w:webHidden/>
          </w:rPr>
          <w:fldChar w:fldCharType="separate"/>
        </w:r>
        <w:r w:rsidR="00575F8D">
          <w:rPr>
            <w:noProof/>
            <w:webHidden/>
          </w:rPr>
          <w:t>10</w:t>
        </w:r>
        <w:r w:rsidR="005417B7">
          <w:rPr>
            <w:noProof/>
            <w:webHidden/>
          </w:rPr>
          <w:fldChar w:fldCharType="end"/>
        </w:r>
      </w:hyperlink>
    </w:p>
    <w:p w14:paraId="2BFD1B96" w14:textId="7E2511BC"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0" w:history="1">
        <w:r w:rsidR="005417B7" w:rsidRPr="007578AC">
          <w:rPr>
            <w:rStyle w:val="Hiperligao"/>
            <w:noProof/>
          </w:rPr>
          <w:t>Figura 8- Constituição de uma mensagem AMQP</w:t>
        </w:r>
        <w:r w:rsidR="005417B7">
          <w:rPr>
            <w:noProof/>
            <w:webHidden/>
          </w:rPr>
          <w:tab/>
        </w:r>
        <w:r w:rsidR="005417B7">
          <w:rPr>
            <w:noProof/>
            <w:webHidden/>
          </w:rPr>
          <w:fldChar w:fldCharType="begin"/>
        </w:r>
        <w:r w:rsidR="005417B7">
          <w:rPr>
            <w:noProof/>
            <w:webHidden/>
          </w:rPr>
          <w:instrText xml:space="preserve"> PAGEREF _Toc12372600 \h </w:instrText>
        </w:r>
        <w:r w:rsidR="005417B7">
          <w:rPr>
            <w:noProof/>
            <w:webHidden/>
          </w:rPr>
        </w:r>
        <w:r w:rsidR="005417B7">
          <w:rPr>
            <w:noProof/>
            <w:webHidden/>
          </w:rPr>
          <w:fldChar w:fldCharType="separate"/>
        </w:r>
        <w:r w:rsidR="00575F8D">
          <w:rPr>
            <w:noProof/>
            <w:webHidden/>
          </w:rPr>
          <w:t>12</w:t>
        </w:r>
        <w:r w:rsidR="005417B7">
          <w:rPr>
            <w:noProof/>
            <w:webHidden/>
          </w:rPr>
          <w:fldChar w:fldCharType="end"/>
        </w:r>
      </w:hyperlink>
    </w:p>
    <w:p w14:paraId="28180FE4" w14:textId="2D137786"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1" w:history="1">
        <w:r w:rsidR="005417B7" w:rsidRPr="007578AC">
          <w:rPr>
            <w:rStyle w:val="Hiperligao"/>
            <w:noProof/>
          </w:rPr>
          <w:t>Figura 9- Exemplo de um Header</w:t>
        </w:r>
        <w:r w:rsidR="005417B7">
          <w:rPr>
            <w:noProof/>
            <w:webHidden/>
          </w:rPr>
          <w:tab/>
        </w:r>
        <w:r w:rsidR="005417B7">
          <w:rPr>
            <w:noProof/>
            <w:webHidden/>
          </w:rPr>
          <w:fldChar w:fldCharType="begin"/>
        </w:r>
        <w:r w:rsidR="005417B7">
          <w:rPr>
            <w:noProof/>
            <w:webHidden/>
          </w:rPr>
          <w:instrText xml:space="preserve"> PAGEREF _Toc12372601 \h </w:instrText>
        </w:r>
        <w:r w:rsidR="005417B7">
          <w:rPr>
            <w:noProof/>
            <w:webHidden/>
          </w:rPr>
        </w:r>
        <w:r w:rsidR="005417B7">
          <w:rPr>
            <w:noProof/>
            <w:webHidden/>
          </w:rPr>
          <w:fldChar w:fldCharType="separate"/>
        </w:r>
        <w:r w:rsidR="00575F8D">
          <w:rPr>
            <w:noProof/>
            <w:webHidden/>
          </w:rPr>
          <w:t>12</w:t>
        </w:r>
        <w:r w:rsidR="005417B7">
          <w:rPr>
            <w:noProof/>
            <w:webHidden/>
          </w:rPr>
          <w:fldChar w:fldCharType="end"/>
        </w:r>
      </w:hyperlink>
    </w:p>
    <w:p w14:paraId="3E26571C" w14:textId="60D75B4E"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2" w:history="1">
        <w:r w:rsidR="005417B7" w:rsidRPr="007578AC">
          <w:rPr>
            <w:rStyle w:val="Hiperligao"/>
            <w:noProof/>
          </w:rPr>
          <w:t>Figura 10- Exemplo de um Delivery-Annotation</w:t>
        </w:r>
        <w:r w:rsidR="005417B7">
          <w:rPr>
            <w:noProof/>
            <w:webHidden/>
          </w:rPr>
          <w:tab/>
        </w:r>
        <w:r w:rsidR="005417B7">
          <w:rPr>
            <w:noProof/>
            <w:webHidden/>
          </w:rPr>
          <w:fldChar w:fldCharType="begin"/>
        </w:r>
        <w:r w:rsidR="005417B7">
          <w:rPr>
            <w:noProof/>
            <w:webHidden/>
          </w:rPr>
          <w:instrText xml:space="preserve"> PAGEREF _Toc12372602 \h </w:instrText>
        </w:r>
        <w:r w:rsidR="005417B7">
          <w:rPr>
            <w:noProof/>
            <w:webHidden/>
          </w:rPr>
        </w:r>
        <w:r w:rsidR="005417B7">
          <w:rPr>
            <w:noProof/>
            <w:webHidden/>
          </w:rPr>
          <w:fldChar w:fldCharType="separate"/>
        </w:r>
        <w:r w:rsidR="00575F8D">
          <w:rPr>
            <w:noProof/>
            <w:webHidden/>
          </w:rPr>
          <w:t>13</w:t>
        </w:r>
        <w:r w:rsidR="005417B7">
          <w:rPr>
            <w:noProof/>
            <w:webHidden/>
          </w:rPr>
          <w:fldChar w:fldCharType="end"/>
        </w:r>
      </w:hyperlink>
    </w:p>
    <w:p w14:paraId="5FE8B4FC" w14:textId="045A5E0A"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3" w:history="1">
        <w:r w:rsidR="005417B7" w:rsidRPr="007578AC">
          <w:rPr>
            <w:rStyle w:val="Hiperligao"/>
            <w:noProof/>
          </w:rPr>
          <w:t>Figura 11- Exemplo de um Message Annotation</w:t>
        </w:r>
        <w:r w:rsidR="005417B7">
          <w:rPr>
            <w:noProof/>
            <w:webHidden/>
          </w:rPr>
          <w:tab/>
        </w:r>
        <w:r w:rsidR="005417B7">
          <w:rPr>
            <w:noProof/>
            <w:webHidden/>
          </w:rPr>
          <w:fldChar w:fldCharType="begin"/>
        </w:r>
        <w:r w:rsidR="005417B7">
          <w:rPr>
            <w:noProof/>
            <w:webHidden/>
          </w:rPr>
          <w:instrText xml:space="preserve"> PAGEREF _Toc12372603 \h </w:instrText>
        </w:r>
        <w:r w:rsidR="005417B7">
          <w:rPr>
            <w:noProof/>
            <w:webHidden/>
          </w:rPr>
        </w:r>
        <w:r w:rsidR="005417B7">
          <w:rPr>
            <w:noProof/>
            <w:webHidden/>
          </w:rPr>
          <w:fldChar w:fldCharType="separate"/>
        </w:r>
        <w:r w:rsidR="00575F8D">
          <w:rPr>
            <w:noProof/>
            <w:webHidden/>
          </w:rPr>
          <w:t>13</w:t>
        </w:r>
        <w:r w:rsidR="005417B7">
          <w:rPr>
            <w:noProof/>
            <w:webHidden/>
          </w:rPr>
          <w:fldChar w:fldCharType="end"/>
        </w:r>
      </w:hyperlink>
    </w:p>
    <w:p w14:paraId="7D74079A" w14:textId="50394C6E"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4" w:history="1">
        <w:r w:rsidR="005417B7" w:rsidRPr="007578AC">
          <w:rPr>
            <w:rStyle w:val="Hiperligao"/>
            <w:noProof/>
          </w:rPr>
          <w:t>Figura 12- Exemplo de Propriedades</w:t>
        </w:r>
        <w:r w:rsidR="005417B7">
          <w:rPr>
            <w:noProof/>
            <w:webHidden/>
          </w:rPr>
          <w:tab/>
        </w:r>
        <w:r w:rsidR="005417B7">
          <w:rPr>
            <w:noProof/>
            <w:webHidden/>
          </w:rPr>
          <w:fldChar w:fldCharType="begin"/>
        </w:r>
        <w:r w:rsidR="005417B7">
          <w:rPr>
            <w:noProof/>
            <w:webHidden/>
          </w:rPr>
          <w:instrText xml:space="preserve"> PAGEREF _Toc12372604 \h </w:instrText>
        </w:r>
        <w:r w:rsidR="005417B7">
          <w:rPr>
            <w:noProof/>
            <w:webHidden/>
          </w:rPr>
        </w:r>
        <w:r w:rsidR="005417B7">
          <w:rPr>
            <w:noProof/>
            <w:webHidden/>
          </w:rPr>
          <w:fldChar w:fldCharType="separate"/>
        </w:r>
        <w:r w:rsidR="00575F8D">
          <w:rPr>
            <w:noProof/>
            <w:webHidden/>
          </w:rPr>
          <w:t>14</w:t>
        </w:r>
        <w:r w:rsidR="005417B7">
          <w:rPr>
            <w:noProof/>
            <w:webHidden/>
          </w:rPr>
          <w:fldChar w:fldCharType="end"/>
        </w:r>
      </w:hyperlink>
    </w:p>
    <w:p w14:paraId="675499E7" w14:textId="4BACEC9D"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5" w:history="1">
        <w:r w:rsidR="005417B7" w:rsidRPr="007578AC">
          <w:rPr>
            <w:rStyle w:val="Hiperligao"/>
            <w:noProof/>
          </w:rPr>
          <w:t>Figura 13- Exemplo de corpo de mensagem sem esquema</w:t>
        </w:r>
        <w:r w:rsidR="005417B7">
          <w:rPr>
            <w:noProof/>
            <w:webHidden/>
          </w:rPr>
          <w:tab/>
        </w:r>
        <w:r w:rsidR="005417B7">
          <w:rPr>
            <w:noProof/>
            <w:webHidden/>
          </w:rPr>
          <w:fldChar w:fldCharType="begin"/>
        </w:r>
        <w:r w:rsidR="005417B7">
          <w:rPr>
            <w:noProof/>
            <w:webHidden/>
          </w:rPr>
          <w:instrText xml:space="preserve"> PAGEREF _Toc12372605 \h </w:instrText>
        </w:r>
        <w:r w:rsidR="005417B7">
          <w:rPr>
            <w:noProof/>
            <w:webHidden/>
          </w:rPr>
        </w:r>
        <w:r w:rsidR="005417B7">
          <w:rPr>
            <w:noProof/>
            <w:webHidden/>
          </w:rPr>
          <w:fldChar w:fldCharType="separate"/>
        </w:r>
        <w:r w:rsidR="00575F8D">
          <w:rPr>
            <w:noProof/>
            <w:webHidden/>
          </w:rPr>
          <w:t>15</w:t>
        </w:r>
        <w:r w:rsidR="005417B7">
          <w:rPr>
            <w:noProof/>
            <w:webHidden/>
          </w:rPr>
          <w:fldChar w:fldCharType="end"/>
        </w:r>
      </w:hyperlink>
    </w:p>
    <w:p w14:paraId="33A10F9B" w14:textId="059E1AF3"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6" w:history="1">
        <w:r w:rsidR="005417B7" w:rsidRPr="007578AC">
          <w:rPr>
            <w:rStyle w:val="Hiperligao"/>
            <w:noProof/>
          </w:rPr>
          <w:t>Figura 14- Exemplo de corpo de mensagem com esquema</w:t>
        </w:r>
        <w:r w:rsidR="005417B7">
          <w:rPr>
            <w:noProof/>
            <w:webHidden/>
          </w:rPr>
          <w:tab/>
        </w:r>
        <w:r w:rsidR="005417B7">
          <w:rPr>
            <w:noProof/>
            <w:webHidden/>
          </w:rPr>
          <w:fldChar w:fldCharType="begin"/>
        </w:r>
        <w:r w:rsidR="005417B7">
          <w:rPr>
            <w:noProof/>
            <w:webHidden/>
          </w:rPr>
          <w:instrText xml:space="preserve"> PAGEREF _Toc12372606 \h </w:instrText>
        </w:r>
        <w:r w:rsidR="005417B7">
          <w:rPr>
            <w:noProof/>
            <w:webHidden/>
          </w:rPr>
        </w:r>
        <w:r w:rsidR="005417B7">
          <w:rPr>
            <w:noProof/>
            <w:webHidden/>
          </w:rPr>
          <w:fldChar w:fldCharType="separate"/>
        </w:r>
        <w:r w:rsidR="00575F8D">
          <w:rPr>
            <w:noProof/>
            <w:webHidden/>
          </w:rPr>
          <w:t>15</w:t>
        </w:r>
        <w:r w:rsidR="005417B7">
          <w:rPr>
            <w:noProof/>
            <w:webHidden/>
          </w:rPr>
          <w:fldChar w:fldCharType="end"/>
        </w:r>
      </w:hyperlink>
    </w:p>
    <w:p w14:paraId="44E07B3C" w14:textId="4DE5F952"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7" w:history="1">
        <w:r w:rsidR="005417B7" w:rsidRPr="007578AC">
          <w:rPr>
            <w:rStyle w:val="Hiperligao"/>
            <w:noProof/>
          </w:rPr>
          <w:t>Figura 15- Declaração de dados</w:t>
        </w:r>
        <w:r w:rsidR="005417B7">
          <w:rPr>
            <w:noProof/>
            <w:webHidden/>
          </w:rPr>
          <w:tab/>
        </w:r>
        <w:r w:rsidR="005417B7">
          <w:rPr>
            <w:noProof/>
            <w:webHidden/>
          </w:rPr>
          <w:fldChar w:fldCharType="begin"/>
        </w:r>
        <w:r w:rsidR="005417B7">
          <w:rPr>
            <w:noProof/>
            <w:webHidden/>
          </w:rPr>
          <w:instrText xml:space="preserve"> PAGEREF _Toc12372607 \h </w:instrText>
        </w:r>
        <w:r w:rsidR="005417B7">
          <w:rPr>
            <w:noProof/>
            <w:webHidden/>
          </w:rPr>
        </w:r>
        <w:r w:rsidR="005417B7">
          <w:rPr>
            <w:noProof/>
            <w:webHidden/>
          </w:rPr>
          <w:fldChar w:fldCharType="separate"/>
        </w:r>
        <w:r w:rsidR="00575F8D">
          <w:rPr>
            <w:noProof/>
            <w:webHidden/>
          </w:rPr>
          <w:t>16</w:t>
        </w:r>
        <w:r w:rsidR="005417B7">
          <w:rPr>
            <w:noProof/>
            <w:webHidden/>
          </w:rPr>
          <w:fldChar w:fldCharType="end"/>
        </w:r>
      </w:hyperlink>
    </w:p>
    <w:p w14:paraId="72E48309" w14:textId="685124FC"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8" w:history="1">
        <w:r w:rsidR="005417B7" w:rsidRPr="007578AC">
          <w:rPr>
            <w:rStyle w:val="Hiperligao"/>
            <w:noProof/>
          </w:rPr>
          <w:t>Figura 16- Primitivas de tamanho fixo</w:t>
        </w:r>
        <w:r w:rsidR="005417B7">
          <w:rPr>
            <w:noProof/>
            <w:webHidden/>
          </w:rPr>
          <w:tab/>
        </w:r>
        <w:r w:rsidR="005417B7">
          <w:rPr>
            <w:noProof/>
            <w:webHidden/>
          </w:rPr>
          <w:fldChar w:fldCharType="begin"/>
        </w:r>
        <w:r w:rsidR="005417B7">
          <w:rPr>
            <w:noProof/>
            <w:webHidden/>
          </w:rPr>
          <w:instrText xml:space="preserve"> PAGEREF _Toc12372608 \h </w:instrText>
        </w:r>
        <w:r w:rsidR="005417B7">
          <w:rPr>
            <w:noProof/>
            <w:webHidden/>
          </w:rPr>
        </w:r>
        <w:r w:rsidR="005417B7">
          <w:rPr>
            <w:noProof/>
            <w:webHidden/>
          </w:rPr>
          <w:fldChar w:fldCharType="separate"/>
        </w:r>
        <w:r w:rsidR="00575F8D">
          <w:rPr>
            <w:noProof/>
            <w:webHidden/>
          </w:rPr>
          <w:t>17</w:t>
        </w:r>
        <w:r w:rsidR="005417B7">
          <w:rPr>
            <w:noProof/>
            <w:webHidden/>
          </w:rPr>
          <w:fldChar w:fldCharType="end"/>
        </w:r>
      </w:hyperlink>
    </w:p>
    <w:p w14:paraId="4383F318" w14:textId="2F0F86DB" w:rsidR="005417B7" w:rsidRDefault="00DA3989">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12372609" w:history="1">
        <w:r w:rsidR="005417B7" w:rsidRPr="007578AC">
          <w:rPr>
            <w:rStyle w:val="Hiperligao"/>
            <w:noProof/>
          </w:rPr>
          <w:t>Figura 17- Primitivas de tamanho variável</w:t>
        </w:r>
        <w:r w:rsidR="005417B7">
          <w:rPr>
            <w:noProof/>
            <w:webHidden/>
          </w:rPr>
          <w:tab/>
        </w:r>
        <w:r w:rsidR="005417B7">
          <w:rPr>
            <w:noProof/>
            <w:webHidden/>
          </w:rPr>
          <w:fldChar w:fldCharType="begin"/>
        </w:r>
        <w:r w:rsidR="005417B7">
          <w:rPr>
            <w:noProof/>
            <w:webHidden/>
          </w:rPr>
          <w:instrText xml:space="preserve"> PAGEREF _Toc12372609 \h </w:instrText>
        </w:r>
        <w:r w:rsidR="005417B7">
          <w:rPr>
            <w:noProof/>
            <w:webHidden/>
          </w:rPr>
        </w:r>
        <w:r w:rsidR="005417B7">
          <w:rPr>
            <w:noProof/>
            <w:webHidden/>
          </w:rPr>
          <w:fldChar w:fldCharType="separate"/>
        </w:r>
        <w:r w:rsidR="00575F8D">
          <w:rPr>
            <w:noProof/>
            <w:webHidden/>
          </w:rPr>
          <w:t>17</w:t>
        </w:r>
        <w:r w:rsidR="005417B7">
          <w:rPr>
            <w:noProof/>
            <w:webHidden/>
          </w:rPr>
          <w:fldChar w:fldCharType="end"/>
        </w:r>
      </w:hyperlink>
    </w:p>
    <w:p w14:paraId="4E2CA1FA" w14:textId="25AEBCBC" w:rsidR="009B3840" w:rsidRPr="00D56E18" w:rsidRDefault="009B3840">
      <w:pPr>
        <w:rPr>
          <w:rFonts w:ascii="Calibri" w:hAnsi="Calibri" w:cs="Calibri"/>
          <w:lang w:val="pt-PT"/>
        </w:rPr>
      </w:pPr>
      <w:r w:rsidRPr="00D56E18">
        <w:rPr>
          <w:rFonts w:ascii="Calibri" w:hAnsi="Calibri" w:cs="Calibri"/>
          <w:lang w:val="pt-PT"/>
        </w:rPr>
        <w:fldChar w:fldCharType="end"/>
      </w:r>
    </w:p>
    <w:p w14:paraId="66F560E9" w14:textId="77777777" w:rsidR="009B3840" w:rsidRPr="00D56E18" w:rsidRDefault="009B3840">
      <w:pPr>
        <w:rPr>
          <w:rFonts w:ascii="Calibri" w:hAnsi="Calibri" w:cs="Calibri"/>
          <w:lang w:val="pt-PT"/>
        </w:rPr>
        <w:sectPr w:rsidR="009B3840" w:rsidRPr="00D56E18">
          <w:footerReference w:type="first" r:id="rId19"/>
          <w:type w:val="oddPage"/>
          <w:pgSz w:w="11906" w:h="16838" w:code="9"/>
          <w:pgMar w:top="1440" w:right="1797" w:bottom="1440" w:left="1797" w:header="709" w:footer="709" w:gutter="0"/>
          <w:pgNumType w:fmt="lowerRoman"/>
          <w:cols w:space="708"/>
          <w:titlePg/>
          <w:docGrid w:linePitch="360"/>
        </w:sectPr>
      </w:pPr>
    </w:p>
    <w:p w14:paraId="1FB090E7" w14:textId="77777777" w:rsidR="009B3840" w:rsidRPr="00D56E18" w:rsidRDefault="009B3840">
      <w:pPr>
        <w:pStyle w:val="Ttulo1"/>
        <w:rPr>
          <w:rFonts w:ascii="Calibri" w:hAnsi="Calibri" w:cs="Calibri"/>
        </w:rPr>
      </w:pPr>
      <w:bookmarkStart w:id="4" w:name="_Toc47336404"/>
      <w:bookmarkStart w:id="5" w:name="_Toc47423000"/>
      <w:bookmarkStart w:id="6" w:name="_Toc49672454"/>
      <w:bookmarkStart w:id="7" w:name="_Toc49674183"/>
      <w:bookmarkStart w:id="8" w:name="_Toc49850870"/>
      <w:bookmarkStart w:id="9" w:name="_Toc50340658"/>
      <w:bookmarkStart w:id="10" w:name="_Toc50340747"/>
      <w:r w:rsidRPr="00D56E18">
        <w:rPr>
          <w:rFonts w:ascii="Calibri" w:hAnsi="Calibri" w:cs="Calibri"/>
        </w:rPr>
        <w:lastRenderedPageBreak/>
        <w:t>Introdução</w:t>
      </w:r>
      <w:bookmarkEnd w:id="4"/>
      <w:bookmarkEnd w:id="5"/>
      <w:bookmarkEnd w:id="6"/>
      <w:bookmarkEnd w:id="7"/>
      <w:bookmarkEnd w:id="8"/>
      <w:bookmarkEnd w:id="9"/>
      <w:bookmarkEnd w:id="10"/>
    </w:p>
    <w:p w14:paraId="0EAFCDB8" w14:textId="741BF6BA" w:rsidR="009B3840" w:rsidRDefault="000947F5" w:rsidP="0056092D">
      <w:pPr>
        <w:rPr>
          <w:rFonts w:ascii="Calibri" w:hAnsi="Calibri" w:cs="Calibri"/>
          <w:lang w:val="pt-PT"/>
        </w:rPr>
      </w:pPr>
      <w:bookmarkStart w:id="11" w:name="_Toc46052783"/>
      <w:r>
        <w:rPr>
          <w:rFonts w:ascii="Calibri" w:hAnsi="Calibri" w:cs="Calibri"/>
          <w:lang w:val="pt-PT"/>
        </w:rPr>
        <w:t xml:space="preserve">Este trabalho foi realizado no âmbito da unidade curricular de </w:t>
      </w:r>
      <w:r w:rsidR="00DA3989">
        <w:rPr>
          <w:rFonts w:ascii="Calibri" w:hAnsi="Calibri" w:cs="Calibri"/>
          <w:lang w:val="pt-PT"/>
        </w:rPr>
        <w:t xml:space="preserve">Automação Avançada </w:t>
      </w:r>
      <w:r w:rsidR="00035E01">
        <w:rPr>
          <w:rFonts w:ascii="Calibri" w:hAnsi="Calibri" w:cs="Calibri"/>
          <w:lang w:val="pt-PT"/>
        </w:rPr>
        <w:t xml:space="preserve">presente no plano curricular do Mestrado em Engenharia Eletrónica e de Computadores da Escola Superior de Tecnologia do Instituto Politécnico do Cávado e do Ave. E consiste na </w:t>
      </w:r>
      <w:r w:rsidR="00E004DF">
        <w:rPr>
          <w:rFonts w:ascii="Calibri" w:hAnsi="Calibri" w:cs="Calibri"/>
          <w:lang w:val="pt-PT"/>
        </w:rPr>
        <w:t>análise</w:t>
      </w:r>
      <w:r w:rsidR="00035E01">
        <w:rPr>
          <w:rFonts w:ascii="Calibri" w:hAnsi="Calibri" w:cs="Calibri"/>
          <w:lang w:val="pt-PT"/>
        </w:rPr>
        <w:t xml:space="preserve"> </w:t>
      </w:r>
      <w:r w:rsidR="00DA3989">
        <w:rPr>
          <w:rFonts w:ascii="Calibri" w:hAnsi="Calibri" w:cs="Calibri"/>
          <w:lang w:val="pt-PT"/>
        </w:rPr>
        <w:t>de sensores, as suas vantagens e desvantagens para cada tipo de aplicação.</w:t>
      </w:r>
    </w:p>
    <w:p w14:paraId="7D16C78A" w14:textId="65956CFA" w:rsidR="00E004DF" w:rsidRDefault="00E004DF" w:rsidP="0056092D">
      <w:pPr>
        <w:rPr>
          <w:rFonts w:ascii="Calibri" w:hAnsi="Calibri" w:cs="Calibri"/>
          <w:lang w:val="pt-PT"/>
        </w:rPr>
      </w:pPr>
      <w:r>
        <w:rPr>
          <w:rFonts w:ascii="Calibri" w:hAnsi="Calibri" w:cs="Calibri"/>
          <w:lang w:val="pt-PT"/>
        </w:rPr>
        <w:t xml:space="preserve">Neste documento </w:t>
      </w:r>
      <w:r w:rsidR="00DA3989">
        <w:rPr>
          <w:rFonts w:ascii="Calibri" w:hAnsi="Calibri" w:cs="Calibri"/>
          <w:lang w:val="pt-PT"/>
        </w:rPr>
        <w:t>está presente a definição de um sensor, os diferentes tipos de sensores existentes e os seus modos de funcionamento.</w:t>
      </w:r>
    </w:p>
    <w:p w14:paraId="30829D38" w14:textId="77777777" w:rsidR="00DA3989" w:rsidRPr="00D56E18" w:rsidRDefault="00DA3989" w:rsidP="0056092D">
      <w:pPr>
        <w:rPr>
          <w:rFonts w:ascii="Calibri" w:hAnsi="Calibri" w:cs="Calibri"/>
          <w:lang w:val="pt-PT"/>
        </w:rPr>
      </w:pPr>
    </w:p>
    <w:p w14:paraId="4D49DFCC" w14:textId="77777777" w:rsidR="009B3840" w:rsidRPr="00D56E18" w:rsidRDefault="009B3840">
      <w:pPr>
        <w:rPr>
          <w:rFonts w:ascii="Calibri" w:hAnsi="Calibri" w:cs="Calibri"/>
          <w:lang w:val="pt-PT"/>
        </w:rPr>
      </w:pPr>
      <w:bookmarkStart w:id="12" w:name="_Toc46052786"/>
      <w:bookmarkStart w:id="13" w:name="_Toc36029069"/>
      <w:bookmarkEnd w:id="2"/>
      <w:bookmarkEnd w:id="11"/>
    </w:p>
    <w:p w14:paraId="261B70C0" w14:textId="77777777" w:rsidR="009B3840" w:rsidRPr="00D56E18" w:rsidRDefault="009B3840">
      <w:pPr>
        <w:rPr>
          <w:rFonts w:ascii="Calibri" w:hAnsi="Calibri" w:cs="Calibri"/>
          <w:lang w:val="pt-PT"/>
        </w:rPr>
        <w:sectPr w:rsidR="009B3840" w:rsidRPr="00D56E18">
          <w:headerReference w:type="default" r:id="rId20"/>
          <w:footerReference w:type="default" r:id="rId21"/>
          <w:footerReference w:type="first" r:id="rId22"/>
          <w:type w:val="oddPage"/>
          <w:pgSz w:w="11906" w:h="16838" w:code="9"/>
          <w:pgMar w:top="1440" w:right="1797" w:bottom="1440" w:left="1797" w:header="709" w:footer="709" w:gutter="0"/>
          <w:pgNumType w:start="1"/>
          <w:cols w:space="708"/>
          <w:docGrid w:linePitch="360"/>
        </w:sectPr>
      </w:pPr>
    </w:p>
    <w:bookmarkEnd w:id="12"/>
    <w:p w14:paraId="05C12ED9" w14:textId="0C2728EC" w:rsidR="009B3840" w:rsidRPr="00D56E18" w:rsidRDefault="005F3947">
      <w:pPr>
        <w:pStyle w:val="Ttulo1"/>
        <w:rPr>
          <w:rFonts w:ascii="Calibri" w:hAnsi="Calibri" w:cs="Calibri"/>
        </w:rPr>
      </w:pPr>
      <w:r>
        <w:rPr>
          <w:rFonts w:ascii="Calibri" w:hAnsi="Calibri" w:cs="Calibri"/>
        </w:rPr>
        <w:lastRenderedPageBreak/>
        <w:t>História</w:t>
      </w:r>
    </w:p>
    <w:p w14:paraId="526419F8" w14:textId="594DBE09" w:rsidR="005F3947" w:rsidRDefault="00A97974">
      <w:pPr>
        <w:rPr>
          <w:rFonts w:ascii="Calibri" w:hAnsi="Calibri" w:cs="Calibri"/>
          <w:lang w:val="pt-PT"/>
        </w:rPr>
      </w:pPr>
      <w:proofErr w:type="spellStart"/>
      <w:r w:rsidRPr="00A97974">
        <w:rPr>
          <w:rFonts w:ascii="Calibri" w:hAnsi="Calibri" w:cs="Calibri"/>
          <w:lang w:val="pt-PT"/>
        </w:rPr>
        <w:t>panel</w:t>
      </w:r>
      <w:proofErr w:type="spellEnd"/>
      <w:r w:rsidRPr="00A97974">
        <w:rPr>
          <w:rFonts w:ascii="Calibri" w:hAnsi="Calibri" w:cs="Calibri"/>
          <w:lang w:val="pt-PT"/>
        </w:rPr>
        <w:t xml:space="preserve"> </w:t>
      </w:r>
      <w:r w:rsidRPr="00A97974">
        <w:rPr>
          <w:rFonts w:ascii="Calibri" w:hAnsi="Calibri" w:cs="Calibri"/>
          <w:lang w:val="pt-BR"/>
        </w:rPr>
        <w:t xml:space="preserve">bom né </w:t>
      </w:r>
      <w:r w:rsidR="009C04C5">
        <w:rPr>
          <w:rFonts w:ascii="Calibri" w:hAnsi="Calibri" w:cs="Calibri"/>
          <w:lang w:val="pt-PT"/>
        </w:rPr>
        <w:t>instituições financeiras do mundo decidiu desenvolver um</w:t>
      </w:r>
      <w:r w:rsidR="00B45078">
        <w:rPr>
          <w:rFonts w:ascii="Calibri" w:hAnsi="Calibri" w:cs="Calibri"/>
          <w:lang w:val="pt-PT"/>
        </w:rPr>
        <w:t>a</w:t>
      </w:r>
      <w:r w:rsidR="009C04C5">
        <w:rPr>
          <w:rFonts w:ascii="Calibri" w:hAnsi="Calibri" w:cs="Calibri"/>
          <w:lang w:val="pt-PT"/>
        </w:rPr>
        <w:t xml:space="preserve"> solução que poderia tornar-se num standard que também pudesse ser utilizado por outras instituições. Então em 2003 </w:t>
      </w:r>
      <w:r w:rsidR="00B45078">
        <w:rPr>
          <w:rFonts w:ascii="Calibri" w:hAnsi="Calibri" w:cs="Calibri"/>
          <w:lang w:val="pt-PT"/>
        </w:rPr>
        <w:t xml:space="preserve">pela mão de John O´Hara um engenheiro da intuição teve a ideia de criar o AMQP e em 2004 a </w:t>
      </w:r>
      <w:proofErr w:type="spellStart"/>
      <w:r w:rsidR="00B45078">
        <w:rPr>
          <w:rFonts w:ascii="Calibri" w:hAnsi="Calibri" w:cs="Calibri"/>
          <w:lang w:val="pt-PT"/>
        </w:rPr>
        <w:t>JPMorgan</w:t>
      </w:r>
      <w:proofErr w:type="spellEnd"/>
      <w:r w:rsidR="00B45078">
        <w:rPr>
          <w:rFonts w:ascii="Calibri" w:hAnsi="Calibri" w:cs="Calibri"/>
          <w:lang w:val="pt-PT"/>
        </w:rPr>
        <w:t xml:space="preserve"> </w:t>
      </w:r>
      <w:proofErr w:type="spellStart"/>
      <w:r w:rsidR="00B45078">
        <w:rPr>
          <w:rFonts w:ascii="Calibri" w:hAnsi="Calibri" w:cs="Calibri"/>
          <w:lang w:val="pt-PT"/>
        </w:rPr>
        <w:t>Chase</w:t>
      </w:r>
      <w:proofErr w:type="spellEnd"/>
      <w:r w:rsidR="00B45078">
        <w:rPr>
          <w:rFonts w:ascii="Calibri" w:hAnsi="Calibri" w:cs="Calibri"/>
          <w:lang w:val="pt-PT"/>
        </w:rPr>
        <w:t xml:space="preserve"> contratou a </w:t>
      </w:r>
      <w:proofErr w:type="spellStart"/>
      <w:r w:rsidR="00B45078">
        <w:rPr>
          <w:rFonts w:ascii="Calibri" w:hAnsi="Calibri" w:cs="Calibri"/>
          <w:lang w:val="pt-PT"/>
        </w:rPr>
        <w:t>iMatix</w:t>
      </w:r>
      <w:proofErr w:type="spellEnd"/>
      <w:r w:rsidR="00B45078">
        <w:rPr>
          <w:rFonts w:ascii="Calibri" w:hAnsi="Calibri" w:cs="Calibri"/>
          <w:lang w:val="pt-PT"/>
        </w:rPr>
        <w:t xml:space="preserve"> </w:t>
      </w:r>
      <w:proofErr w:type="spellStart"/>
      <w:r w:rsidR="00B45078">
        <w:rPr>
          <w:rFonts w:ascii="Calibri" w:hAnsi="Calibri" w:cs="Calibri"/>
          <w:lang w:val="pt-PT"/>
        </w:rPr>
        <w:t>Corporation</w:t>
      </w:r>
      <w:proofErr w:type="spellEnd"/>
      <w:r w:rsidR="00B45078">
        <w:rPr>
          <w:rFonts w:ascii="Calibri" w:hAnsi="Calibri" w:cs="Calibri"/>
          <w:lang w:val="pt-PT"/>
        </w:rPr>
        <w:t xml:space="preserve"> para desenvolver um broker</w:t>
      </w:r>
      <w:r w:rsidR="00561CDA">
        <w:rPr>
          <w:rFonts w:ascii="Calibri" w:hAnsi="Calibri" w:cs="Calibri"/>
          <w:lang w:val="pt-PT"/>
        </w:rPr>
        <w:t xml:space="preserve"> (ou servidor)</w:t>
      </w:r>
      <w:r w:rsidR="00B45078">
        <w:rPr>
          <w:rFonts w:ascii="Calibri" w:hAnsi="Calibri" w:cs="Calibri"/>
          <w:lang w:val="pt-PT"/>
        </w:rPr>
        <w:t xml:space="preserve"> em C e documentação para a ideia de “John O´Hara”. Em 2005 </w:t>
      </w:r>
      <w:r w:rsidR="00561CDA">
        <w:rPr>
          <w:rFonts w:ascii="Calibri" w:hAnsi="Calibri" w:cs="Calibri"/>
          <w:lang w:val="pt-PT"/>
        </w:rPr>
        <w:t>a</w:t>
      </w:r>
      <w:r w:rsidR="00B45078">
        <w:rPr>
          <w:rFonts w:ascii="Calibri" w:hAnsi="Calibri" w:cs="Calibri"/>
          <w:lang w:val="pt-PT"/>
        </w:rPr>
        <w:t xml:space="preserve"> </w:t>
      </w:r>
      <w:proofErr w:type="spellStart"/>
      <w:r w:rsidR="00B45078">
        <w:rPr>
          <w:rFonts w:ascii="Calibri" w:hAnsi="Calibri" w:cs="Calibri"/>
          <w:lang w:val="pt-PT"/>
        </w:rPr>
        <w:t>JPMorgan</w:t>
      </w:r>
      <w:proofErr w:type="spellEnd"/>
      <w:r w:rsidR="00B45078">
        <w:rPr>
          <w:rFonts w:ascii="Calibri" w:hAnsi="Calibri" w:cs="Calibri"/>
          <w:lang w:val="pt-PT"/>
        </w:rPr>
        <w:t xml:space="preserve"> </w:t>
      </w:r>
      <w:proofErr w:type="spellStart"/>
      <w:r w:rsidR="00B45078">
        <w:rPr>
          <w:rFonts w:ascii="Calibri" w:hAnsi="Calibri" w:cs="Calibri"/>
          <w:lang w:val="pt-PT"/>
        </w:rPr>
        <w:t>Chase</w:t>
      </w:r>
      <w:proofErr w:type="spellEnd"/>
      <w:r w:rsidR="00B45078">
        <w:rPr>
          <w:rFonts w:ascii="Calibri" w:hAnsi="Calibri" w:cs="Calibri"/>
          <w:lang w:val="pt-PT"/>
        </w:rPr>
        <w:t xml:space="preserve"> entra em contacto outras empresas, como a Cisco </w:t>
      </w:r>
      <w:proofErr w:type="spellStart"/>
      <w:r w:rsidR="00B45078">
        <w:rPr>
          <w:rFonts w:ascii="Calibri" w:hAnsi="Calibri" w:cs="Calibri"/>
          <w:lang w:val="pt-PT"/>
        </w:rPr>
        <w:t>Systems</w:t>
      </w:r>
      <w:proofErr w:type="spellEnd"/>
      <w:r w:rsidR="00B45078">
        <w:rPr>
          <w:rFonts w:ascii="Calibri" w:hAnsi="Calibri" w:cs="Calibri"/>
          <w:lang w:val="pt-PT"/>
        </w:rPr>
        <w:t xml:space="preserve">, IONA Technologies, Red </w:t>
      </w:r>
      <w:proofErr w:type="spellStart"/>
      <w:r w:rsidR="00B45078">
        <w:rPr>
          <w:rFonts w:ascii="Calibri" w:hAnsi="Calibri" w:cs="Calibri"/>
          <w:lang w:val="pt-PT"/>
        </w:rPr>
        <w:t>Hat</w:t>
      </w:r>
      <w:proofErr w:type="spellEnd"/>
      <w:r w:rsidR="00B45078">
        <w:rPr>
          <w:rFonts w:ascii="Calibri" w:hAnsi="Calibri" w:cs="Calibri"/>
          <w:lang w:val="pt-PT"/>
        </w:rPr>
        <w:t xml:space="preserve"> e a </w:t>
      </w:r>
      <w:proofErr w:type="spellStart"/>
      <w:r w:rsidR="00B45078">
        <w:rPr>
          <w:rFonts w:ascii="Calibri" w:hAnsi="Calibri" w:cs="Calibri"/>
          <w:lang w:val="pt-PT"/>
        </w:rPr>
        <w:t>Transaction</w:t>
      </w:r>
      <w:proofErr w:type="spellEnd"/>
      <w:r w:rsidR="00B45078">
        <w:rPr>
          <w:rFonts w:ascii="Calibri" w:hAnsi="Calibri" w:cs="Calibri"/>
          <w:lang w:val="pt-PT"/>
        </w:rPr>
        <w:t xml:space="preserve"> </w:t>
      </w:r>
      <w:proofErr w:type="spellStart"/>
      <w:r w:rsidR="00B45078">
        <w:rPr>
          <w:rFonts w:ascii="Calibri" w:hAnsi="Calibri" w:cs="Calibri"/>
          <w:lang w:val="pt-PT"/>
        </w:rPr>
        <w:t>Workflow</w:t>
      </w:r>
      <w:proofErr w:type="spellEnd"/>
      <w:r w:rsidR="00B45078">
        <w:rPr>
          <w:rFonts w:ascii="Calibri" w:hAnsi="Calibri" w:cs="Calibri"/>
          <w:lang w:val="pt-PT"/>
        </w:rPr>
        <w:t xml:space="preserve"> </w:t>
      </w:r>
      <w:proofErr w:type="spellStart"/>
      <w:r w:rsidR="00B45078">
        <w:rPr>
          <w:rFonts w:ascii="Calibri" w:hAnsi="Calibri" w:cs="Calibri"/>
          <w:lang w:val="pt-PT"/>
        </w:rPr>
        <w:t>Innovation</w:t>
      </w:r>
      <w:proofErr w:type="spellEnd"/>
      <w:r w:rsidR="00B45078">
        <w:rPr>
          <w:rFonts w:ascii="Calibri" w:hAnsi="Calibri" w:cs="Calibri"/>
          <w:lang w:val="pt-PT"/>
        </w:rPr>
        <w:t xml:space="preserve"> Standards Team(TWIST)</w:t>
      </w:r>
      <w:r w:rsidR="00EA3C83">
        <w:rPr>
          <w:rFonts w:ascii="Calibri" w:hAnsi="Calibri" w:cs="Calibri"/>
          <w:lang w:val="pt-PT"/>
        </w:rPr>
        <w:t xml:space="preserve"> e a já presente </w:t>
      </w:r>
      <w:proofErr w:type="spellStart"/>
      <w:r w:rsidR="00EA3C83">
        <w:rPr>
          <w:rFonts w:ascii="Calibri" w:hAnsi="Calibri" w:cs="Calibri"/>
          <w:lang w:val="pt-PT"/>
        </w:rPr>
        <w:t>iMatix</w:t>
      </w:r>
      <w:proofErr w:type="spellEnd"/>
      <w:r w:rsidR="00EA3C83">
        <w:rPr>
          <w:rFonts w:ascii="Calibri" w:hAnsi="Calibri" w:cs="Calibri"/>
          <w:lang w:val="pt-PT"/>
        </w:rPr>
        <w:t>, para criar um grupo de trabalho</w:t>
      </w:r>
      <w:r w:rsidR="005F3947">
        <w:rPr>
          <w:rFonts w:ascii="Calibri" w:hAnsi="Calibri" w:cs="Calibri"/>
          <w:lang w:val="pt-PT"/>
        </w:rPr>
        <w:t xml:space="preserve">, com isto a Red </w:t>
      </w:r>
      <w:proofErr w:type="spellStart"/>
      <w:r w:rsidR="005F3947">
        <w:rPr>
          <w:rFonts w:ascii="Calibri" w:hAnsi="Calibri" w:cs="Calibri"/>
          <w:lang w:val="pt-PT"/>
        </w:rPr>
        <w:t>Hat</w:t>
      </w:r>
      <w:proofErr w:type="spellEnd"/>
      <w:r w:rsidR="005F3947">
        <w:rPr>
          <w:rFonts w:ascii="Calibri" w:hAnsi="Calibri" w:cs="Calibri"/>
          <w:lang w:val="pt-PT"/>
        </w:rPr>
        <w:t xml:space="preserve"> desenvolveu o broker Apache </w:t>
      </w:r>
      <w:proofErr w:type="spellStart"/>
      <w:r w:rsidR="005F3947">
        <w:rPr>
          <w:rFonts w:ascii="Calibri" w:hAnsi="Calibri" w:cs="Calibri"/>
          <w:lang w:val="pt-PT"/>
        </w:rPr>
        <w:t>Qpid</w:t>
      </w:r>
      <w:proofErr w:type="spellEnd"/>
      <w:r w:rsidR="005F3947">
        <w:rPr>
          <w:rFonts w:ascii="Calibri" w:hAnsi="Calibri" w:cs="Calibri"/>
          <w:lang w:val="pt-PT"/>
        </w:rPr>
        <w:t xml:space="preserve">. Ao mesmo tempo de forma independente a </w:t>
      </w:r>
      <w:proofErr w:type="spellStart"/>
      <w:r w:rsidR="005F3947">
        <w:rPr>
          <w:rFonts w:ascii="Calibri" w:hAnsi="Calibri" w:cs="Calibri"/>
          <w:lang w:val="pt-PT"/>
        </w:rPr>
        <w:t>Rabbit</w:t>
      </w:r>
      <w:proofErr w:type="spellEnd"/>
      <w:r w:rsidR="005F3947">
        <w:rPr>
          <w:rFonts w:ascii="Calibri" w:hAnsi="Calibri" w:cs="Calibri"/>
          <w:lang w:val="pt-PT"/>
        </w:rPr>
        <w:t xml:space="preserve"> Technologies desenvolve o seu próprio broker AMQP o </w:t>
      </w:r>
      <w:proofErr w:type="spellStart"/>
      <w:r w:rsidR="005F3947">
        <w:rPr>
          <w:rFonts w:ascii="Calibri" w:hAnsi="Calibri" w:cs="Calibri"/>
          <w:lang w:val="pt-PT"/>
        </w:rPr>
        <w:t>RabbitMQ</w:t>
      </w:r>
      <w:proofErr w:type="spellEnd"/>
      <w:r w:rsidR="005F3947">
        <w:rPr>
          <w:rFonts w:ascii="Calibri" w:hAnsi="Calibri" w:cs="Calibri"/>
          <w:lang w:val="pt-PT"/>
        </w:rPr>
        <w:t xml:space="preserve">, esta empresa será depois adquirida pela </w:t>
      </w:r>
      <w:proofErr w:type="spellStart"/>
      <w:r w:rsidR="005F3947">
        <w:rPr>
          <w:rFonts w:ascii="Calibri" w:hAnsi="Calibri" w:cs="Calibri"/>
          <w:lang w:val="pt-PT"/>
        </w:rPr>
        <w:t>VMware</w:t>
      </w:r>
      <w:proofErr w:type="spellEnd"/>
      <w:r w:rsidR="005F3947">
        <w:rPr>
          <w:rFonts w:ascii="Calibri" w:hAnsi="Calibri" w:cs="Calibri"/>
          <w:lang w:val="pt-PT"/>
        </w:rPr>
        <w:t xml:space="preserve"> que se juntará ao grupo de trabalho. O grupo de trabalho cresceu até ter 23 membros que incl</w:t>
      </w:r>
      <w:r w:rsidR="00561CDA">
        <w:rPr>
          <w:rFonts w:ascii="Calibri" w:hAnsi="Calibri" w:cs="Calibri"/>
          <w:lang w:val="pt-PT"/>
        </w:rPr>
        <w:t>ue</w:t>
      </w:r>
      <w:r w:rsidR="005F3947">
        <w:rPr>
          <w:rFonts w:ascii="Calibri" w:hAnsi="Calibri" w:cs="Calibri"/>
          <w:lang w:val="pt-PT"/>
        </w:rPr>
        <w:t xml:space="preserve">m a Microsoft, Golden </w:t>
      </w:r>
      <w:proofErr w:type="spellStart"/>
      <w:r w:rsidR="005F3947">
        <w:rPr>
          <w:rFonts w:ascii="Calibri" w:hAnsi="Calibri" w:cs="Calibri"/>
          <w:lang w:val="pt-PT"/>
        </w:rPr>
        <w:t>Sachs</w:t>
      </w:r>
      <w:proofErr w:type="spellEnd"/>
      <w:r w:rsidR="005F3947">
        <w:rPr>
          <w:rFonts w:ascii="Calibri" w:hAnsi="Calibri" w:cs="Calibri"/>
          <w:lang w:val="pt-PT"/>
        </w:rPr>
        <w:t xml:space="preserve">, </w:t>
      </w:r>
      <w:proofErr w:type="spellStart"/>
      <w:r w:rsidR="005F3947">
        <w:rPr>
          <w:rFonts w:ascii="Calibri" w:hAnsi="Calibri" w:cs="Calibri"/>
          <w:lang w:val="pt-PT"/>
        </w:rPr>
        <w:t>Bank</w:t>
      </w:r>
      <w:proofErr w:type="spellEnd"/>
      <w:r w:rsidR="005F3947">
        <w:rPr>
          <w:rFonts w:ascii="Calibri" w:hAnsi="Calibri" w:cs="Calibri"/>
          <w:lang w:val="pt-PT"/>
        </w:rPr>
        <w:t xml:space="preserve"> </w:t>
      </w:r>
      <w:proofErr w:type="spellStart"/>
      <w:r w:rsidR="005F3947">
        <w:rPr>
          <w:rFonts w:ascii="Calibri" w:hAnsi="Calibri" w:cs="Calibri"/>
          <w:lang w:val="pt-PT"/>
        </w:rPr>
        <w:t>of</w:t>
      </w:r>
      <w:proofErr w:type="spellEnd"/>
      <w:r w:rsidR="005F3947">
        <w:rPr>
          <w:rFonts w:ascii="Calibri" w:hAnsi="Calibri" w:cs="Calibri"/>
          <w:lang w:val="pt-PT"/>
        </w:rPr>
        <w:t xml:space="preserve"> </w:t>
      </w:r>
      <w:proofErr w:type="spellStart"/>
      <w:r w:rsidR="005F3947">
        <w:rPr>
          <w:rFonts w:ascii="Calibri" w:hAnsi="Calibri" w:cs="Calibri"/>
          <w:lang w:val="pt-PT"/>
        </w:rPr>
        <w:t>America</w:t>
      </w:r>
      <w:proofErr w:type="spellEnd"/>
      <w:r w:rsidR="005F3947">
        <w:rPr>
          <w:rFonts w:ascii="Calibri" w:hAnsi="Calibri" w:cs="Calibri"/>
          <w:lang w:val="pt-PT"/>
        </w:rPr>
        <w:t>, Barclays, entre outros.</w:t>
      </w:r>
    </w:p>
    <w:p w14:paraId="7E6BE1D5" w14:textId="77777777" w:rsidR="00F4017A" w:rsidRDefault="005F3947">
      <w:pPr>
        <w:rPr>
          <w:rFonts w:ascii="Calibri" w:hAnsi="Calibri" w:cs="Calibri"/>
          <w:lang w:val="pt-PT"/>
        </w:rPr>
      </w:pPr>
      <w:r>
        <w:rPr>
          <w:rFonts w:ascii="Calibri" w:hAnsi="Calibri" w:cs="Calibri"/>
          <w:lang w:val="pt-PT"/>
        </w:rPr>
        <w:t xml:space="preserve">Em 2011 o grupo decide criar um comité na </w:t>
      </w:r>
      <w:proofErr w:type="spellStart"/>
      <w:r>
        <w:rPr>
          <w:rFonts w:ascii="Calibri" w:hAnsi="Calibri" w:cs="Calibri"/>
          <w:lang w:val="pt-PT"/>
        </w:rPr>
        <w:t>Organization</w:t>
      </w:r>
      <w:proofErr w:type="spellEnd"/>
      <w:r>
        <w:rPr>
          <w:rFonts w:ascii="Calibri" w:hAnsi="Calibri" w:cs="Calibri"/>
          <w:lang w:val="pt-PT"/>
        </w:rPr>
        <w:t xml:space="preserve"> for </w:t>
      </w:r>
      <w:proofErr w:type="spellStart"/>
      <w:r>
        <w:rPr>
          <w:rFonts w:ascii="Calibri" w:hAnsi="Calibri" w:cs="Calibri"/>
          <w:lang w:val="pt-PT"/>
        </w:rPr>
        <w:t>the</w:t>
      </w:r>
      <w:proofErr w:type="spellEnd"/>
      <w:r>
        <w:rPr>
          <w:rFonts w:ascii="Calibri" w:hAnsi="Calibri" w:cs="Calibri"/>
          <w:lang w:val="pt-PT"/>
        </w:rPr>
        <w:t xml:space="preserve"> </w:t>
      </w:r>
      <w:proofErr w:type="spellStart"/>
      <w:r>
        <w:rPr>
          <w:rFonts w:ascii="Calibri" w:hAnsi="Calibri" w:cs="Calibri"/>
          <w:lang w:val="pt-PT"/>
        </w:rPr>
        <w:t>Advancement</w:t>
      </w:r>
      <w:proofErr w:type="spellEnd"/>
      <w:r>
        <w:rPr>
          <w:rFonts w:ascii="Calibri" w:hAnsi="Calibri" w:cs="Calibri"/>
          <w:lang w:val="pt-PT"/>
        </w:rPr>
        <w:t xml:space="preserve"> </w:t>
      </w:r>
      <w:proofErr w:type="spellStart"/>
      <w:r>
        <w:rPr>
          <w:rFonts w:ascii="Calibri" w:hAnsi="Calibri" w:cs="Calibri"/>
          <w:lang w:val="pt-PT"/>
        </w:rPr>
        <w:t>of</w:t>
      </w:r>
      <w:proofErr w:type="spellEnd"/>
      <w:r>
        <w:rPr>
          <w:rFonts w:ascii="Calibri" w:hAnsi="Calibri" w:cs="Calibri"/>
          <w:lang w:val="pt-PT"/>
        </w:rPr>
        <w:t xml:space="preserve"> </w:t>
      </w:r>
      <w:proofErr w:type="spellStart"/>
      <w:r>
        <w:rPr>
          <w:rFonts w:ascii="Calibri" w:hAnsi="Calibri" w:cs="Calibri"/>
          <w:lang w:val="pt-PT"/>
        </w:rPr>
        <w:t>Structured</w:t>
      </w:r>
      <w:proofErr w:type="spellEnd"/>
      <w:r>
        <w:rPr>
          <w:rFonts w:ascii="Calibri" w:hAnsi="Calibri" w:cs="Calibri"/>
          <w:lang w:val="pt-PT"/>
        </w:rPr>
        <w:t xml:space="preserve"> </w:t>
      </w:r>
      <w:proofErr w:type="spellStart"/>
      <w:r>
        <w:rPr>
          <w:rFonts w:ascii="Calibri" w:hAnsi="Calibri" w:cs="Calibri"/>
          <w:lang w:val="pt-PT"/>
        </w:rPr>
        <w:t>Information</w:t>
      </w:r>
      <w:proofErr w:type="spellEnd"/>
      <w:r>
        <w:rPr>
          <w:rFonts w:ascii="Calibri" w:hAnsi="Calibri" w:cs="Calibri"/>
          <w:lang w:val="pt-PT"/>
        </w:rPr>
        <w:t xml:space="preserve"> Standards mais conhecida por OASIS de forma a que o AMQP 1.0 possa ser vir a ser implementado como standard</w:t>
      </w:r>
      <w:r w:rsidR="00F4017A">
        <w:rPr>
          <w:rFonts w:ascii="Calibri" w:hAnsi="Calibri" w:cs="Calibri"/>
          <w:lang w:val="pt-PT"/>
        </w:rPr>
        <w:t>.</w:t>
      </w:r>
    </w:p>
    <w:p w14:paraId="3EEC1D21" w14:textId="21019B7F" w:rsidR="009C04C5" w:rsidRDefault="00F4017A">
      <w:pPr>
        <w:rPr>
          <w:rFonts w:ascii="Calibri" w:hAnsi="Calibri" w:cs="Calibri"/>
          <w:lang w:val="pt-PT"/>
        </w:rPr>
      </w:pPr>
      <w:r>
        <w:rPr>
          <w:rFonts w:ascii="Calibri" w:hAnsi="Calibri" w:cs="Calibri"/>
          <w:lang w:val="pt-PT"/>
        </w:rPr>
        <w:t xml:space="preserve">A 31 de Outubro de 2012 o AMQP 1.0 é então aprovado como um standard pela OASIS após duas revisões. E em Abril </w:t>
      </w:r>
      <w:r w:rsidR="00561CDA">
        <w:rPr>
          <w:rFonts w:ascii="Calibri" w:hAnsi="Calibri" w:cs="Calibri"/>
          <w:lang w:val="pt-PT"/>
        </w:rPr>
        <w:t xml:space="preserve">de 2014 </w:t>
      </w:r>
      <w:r>
        <w:rPr>
          <w:rFonts w:ascii="Calibri" w:hAnsi="Calibri" w:cs="Calibri"/>
          <w:lang w:val="pt-PT"/>
        </w:rPr>
        <w:t xml:space="preserve">o OASIS AMQP é aprovado pela Internacional Standards </w:t>
      </w:r>
      <w:proofErr w:type="spellStart"/>
      <w:r>
        <w:rPr>
          <w:rFonts w:ascii="Calibri" w:hAnsi="Calibri" w:cs="Calibri"/>
          <w:lang w:val="pt-PT"/>
        </w:rPr>
        <w:t>Organization</w:t>
      </w:r>
      <w:proofErr w:type="spellEnd"/>
      <w:r>
        <w:rPr>
          <w:rFonts w:ascii="Calibri" w:hAnsi="Calibri" w:cs="Calibri"/>
          <w:lang w:val="pt-PT"/>
        </w:rPr>
        <w:t xml:space="preserve">(ISO) e pela Internacional </w:t>
      </w:r>
      <w:proofErr w:type="spellStart"/>
      <w:r>
        <w:rPr>
          <w:rFonts w:ascii="Calibri" w:hAnsi="Calibri" w:cs="Calibri"/>
          <w:lang w:val="pt-PT"/>
        </w:rPr>
        <w:t>Electrotechnical</w:t>
      </w:r>
      <w:proofErr w:type="spellEnd"/>
      <w:r>
        <w:rPr>
          <w:rFonts w:ascii="Calibri" w:hAnsi="Calibri" w:cs="Calibri"/>
          <w:lang w:val="pt-PT"/>
        </w:rPr>
        <w:t xml:space="preserve"> </w:t>
      </w:r>
      <w:proofErr w:type="spellStart"/>
      <w:r>
        <w:rPr>
          <w:rFonts w:ascii="Calibri" w:hAnsi="Calibri" w:cs="Calibri"/>
          <w:lang w:val="pt-PT"/>
        </w:rPr>
        <w:t>Commition</w:t>
      </w:r>
      <w:proofErr w:type="spellEnd"/>
      <w:r>
        <w:rPr>
          <w:rFonts w:ascii="Calibri" w:hAnsi="Calibri" w:cs="Calibri"/>
          <w:lang w:val="pt-PT"/>
        </w:rPr>
        <w:t>(IEC)</w:t>
      </w:r>
      <w:r w:rsidR="00561CDA">
        <w:rPr>
          <w:rFonts w:ascii="Calibri" w:hAnsi="Calibri" w:cs="Calibri"/>
          <w:lang w:val="pt-PT"/>
        </w:rPr>
        <w:t xml:space="preserve"> e</w:t>
      </w:r>
      <w:r>
        <w:rPr>
          <w:rFonts w:ascii="Calibri" w:hAnsi="Calibri" w:cs="Calibri"/>
          <w:lang w:val="pt-PT"/>
        </w:rPr>
        <w:t xml:space="preserve"> passa a ser designado por norma ISO/IEC 19464</w:t>
      </w:r>
      <w:r w:rsidR="00671D5C">
        <w:rPr>
          <w:rFonts w:ascii="Calibri" w:hAnsi="Calibri" w:cs="Calibri"/>
          <w:lang w:val="pt-PT"/>
        </w:rPr>
        <w:t>:2014</w:t>
      </w:r>
      <w:r>
        <w:rPr>
          <w:rFonts w:ascii="Calibri" w:hAnsi="Calibri" w:cs="Calibri"/>
          <w:lang w:val="pt-PT"/>
        </w:rPr>
        <w:t>.</w:t>
      </w:r>
      <w:r w:rsidR="005D2466">
        <w:rPr>
          <w:rFonts w:ascii="Calibri" w:hAnsi="Calibri" w:cs="Calibri"/>
          <w:lang w:val="pt-PT"/>
        </w:rPr>
        <w:t xml:space="preserve"> Embora existam versões anteriores </w:t>
      </w:r>
      <w:r w:rsidR="002E6F86">
        <w:rPr>
          <w:rFonts w:ascii="Calibri" w:hAnsi="Calibri" w:cs="Calibri"/>
          <w:lang w:val="pt-PT"/>
        </w:rPr>
        <w:t>a esta</w:t>
      </w:r>
      <w:r w:rsidR="005D2466">
        <w:rPr>
          <w:rFonts w:ascii="Calibri" w:hAnsi="Calibri" w:cs="Calibri"/>
          <w:lang w:val="pt-PT"/>
        </w:rPr>
        <w:t xml:space="preserve"> (de 0 até 0.9), elas não permitem tantas possibilidades nem tanta fiabilidade</w:t>
      </w:r>
      <w:r w:rsidR="00DC1D15">
        <w:rPr>
          <w:rFonts w:ascii="Calibri" w:hAnsi="Calibri" w:cs="Calibri"/>
          <w:lang w:val="pt-PT"/>
        </w:rPr>
        <w:fldChar w:fldCharType="begin" w:fldLock="1"/>
      </w:r>
      <w:r w:rsidR="00DC1D15">
        <w:rPr>
          <w:rFonts w:ascii="Calibri" w:hAnsi="Calibri" w:cs="Calibri"/>
          <w:lang w:val="pt-PT"/>
        </w:rPr>
        <w:instrText>ADDIN CSL_CITATION {"citationItems":[{"id":"ITEM-1","itemData":{"URL":"https://www.digitalocean.com/community/tutorials/an-advanced-message-queuing-protocol-amqp-walkthrough","accessed":{"date-parts":[["2019","6","24"]]},"id":"ITEM-1","issued":{"date-parts":[["0"]]},"title":"An Advanced Message Queuing Protocol (AMQP) Walkthrough | DigitalOcean","type":"webpage"},"uris":["http://www.mendeley.com/documents/?uuid=d3acfa10-043b-37c4-85e6-2104819363a6"]}],"mendeley":{"formattedCitation":"[1]","plainTextFormattedCitation":"[1]","previouslyFormattedCitation":"[1]"},"properties":{"noteIndex":0},"schema":"https://github.com/citation-style-language/schema/raw/master/csl-citation.json"}</w:instrText>
      </w:r>
      <w:r w:rsidR="00DC1D15">
        <w:rPr>
          <w:rFonts w:ascii="Calibri" w:hAnsi="Calibri" w:cs="Calibri"/>
          <w:lang w:val="pt-PT"/>
        </w:rPr>
        <w:fldChar w:fldCharType="separate"/>
      </w:r>
      <w:r w:rsidR="00DC1D15" w:rsidRPr="00DC1D15">
        <w:rPr>
          <w:rFonts w:ascii="Calibri" w:hAnsi="Calibri" w:cs="Calibri"/>
          <w:noProof/>
          <w:lang w:val="pt-PT"/>
        </w:rPr>
        <w:t>[1]</w:t>
      </w:r>
      <w:r w:rsidR="00DC1D15">
        <w:rPr>
          <w:rFonts w:ascii="Calibri" w:hAnsi="Calibri" w:cs="Calibri"/>
          <w:lang w:val="pt-PT"/>
        </w:rPr>
        <w:fldChar w:fldCharType="end"/>
      </w:r>
      <w:r w:rsidR="00DC1D15">
        <w:rPr>
          <w:rFonts w:ascii="Calibri" w:hAnsi="Calibri" w:cs="Calibri"/>
          <w:lang w:val="pt-PT"/>
        </w:rPr>
        <w:fldChar w:fldCharType="begin" w:fldLock="1"/>
      </w:r>
      <w:r w:rsidR="001F3B01">
        <w:rPr>
          <w:rFonts w:ascii="Calibri" w:hAnsi="Calibri" w:cs="Calibri"/>
          <w:lang w:val="pt-PT"/>
        </w:rPr>
        <w:instrText>ADDIN CSL_CITATION {"citationItems":[{"id":"ITEM-1","itemData":{"URL":"https://www.linuxjournal.com/article/10379","accessed":{"date-parts":[["2019","6","24"]]},"id":"ITEM-1","issued":{"date-parts":[["0"]]},"title":"Advanced Message Queuing Protocol (AMQP) | Linux Journal","type":"webpage"},"uris":["http://www.mendeley.com/documents/?uuid=56af3842-758d-3c7e-bb72-376106be52ae"]}],"mendeley":{"formattedCitation":"[2]","plainTextFormattedCitation":"[2]","previouslyFormattedCitation":"[2]"},"properties":{"noteIndex":0},"schema":"https://github.com/citation-style-language/schema/raw/master/csl-citation.json"}</w:instrText>
      </w:r>
      <w:r w:rsidR="00DC1D15">
        <w:rPr>
          <w:rFonts w:ascii="Calibri" w:hAnsi="Calibri" w:cs="Calibri"/>
          <w:lang w:val="pt-PT"/>
        </w:rPr>
        <w:fldChar w:fldCharType="separate"/>
      </w:r>
      <w:r w:rsidR="00DC1D15" w:rsidRPr="00DC1D15">
        <w:rPr>
          <w:rFonts w:ascii="Calibri" w:hAnsi="Calibri" w:cs="Calibri"/>
          <w:noProof/>
          <w:lang w:val="pt-PT"/>
        </w:rPr>
        <w:t>[2]</w:t>
      </w:r>
      <w:r w:rsidR="00DC1D15">
        <w:rPr>
          <w:rFonts w:ascii="Calibri" w:hAnsi="Calibri" w:cs="Calibri"/>
          <w:lang w:val="pt-PT"/>
        </w:rPr>
        <w:fldChar w:fldCharType="end"/>
      </w:r>
      <w:r w:rsidR="005D2466">
        <w:rPr>
          <w:rFonts w:ascii="Calibri" w:hAnsi="Calibri" w:cs="Calibri"/>
          <w:lang w:val="pt-PT"/>
        </w:rPr>
        <w:t>.</w:t>
      </w:r>
      <w:r w:rsidR="00B45078">
        <w:rPr>
          <w:rFonts w:ascii="Calibri" w:hAnsi="Calibri" w:cs="Calibri"/>
          <w:lang w:val="pt-PT"/>
        </w:rPr>
        <w:t xml:space="preserve"> </w:t>
      </w:r>
      <w:r w:rsidR="009C04C5">
        <w:rPr>
          <w:rFonts w:ascii="Calibri" w:hAnsi="Calibri" w:cs="Calibri"/>
          <w:lang w:val="pt-PT"/>
        </w:rPr>
        <w:t xml:space="preserve"> </w:t>
      </w:r>
    </w:p>
    <w:p w14:paraId="6E7D529C" w14:textId="77777777" w:rsidR="009C04C5" w:rsidRDefault="009C04C5">
      <w:pPr>
        <w:rPr>
          <w:rFonts w:ascii="Calibri" w:hAnsi="Calibri" w:cs="Calibri"/>
          <w:lang w:val="pt-PT"/>
        </w:rPr>
      </w:pPr>
    </w:p>
    <w:p w14:paraId="5683F82E" w14:textId="77777777" w:rsidR="006679E9" w:rsidRDefault="006679E9">
      <w:pPr>
        <w:rPr>
          <w:rFonts w:ascii="Calibri" w:hAnsi="Calibri" w:cs="Calibri"/>
          <w:lang w:val="pt-PT"/>
        </w:rPr>
      </w:pPr>
    </w:p>
    <w:p w14:paraId="51C673E5" w14:textId="56DF9B0B" w:rsidR="003C53A1" w:rsidRPr="00D56E18" w:rsidRDefault="003C53A1">
      <w:pPr>
        <w:rPr>
          <w:rFonts w:ascii="Calibri" w:hAnsi="Calibri" w:cs="Calibri"/>
          <w:lang w:val="pt-PT"/>
        </w:rPr>
        <w:sectPr w:rsidR="003C53A1" w:rsidRPr="00D56E18">
          <w:type w:val="oddPage"/>
          <w:pgSz w:w="11906" w:h="16838" w:code="9"/>
          <w:pgMar w:top="1440" w:right="1797" w:bottom="1440" w:left="1797" w:header="709" w:footer="709" w:gutter="0"/>
          <w:cols w:space="708"/>
          <w:docGrid w:linePitch="360"/>
        </w:sectPr>
      </w:pPr>
    </w:p>
    <w:p w14:paraId="4558FD58" w14:textId="52228BDD" w:rsidR="009B3840" w:rsidRPr="00D56E18" w:rsidRDefault="004040FB">
      <w:pPr>
        <w:pStyle w:val="Ttulo1"/>
        <w:rPr>
          <w:rFonts w:ascii="Calibri" w:hAnsi="Calibri" w:cs="Calibri"/>
        </w:rPr>
      </w:pPr>
      <w:r>
        <w:rPr>
          <w:rFonts w:ascii="Calibri" w:hAnsi="Calibri" w:cs="Calibri"/>
        </w:rPr>
        <w:lastRenderedPageBreak/>
        <w:t>Sensor</w:t>
      </w:r>
    </w:p>
    <w:p w14:paraId="3963371D" w14:textId="188D573C" w:rsidR="004040FB" w:rsidRDefault="004040FB">
      <w:pPr>
        <w:rPr>
          <w:rFonts w:ascii="Calibri" w:hAnsi="Calibri" w:cs="Calibri"/>
          <w:lang w:val="pt-PT"/>
        </w:rPr>
      </w:pPr>
      <w:bookmarkStart w:id="14" w:name="_Toc71351364"/>
      <w:bookmarkStart w:id="15" w:name="_Toc71351366"/>
      <w:bookmarkStart w:id="16" w:name="_Toc71351367"/>
      <w:bookmarkStart w:id="17" w:name="_Toc71351369"/>
      <w:bookmarkStart w:id="18" w:name="_Toc71351370"/>
      <w:bookmarkStart w:id="19" w:name="_Toc71351378"/>
      <w:bookmarkStart w:id="20" w:name="_Toc71351387"/>
      <w:bookmarkStart w:id="21" w:name="_Toc71351393"/>
      <w:bookmarkStart w:id="22" w:name="_Toc71351419"/>
      <w:bookmarkStart w:id="23" w:name="_Toc71351424"/>
      <w:bookmarkStart w:id="24" w:name="_Toc71351440"/>
      <w:bookmarkEnd w:id="14"/>
      <w:bookmarkEnd w:id="15"/>
      <w:bookmarkEnd w:id="16"/>
      <w:bookmarkEnd w:id="17"/>
      <w:bookmarkEnd w:id="18"/>
      <w:bookmarkEnd w:id="19"/>
      <w:bookmarkEnd w:id="20"/>
      <w:bookmarkEnd w:id="21"/>
      <w:bookmarkEnd w:id="22"/>
      <w:bookmarkEnd w:id="23"/>
      <w:bookmarkEnd w:id="24"/>
    </w:p>
    <w:p w14:paraId="015861DB" w14:textId="034E5EBA" w:rsidR="00663125" w:rsidRDefault="00663125" w:rsidP="00663125">
      <w:pPr>
        <w:pStyle w:val="Ttulo2"/>
      </w:pPr>
      <w:r>
        <w:t>O que é um sensor</w:t>
      </w:r>
    </w:p>
    <w:p w14:paraId="36F58078" w14:textId="56AE8C2D" w:rsidR="00663125" w:rsidRDefault="00663125">
      <w:pPr>
        <w:rPr>
          <w:rFonts w:ascii="Calibri" w:hAnsi="Calibri" w:cs="Calibri"/>
          <w:lang w:val="pt-PT"/>
        </w:rPr>
      </w:pPr>
      <w:r>
        <w:rPr>
          <w:rFonts w:ascii="Calibri" w:hAnsi="Calibri" w:cs="Calibri"/>
          <w:lang w:val="pt-PT"/>
        </w:rPr>
        <w:t>Um sensor é termo utilizado para descrever um dispositivo sensível a alguma forma de energia no meio ambiente.</w:t>
      </w:r>
    </w:p>
    <w:p w14:paraId="1C278325" w14:textId="449D03AC" w:rsidR="00663125" w:rsidRDefault="00663125">
      <w:pPr>
        <w:rPr>
          <w:rFonts w:ascii="Calibri" w:hAnsi="Calibri" w:cs="Calibri"/>
          <w:lang w:val="pt-PT"/>
        </w:rPr>
      </w:pPr>
      <w:r>
        <w:rPr>
          <w:rFonts w:ascii="Calibri" w:hAnsi="Calibri" w:cs="Calibri"/>
          <w:lang w:val="pt-PT"/>
        </w:rPr>
        <w:t>Os tipos de energia podem ser térmicos, cinética ou luminosa que podem ser relacionados com informações sobre uma grandeza que queremos medir tais como: Temperatura, pressão, velocidade, corrente, aceleração, posição, entre outros.</w:t>
      </w:r>
    </w:p>
    <w:p w14:paraId="56A2C209" w14:textId="50F41394" w:rsidR="00663125" w:rsidRDefault="00663125">
      <w:pPr>
        <w:rPr>
          <w:rFonts w:ascii="Calibri" w:hAnsi="Calibri" w:cs="Calibri"/>
          <w:lang w:val="pt-PT"/>
        </w:rPr>
      </w:pPr>
      <w:r>
        <w:rPr>
          <w:rFonts w:ascii="Calibri" w:hAnsi="Calibri" w:cs="Calibri"/>
          <w:lang w:val="pt-PT"/>
        </w:rPr>
        <w:t xml:space="preserve">Um sensor nem sempre tem as características elétricas necessárias para ser utilizado por um sistema de controlo, por isso o sinal por norma é manipulado de forma a ser </w:t>
      </w:r>
      <w:r w:rsidR="004079F3">
        <w:rPr>
          <w:rFonts w:ascii="Calibri" w:hAnsi="Calibri" w:cs="Calibri"/>
          <w:lang w:val="pt-PT"/>
        </w:rPr>
        <w:t>convertido/</w:t>
      </w:r>
      <w:r>
        <w:rPr>
          <w:rFonts w:ascii="Calibri" w:hAnsi="Calibri" w:cs="Calibri"/>
          <w:lang w:val="pt-PT"/>
        </w:rPr>
        <w:t>amplificado com um circuito de interface para que possa ser lido pelo sistema de controlo.</w:t>
      </w:r>
    </w:p>
    <w:p w14:paraId="3EA0065B" w14:textId="1C20B8FD" w:rsidR="004079F3" w:rsidRDefault="004079F3">
      <w:pPr>
        <w:rPr>
          <w:rFonts w:ascii="Calibri" w:hAnsi="Calibri" w:cs="Calibri"/>
          <w:lang w:val="pt-PT"/>
        </w:rPr>
      </w:pPr>
    </w:p>
    <w:p w14:paraId="72500940" w14:textId="77777777" w:rsidR="004079F3" w:rsidRDefault="004079F3" w:rsidP="004079F3">
      <w:pPr>
        <w:keepNext/>
      </w:pPr>
      <w:r w:rsidRPr="004079F3">
        <w:rPr>
          <w:rFonts w:ascii="Calibri" w:hAnsi="Calibri" w:cs="Calibri"/>
        </w:rPr>
        <w:drawing>
          <wp:inline distT="0" distB="0" distL="0" distR="0" wp14:anchorId="6943A7ED" wp14:editId="470A1346">
            <wp:extent cx="4782312" cy="1889013"/>
            <wp:effectExtent l="0" t="0" r="0" b="0"/>
            <wp:docPr id="4" name="Marcador de Posição de Conteúdo 3">
              <a:extLst xmlns:a="http://schemas.openxmlformats.org/drawingml/2006/main">
                <a:ext uri="{FF2B5EF4-FFF2-40B4-BE49-F238E27FC236}">
                  <a16:creationId xmlns:a16="http://schemas.microsoft.com/office/drawing/2014/main" id="{AD3BB506-5A46-47C6-B475-7BF5AC336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cador de Posição de Conteúdo 3">
                      <a:extLst>
                        <a:ext uri="{FF2B5EF4-FFF2-40B4-BE49-F238E27FC236}">
                          <a16:creationId xmlns:a16="http://schemas.microsoft.com/office/drawing/2014/main" id="{AD3BB506-5A46-47C6-B475-7BF5AC33657E}"/>
                        </a:ext>
                      </a:extLst>
                    </pic:cNvPr>
                    <pic:cNvPicPr>
                      <a:picLocks noChangeAspect="1"/>
                    </pic:cNvPicPr>
                  </pic:nvPicPr>
                  <pic:blipFill>
                    <a:blip r:embed="rId23">
                      <a:grayscl/>
                    </a:blip>
                    <a:stretch>
                      <a:fillRect/>
                    </a:stretch>
                  </pic:blipFill>
                  <pic:spPr>
                    <a:xfrm>
                      <a:off x="0" y="0"/>
                      <a:ext cx="4782312" cy="1889013"/>
                    </a:xfrm>
                    <a:prstGeom prst="rect">
                      <a:avLst/>
                    </a:prstGeom>
                  </pic:spPr>
                </pic:pic>
              </a:graphicData>
            </a:graphic>
          </wp:inline>
        </w:drawing>
      </w:r>
    </w:p>
    <w:p w14:paraId="2E6572EA" w14:textId="37AFF712" w:rsidR="004079F3" w:rsidRDefault="004079F3" w:rsidP="004079F3">
      <w:pPr>
        <w:pStyle w:val="Legenda"/>
        <w:jc w:val="both"/>
        <w:rPr>
          <w:rFonts w:ascii="Calibri" w:hAnsi="Calibri" w:cs="Calibri"/>
        </w:rPr>
      </w:pPr>
      <w:r>
        <w:t xml:space="preserve">Figura </w:t>
      </w:r>
      <w:fldSimple w:instr=" SEQ Figura \* ARABIC ">
        <w:r>
          <w:rPr>
            <w:noProof/>
          </w:rPr>
          <w:t>1</w:t>
        </w:r>
      </w:fldSimple>
      <w:r>
        <w:rPr>
          <w:noProof/>
        </w:rPr>
        <w:t xml:space="preserve"> – Formas de energia de um sensor</w:t>
      </w:r>
    </w:p>
    <w:p w14:paraId="43CA7CEC" w14:textId="77777777" w:rsidR="00663125" w:rsidRDefault="00663125">
      <w:pPr>
        <w:rPr>
          <w:rFonts w:ascii="Calibri" w:hAnsi="Calibri" w:cs="Calibri"/>
          <w:lang w:val="pt-PT"/>
        </w:rPr>
      </w:pPr>
    </w:p>
    <w:p w14:paraId="43BCD894" w14:textId="77777777" w:rsidR="00DC1D15" w:rsidRDefault="00DC1D15">
      <w:pPr>
        <w:rPr>
          <w:rFonts w:ascii="Calibri" w:hAnsi="Calibri" w:cs="Calibri"/>
          <w:lang w:val="pt-PT"/>
        </w:rPr>
      </w:pPr>
    </w:p>
    <w:p w14:paraId="0348808C" w14:textId="31438DDB" w:rsidR="004079F3" w:rsidRDefault="004079F3" w:rsidP="004079F3">
      <w:pPr>
        <w:pStyle w:val="Ttulo3"/>
      </w:pPr>
      <w:r>
        <w:t>Sensores analógicos</w:t>
      </w:r>
    </w:p>
    <w:p w14:paraId="1D8B5E44" w14:textId="77777777" w:rsidR="004079F3" w:rsidRDefault="004079F3" w:rsidP="004079F3">
      <w:pPr>
        <w:rPr>
          <w:lang w:val="pt-PT"/>
        </w:rPr>
      </w:pPr>
      <w:r>
        <w:rPr>
          <w:lang w:val="pt-PT"/>
        </w:rPr>
        <w:t xml:space="preserve">Os sensores analógicos podem assumir qualquer valor no sinal de saída dentro do seu </w:t>
      </w:r>
      <w:r w:rsidRPr="004079F3">
        <w:rPr>
          <w:i/>
          <w:iCs/>
          <w:lang w:val="pt-PT"/>
        </w:rPr>
        <w:t>range</w:t>
      </w:r>
      <w:r>
        <w:rPr>
          <w:lang w:val="pt-PT"/>
        </w:rPr>
        <w:t xml:space="preserve"> de funcionamento.</w:t>
      </w:r>
    </w:p>
    <w:p w14:paraId="0CE6FF87" w14:textId="5A1C4782" w:rsidR="004079F3" w:rsidRDefault="004079F3">
      <w:pPr>
        <w:rPr>
          <w:lang w:val="pt-PT"/>
        </w:rPr>
      </w:pPr>
      <w:r>
        <w:rPr>
          <w:lang w:val="pt-PT"/>
        </w:rPr>
        <w:lastRenderedPageBreak/>
        <w:t>Algumas das grandezas físicas possíveis de se medir com este tipo de sensor são por exemplo a pressão, temperatura, velocidade, umidade, força, ângulo, distância, torque…</w:t>
      </w:r>
    </w:p>
    <w:p w14:paraId="09F01B93" w14:textId="3CC8E7AF" w:rsidR="004079F3" w:rsidRDefault="004079F3">
      <w:pPr>
        <w:rPr>
          <w:lang w:val="pt-PT"/>
        </w:rPr>
      </w:pPr>
      <w:r>
        <w:rPr>
          <w:lang w:val="pt-PT"/>
        </w:rPr>
        <w:t xml:space="preserve">Estas grandezas são medidas por diferentes tipos de elementos sensíveis que podem utilizar algum circuito eletrónico não digital para </w:t>
      </w:r>
      <w:r w:rsidR="00556046">
        <w:rPr>
          <w:lang w:val="pt-PT"/>
        </w:rPr>
        <w:t>tornar o sinal medido fácil de se utilizar.</w:t>
      </w:r>
    </w:p>
    <w:p w14:paraId="73782EA9" w14:textId="18A90DDC" w:rsidR="00556046" w:rsidRDefault="00556046">
      <w:pPr>
        <w:rPr>
          <w:lang w:val="pt-PT"/>
        </w:rPr>
      </w:pPr>
      <w:r>
        <w:rPr>
          <w:lang w:val="pt-PT"/>
        </w:rPr>
        <w:t>Na seguinte figura temos por exemplo a resposta de um sensor termopar, que nos devolve um sinal em tensão analógico.</w:t>
      </w:r>
    </w:p>
    <w:p w14:paraId="48C40DB1" w14:textId="77777777" w:rsidR="004079F3" w:rsidRDefault="004079F3">
      <w:pPr>
        <w:rPr>
          <w:lang w:val="pt-PT"/>
        </w:rPr>
      </w:pPr>
    </w:p>
    <w:p w14:paraId="10B631A8" w14:textId="77777777" w:rsidR="004079F3" w:rsidRDefault="00556046">
      <w:pPr>
        <w:rPr>
          <w:rFonts w:ascii="Calibri" w:hAnsi="Calibri" w:cs="Calibri"/>
          <w:lang w:val="pt-PT"/>
        </w:rPr>
      </w:pPr>
      <w:r>
        <w:rPr>
          <w:noProof/>
        </w:rPr>
        <w:drawing>
          <wp:inline distT="0" distB="0" distL="0" distR="0" wp14:anchorId="4373AAF0" wp14:editId="4771A11D">
            <wp:extent cx="4857750" cy="1704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1704975"/>
                    </a:xfrm>
                    <a:prstGeom prst="rect">
                      <a:avLst/>
                    </a:prstGeom>
                  </pic:spPr>
                </pic:pic>
              </a:graphicData>
            </a:graphic>
          </wp:inline>
        </w:drawing>
      </w:r>
    </w:p>
    <w:p w14:paraId="4A8C812B" w14:textId="77777777" w:rsidR="00556046" w:rsidRDefault="00556046">
      <w:pPr>
        <w:rPr>
          <w:rFonts w:ascii="Calibri" w:hAnsi="Calibri" w:cs="Calibri"/>
          <w:lang w:val="pt-PT"/>
        </w:rPr>
      </w:pPr>
    </w:p>
    <w:p w14:paraId="539428B9" w14:textId="77777777" w:rsidR="00556046" w:rsidRDefault="00556046">
      <w:pPr>
        <w:rPr>
          <w:rFonts w:ascii="Calibri" w:hAnsi="Calibri" w:cs="Calibri"/>
          <w:lang w:val="pt-PT"/>
        </w:rPr>
      </w:pPr>
    </w:p>
    <w:p w14:paraId="0BA6D9F0" w14:textId="77777777" w:rsidR="00556046" w:rsidRDefault="00556046">
      <w:pPr>
        <w:rPr>
          <w:rFonts w:ascii="Calibri" w:hAnsi="Calibri" w:cs="Calibri"/>
          <w:lang w:val="pt-PT"/>
        </w:rPr>
      </w:pPr>
      <w:r>
        <w:rPr>
          <w:rFonts w:ascii="Calibri" w:hAnsi="Calibri" w:cs="Calibri"/>
          <w:lang w:val="pt-PT"/>
        </w:rPr>
        <w:t xml:space="preserve">3.1.2 Sensores digitais </w:t>
      </w:r>
    </w:p>
    <w:p w14:paraId="6E2906BE" w14:textId="77777777" w:rsidR="00556046" w:rsidRDefault="00556046">
      <w:pPr>
        <w:rPr>
          <w:rFonts w:ascii="Calibri" w:hAnsi="Calibri" w:cs="Calibri"/>
          <w:lang w:val="pt-PT"/>
        </w:rPr>
      </w:pPr>
    </w:p>
    <w:p w14:paraId="3BECDC69" w14:textId="6F25D13B" w:rsidR="00556046" w:rsidRDefault="00451BBF">
      <w:pPr>
        <w:rPr>
          <w:rFonts w:ascii="Calibri" w:hAnsi="Calibri" w:cs="Calibri"/>
          <w:lang w:val="pt-PT"/>
        </w:rPr>
      </w:pPr>
      <w:r>
        <w:rPr>
          <w:rFonts w:ascii="Calibri" w:hAnsi="Calibri" w:cs="Calibri"/>
          <w:lang w:val="pt-PT"/>
        </w:rPr>
        <w:t xml:space="preserve">Os sensores digitais podem assumir apenas um número limitado de valores de saída conforme o tipo e resolução do sensor. Por outro lado, como são valores digitais o faz com que sejam sinais mais fáceis de transmitir entre o sensor e o sistema de controlo devido a sua maior imunidade ao ruido. </w:t>
      </w:r>
    </w:p>
    <w:p w14:paraId="0AB49152" w14:textId="10B96B4A" w:rsidR="00451BBF" w:rsidRDefault="00451BBF">
      <w:pPr>
        <w:rPr>
          <w:rFonts w:ascii="Calibri" w:hAnsi="Calibri" w:cs="Calibri"/>
          <w:lang w:val="pt-PT"/>
        </w:rPr>
      </w:pPr>
      <w:r>
        <w:rPr>
          <w:rFonts w:ascii="Calibri" w:hAnsi="Calibri" w:cs="Calibri"/>
          <w:lang w:val="pt-PT"/>
        </w:rPr>
        <w:t xml:space="preserve">São utilizados por exemplo para detetar a passagem de objetos, </w:t>
      </w:r>
      <w:proofErr w:type="spellStart"/>
      <w:r w:rsidRPr="00451BBF">
        <w:rPr>
          <w:rFonts w:ascii="Calibri" w:hAnsi="Calibri" w:cs="Calibri"/>
          <w:i/>
          <w:iCs/>
          <w:lang w:val="pt-PT"/>
        </w:rPr>
        <w:t>encoders</w:t>
      </w:r>
      <w:proofErr w:type="spellEnd"/>
      <w:r>
        <w:rPr>
          <w:rFonts w:ascii="Calibri" w:hAnsi="Calibri" w:cs="Calibri"/>
          <w:lang w:val="pt-PT"/>
        </w:rPr>
        <w:t xml:space="preserve"> para determinar distâncias ou velocidades entre outros.</w:t>
      </w:r>
    </w:p>
    <w:p w14:paraId="7EBCE995" w14:textId="13C5149D" w:rsidR="00451BBF" w:rsidRDefault="00451BBF">
      <w:pPr>
        <w:rPr>
          <w:rFonts w:ascii="Calibri" w:hAnsi="Calibri" w:cs="Calibri"/>
          <w:lang w:val="pt-PT"/>
        </w:rPr>
      </w:pPr>
      <w:r>
        <w:rPr>
          <w:rFonts w:ascii="Calibri" w:hAnsi="Calibri" w:cs="Calibri"/>
          <w:lang w:val="pt-PT"/>
        </w:rPr>
        <w:t xml:space="preserve"> </w:t>
      </w:r>
    </w:p>
    <w:p w14:paraId="21832C39" w14:textId="2B0F6EF5" w:rsidR="00451BBF" w:rsidRDefault="00451BBF">
      <w:pPr>
        <w:rPr>
          <w:rFonts w:ascii="Calibri" w:hAnsi="Calibri" w:cs="Calibri"/>
          <w:lang w:val="pt-PT"/>
        </w:rPr>
      </w:pPr>
      <w:r>
        <w:rPr>
          <w:noProof/>
        </w:rPr>
        <w:lastRenderedPageBreak/>
        <w:drawing>
          <wp:inline distT="0" distB="0" distL="0" distR="0" wp14:anchorId="5F601FEB" wp14:editId="5D874FDB">
            <wp:extent cx="5278120" cy="19900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1990090"/>
                    </a:xfrm>
                    <a:prstGeom prst="rect">
                      <a:avLst/>
                    </a:prstGeom>
                  </pic:spPr>
                </pic:pic>
              </a:graphicData>
            </a:graphic>
          </wp:inline>
        </w:drawing>
      </w:r>
    </w:p>
    <w:p w14:paraId="0A208426" w14:textId="138503C3" w:rsidR="00451BBF" w:rsidRDefault="00451BBF">
      <w:pPr>
        <w:rPr>
          <w:rFonts w:ascii="Calibri" w:hAnsi="Calibri" w:cs="Calibri"/>
          <w:lang w:val="pt-PT"/>
        </w:rPr>
      </w:pPr>
    </w:p>
    <w:p w14:paraId="70EE0257" w14:textId="75DCADC7" w:rsidR="00451BBF" w:rsidRDefault="00451BBF">
      <w:pPr>
        <w:rPr>
          <w:rFonts w:ascii="Calibri" w:hAnsi="Calibri" w:cs="Calibri"/>
          <w:lang w:val="pt-PT"/>
        </w:rPr>
      </w:pPr>
    </w:p>
    <w:p w14:paraId="2E0393F8" w14:textId="37155065" w:rsidR="00451BBF" w:rsidRDefault="00451BBF" w:rsidP="00451BBF">
      <w:pPr>
        <w:pStyle w:val="Ttulo2"/>
      </w:pPr>
      <w:r>
        <w:t>Transdutor</w:t>
      </w:r>
    </w:p>
    <w:p w14:paraId="7173B5AE" w14:textId="77777777" w:rsidR="00451BBF" w:rsidRDefault="00451BBF">
      <w:pPr>
        <w:rPr>
          <w:rFonts w:ascii="Calibri" w:hAnsi="Calibri" w:cs="Calibri"/>
          <w:lang w:val="pt-PT"/>
        </w:rPr>
      </w:pPr>
    </w:p>
    <w:p w14:paraId="184BAB63" w14:textId="56894506" w:rsidR="00F177DF" w:rsidRDefault="00451BBF">
      <w:pPr>
        <w:rPr>
          <w:rFonts w:ascii="Calibri" w:hAnsi="Calibri" w:cs="Calibri"/>
          <w:lang w:val="pt-PT"/>
        </w:rPr>
      </w:pPr>
      <w:r>
        <w:rPr>
          <w:rFonts w:ascii="Calibri" w:hAnsi="Calibri" w:cs="Calibri"/>
          <w:lang w:val="pt-PT"/>
        </w:rPr>
        <w:t xml:space="preserve">Um transdutor é o nome utilizado para definir um dispositivo completo que contem um sensor para transformar uma grandeza qualquer em outra (normalmente elétrica) para puder ser utilizado num sistema de controlo. Um transdutor pode ser considerado </w:t>
      </w:r>
      <w:r w:rsidR="00F177DF">
        <w:rPr>
          <w:rFonts w:ascii="Calibri" w:hAnsi="Calibri" w:cs="Calibri"/>
          <w:lang w:val="pt-PT"/>
        </w:rPr>
        <w:t>uma interface entre formas de energia do ambiente e o sistema de controlo que vai receber as informações pretendidas.</w:t>
      </w:r>
    </w:p>
    <w:p w14:paraId="3F9F0EAC" w14:textId="0186F41B" w:rsidR="00451BBF" w:rsidRDefault="00F177DF">
      <w:pPr>
        <w:rPr>
          <w:rFonts w:ascii="Calibri" w:hAnsi="Calibri" w:cs="Calibri"/>
          <w:lang w:val="pt-PT"/>
        </w:rPr>
      </w:pPr>
      <w:r>
        <w:rPr>
          <w:rFonts w:ascii="Calibri" w:hAnsi="Calibri" w:cs="Calibri"/>
          <w:lang w:val="pt-PT"/>
        </w:rPr>
        <w:t xml:space="preserve"> Normalmente denominamos “sensor” e “transdutor” como sendo a mesma coisa, mas na realidade um transdutor é um dispositivo completo que engloba o sensor e todos os circuitos de interface de modo a serem utilizados numa aplicação industrial.</w:t>
      </w:r>
    </w:p>
    <w:p w14:paraId="314F5E44" w14:textId="4CE021DB" w:rsidR="00F177DF" w:rsidRDefault="00F177DF">
      <w:pPr>
        <w:rPr>
          <w:rFonts w:ascii="Calibri" w:hAnsi="Calibri" w:cs="Calibri"/>
          <w:lang w:val="pt-PT"/>
        </w:rPr>
      </w:pPr>
    </w:p>
    <w:p w14:paraId="4D7FBB04" w14:textId="3836728D" w:rsidR="00F177DF" w:rsidRDefault="00F177DF">
      <w:pPr>
        <w:rPr>
          <w:rFonts w:ascii="Calibri" w:hAnsi="Calibri" w:cs="Calibri"/>
          <w:lang w:val="pt-PT"/>
        </w:rPr>
      </w:pPr>
    </w:p>
    <w:p w14:paraId="1BD56CDB" w14:textId="55DECDD3" w:rsidR="00F177DF" w:rsidRDefault="00F177DF" w:rsidP="00F177DF">
      <w:pPr>
        <w:pStyle w:val="Ttulo2"/>
      </w:pPr>
      <w:r>
        <w:t>Conversores A/D e D/A</w:t>
      </w:r>
    </w:p>
    <w:p w14:paraId="7DC6FCD7" w14:textId="74D85D7F" w:rsidR="00F177DF" w:rsidRDefault="00F177DF">
      <w:pPr>
        <w:rPr>
          <w:rFonts w:ascii="Calibri" w:hAnsi="Calibri" w:cs="Calibri"/>
          <w:lang w:val="pt-PT"/>
        </w:rPr>
      </w:pPr>
      <w:r>
        <w:rPr>
          <w:rFonts w:ascii="Calibri" w:hAnsi="Calibri" w:cs="Calibri"/>
          <w:lang w:val="pt-PT"/>
        </w:rPr>
        <w:t>De modo a puder ser utilizado um sensor em diferentes tipos de sistemas, é possível converter os sinais de digital para analógico ou vice-versa recorrendo a conversores analógico-digitais ou digital-analógico.</w:t>
      </w:r>
    </w:p>
    <w:p w14:paraId="7DC2648B" w14:textId="77777777" w:rsidR="00F177DF" w:rsidRDefault="00F177DF">
      <w:pPr>
        <w:rPr>
          <w:rFonts w:ascii="Calibri" w:hAnsi="Calibri" w:cs="Calibri"/>
          <w:lang w:val="pt-PT"/>
        </w:rPr>
      </w:pPr>
      <w:r>
        <w:rPr>
          <w:rFonts w:ascii="Calibri" w:hAnsi="Calibri" w:cs="Calibri"/>
          <w:lang w:val="pt-PT"/>
        </w:rPr>
        <w:lastRenderedPageBreak/>
        <w:t>O problema encontrado nestas conversões é a perda de parte do sinal pudendo haver pequenas distorções na grandeza realmente medida conforme indica a seguinte figura.</w:t>
      </w:r>
    </w:p>
    <w:p w14:paraId="1C6D40C9" w14:textId="77777777" w:rsidR="00F177DF" w:rsidRDefault="00F177DF">
      <w:pPr>
        <w:rPr>
          <w:rFonts w:ascii="Calibri" w:hAnsi="Calibri" w:cs="Calibri"/>
          <w:lang w:val="pt-PT"/>
        </w:rPr>
      </w:pPr>
      <w:r>
        <w:rPr>
          <w:noProof/>
        </w:rPr>
        <w:drawing>
          <wp:inline distT="0" distB="0" distL="0" distR="0" wp14:anchorId="53801594" wp14:editId="7507AEC3">
            <wp:extent cx="5278120" cy="19119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1911985"/>
                    </a:xfrm>
                    <a:prstGeom prst="rect">
                      <a:avLst/>
                    </a:prstGeom>
                  </pic:spPr>
                </pic:pic>
              </a:graphicData>
            </a:graphic>
          </wp:inline>
        </w:drawing>
      </w:r>
    </w:p>
    <w:p w14:paraId="7D9A8031" w14:textId="77777777" w:rsidR="008B578F" w:rsidRDefault="008B578F">
      <w:pPr>
        <w:rPr>
          <w:rFonts w:ascii="Calibri" w:hAnsi="Calibri" w:cs="Calibri"/>
          <w:lang w:val="pt-PT"/>
        </w:rPr>
      </w:pPr>
      <w:r>
        <w:rPr>
          <w:rFonts w:ascii="Calibri" w:hAnsi="Calibri" w:cs="Calibri"/>
          <w:lang w:val="pt-PT"/>
        </w:rPr>
        <w:t>Ao realizar uma transformação de um sinal analógico em digital, o número de bits utilizados pelo conversor deve ser escolhido de modo a não obter valores errados/falsos da grandeza física, nem superdimensionar o conversor para não tornar o processo desnecessariamente caro.</w:t>
      </w:r>
    </w:p>
    <w:p w14:paraId="078B6435" w14:textId="1A02EF14" w:rsidR="00F177DF" w:rsidRDefault="00F177DF">
      <w:pPr>
        <w:rPr>
          <w:rFonts w:ascii="Calibri" w:hAnsi="Calibri" w:cs="Calibri"/>
          <w:lang w:val="pt-PT"/>
        </w:rPr>
      </w:pPr>
      <w:r>
        <w:rPr>
          <w:rFonts w:ascii="Calibri" w:hAnsi="Calibri" w:cs="Calibri"/>
          <w:lang w:val="pt-PT"/>
        </w:rPr>
        <w:t xml:space="preserve"> </w:t>
      </w:r>
    </w:p>
    <w:p w14:paraId="04EBB8EB" w14:textId="6FFCC272" w:rsidR="00451BBF" w:rsidRDefault="008B578F" w:rsidP="008B578F">
      <w:pPr>
        <w:pStyle w:val="Ttulo2"/>
      </w:pPr>
      <w:r>
        <w:t>Característica de um sensor</w:t>
      </w:r>
    </w:p>
    <w:p w14:paraId="3DAEA500" w14:textId="22631429" w:rsidR="008B578F" w:rsidRDefault="008B578F">
      <w:pPr>
        <w:rPr>
          <w:rFonts w:ascii="Calibri" w:hAnsi="Calibri" w:cs="Calibri"/>
          <w:lang w:val="pt-PT"/>
        </w:rPr>
      </w:pPr>
      <w:r>
        <w:rPr>
          <w:rFonts w:ascii="Calibri" w:hAnsi="Calibri" w:cs="Calibri"/>
          <w:lang w:val="pt-PT"/>
        </w:rPr>
        <w:t>Um sensor pode ser representado por diferentes tipos de características, o que levará a escolha de um tipo de sensor para cada diferente caso de aplicação.</w:t>
      </w:r>
    </w:p>
    <w:p w14:paraId="4E091CE5" w14:textId="4EA65947" w:rsidR="008B578F" w:rsidRDefault="008B578F">
      <w:pPr>
        <w:rPr>
          <w:rFonts w:ascii="Calibri" w:hAnsi="Calibri" w:cs="Calibri"/>
          <w:lang w:val="pt-PT"/>
        </w:rPr>
      </w:pPr>
    </w:p>
    <w:p w14:paraId="5EBBDBB2" w14:textId="195BAE95" w:rsidR="008B578F" w:rsidRDefault="008B578F" w:rsidP="008B578F">
      <w:pPr>
        <w:pStyle w:val="Ttulo3"/>
      </w:pPr>
      <w:r>
        <w:t>Tipos de saída</w:t>
      </w:r>
    </w:p>
    <w:p w14:paraId="65A230BA" w14:textId="4F9C744E" w:rsidR="008B578F" w:rsidRDefault="008B578F" w:rsidP="008B578F">
      <w:pPr>
        <w:pStyle w:val="PargrafodaLista"/>
        <w:numPr>
          <w:ilvl w:val="0"/>
          <w:numId w:val="23"/>
        </w:numPr>
        <w:rPr>
          <w:rFonts w:ascii="Calibri" w:hAnsi="Calibri" w:cs="Calibri"/>
          <w:lang w:val="pt-PT"/>
        </w:rPr>
      </w:pPr>
      <w:r w:rsidRPr="0030030A">
        <w:rPr>
          <w:rFonts w:ascii="Calibri" w:hAnsi="Calibri" w:cs="Calibri"/>
          <w:b/>
          <w:bCs/>
          <w:lang w:val="pt-PT"/>
        </w:rPr>
        <w:t>Digital/Binária</w:t>
      </w:r>
      <w:r w:rsidRPr="008B578F">
        <w:rPr>
          <w:rFonts w:ascii="Calibri" w:hAnsi="Calibri" w:cs="Calibri"/>
          <w:lang w:val="pt-PT"/>
        </w:rPr>
        <w:t xml:space="preserve">: </w:t>
      </w:r>
      <w:r>
        <w:rPr>
          <w:rFonts w:ascii="Calibri" w:hAnsi="Calibri" w:cs="Calibri"/>
          <w:lang w:val="pt-PT"/>
        </w:rPr>
        <w:t xml:space="preserve">Onde a saída do transdutor é discreta podendo tomar valores lógicos entre “0” ou “1”, indicando se a grandeza física que está a ser medida atingiu um valor predeterminado. Ou então </w:t>
      </w:r>
      <w:r w:rsidR="0030030A">
        <w:rPr>
          <w:rFonts w:ascii="Calibri" w:hAnsi="Calibri" w:cs="Calibri"/>
          <w:lang w:val="pt-PT"/>
        </w:rPr>
        <w:t xml:space="preserve">sensores onde a saída é codificada em BCD, código Gray, </w:t>
      </w:r>
      <w:proofErr w:type="spellStart"/>
      <w:r w:rsidR="0030030A">
        <w:rPr>
          <w:rFonts w:ascii="Calibri" w:hAnsi="Calibri" w:cs="Calibri"/>
          <w:lang w:val="pt-PT"/>
        </w:rPr>
        <w:t>etc</w:t>
      </w:r>
      <w:proofErr w:type="spellEnd"/>
      <w:r w:rsidR="0030030A">
        <w:rPr>
          <w:rFonts w:ascii="Calibri" w:hAnsi="Calibri" w:cs="Calibri"/>
          <w:lang w:val="pt-PT"/>
        </w:rPr>
        <w:t>) ou até numa sequência de pulsos onde a frequência informa o valor da grandeza medida.</w:t>
      </w:r>
    </w:p>
    <w:p w14:paraId="3981048A" w14:textId="7332BEBE" w:rsidR="0030030A" w:rsidRPr="008B578F" w:rsidRDefault="0030030A" w:rsidP="008B578F">
      <w:pPr>
        <w:pStyle w:val="PargrafodaLista"/>
        <w:numPr>
          <w:ilvl w:val="0"/>
          <w:numId w:val="23"/>
        </w:numPr>
        <w:rPr>
          <w:rFonts w:ascii="Calibri" w:hAnsi="Calibri" w:cs="Calibri"/>
          <w:lang w:val="pt-PT"/>
        </w:rPr>
      </w:pPr>
      <w:r>
        <w:rPr>
          <w:rFonts w:ascii="Calibri" w:hAnsi="Calibri" w:cs="Calibri"/>
          <w:lang w:val="pt-PT"/>
        </w:rPr>
        <w:t>Analógica: Onde a saída do transdutor é uma saída continua a qual normalmente replica a grandeza física a entrada, mas numa diferente escala capaz de ser lida pelo sistema de controlo.</w:t>
      </w:r>
    </w:p>
    <w:p w14:paraId="09253DFA" w14:textId="77777777" w:rsidR="008B578F" w:rsidRPr="008B578F" w:rsidRDefault="008B578F" w:rsidP="008B578F">
      <w:pPr>
        <w:pStyle w:val="PargrafodaLista"/>
        <w:rPr>
          <w:rFonts w:ascii="Calibri" w:hAnsi="Calibri" w:cs="Calibri"/>
          <w:lang w:val="pt-PT"/>
        </w:rPr>
      </w:pPr>
    </w:p>
    <w:p w14:paraId="433FDBE2" w14:textId="77777777" w:rsidR="00451BBF" w:rsidRDefault="00451BBF">
      <w:pPr>
        <w:rPr>
          <w:rFonts w:ascii="Calibri" w:hAnsi="Calibri" w:cs="Calibri"/>
          <w:lang w:val="pt-PT"/>
        </w:rPr>
      </w:pPr>
    </w:p>
    <w:p w14:paraId="7E5B387F" w14:textId="3011132B" w:rsidR="00451BBF" w:rsidRDefault="0030030A" w:rsidP="0030030A">
      <w:pPr>
        <w:pStyle w:val="Ttulo3"/>
      </w:pPr>
      <w:r>
        <w:t>Sensibilidade</w:t>
      </w:r>
    </w:p>
    <w:p w14:paraId="78B5F44C" w14:textId="16CE73BA" w:rsidR="0030030A" w:rsidRDefault="0030030A">
      <w:pPr>
        <w:rPr>
          <w:rFonts w:ascii="Calibri" w:hAnsi="Calibri" w:cs="Calibri"/>
          <w:lang w:val="pt-PT"/>
        </w:rPr>
      </w:pPr>
      <w:r>
        <w:rPr>
          <w:rFonts w:ascii="Calibri" w:hAnsi="Calibri" w:cs="Calibri"/>
          <w:lang w:val="pt-PT"/>
        </w:rPr>
        <w:t>Sensibilidade ou ganho é a razão entre o sinal de saída e de entrada para um determinado sensor ou transdutor.</w:t>
      </w:r>
    </w:p>
    <w:p w14:paraId="093A62E4" w14:textId="621F872B" w:rsidR="0030030A" w:rsidRDefault="0030030A">
      <w:pPr>
        <w:rPr>
          <w:rFonts w:ascii="Calibri" w:hAnsi="Calibri" w:cs="Calibri"/>
          <w:lang w:val="pt-PT"/>
        </w:rPr>
      </w:pPr>
      <w:r>
        <w:rPr>
          <w:rFonts w:ascii="Calibri" w:hAnsi="Calibri" w:cs="Calibri"/>
          <w:lang w:val="pt-PT"/>
        </w:rPr>
        <w:t>Nos sensores analógicos a sensibilidade está ligada à relação entre uma variação na grandeza medida e a variação na saída no sensor.</w:t>
      </w:r>
    </w:p>
    <w:p w14:paraId="6E91610F" w14:textId="26DD304F" w:rsidR="0030030A" w:rsidRDefault="0030030A" w:rsidP="0030030A">
      <w:pPr>
        <w:pStyle w:val="Ttulo3"/>
      </w:pPr>
      <w:r>
        <w:t>Exatidão</w:t>
      </w:r>
    </w:p>
    <w:p w14:paraId="48BA1C51" w14:textId="69968AF0" w:rsidR="0030030A" w:rsidRDefault="0030030A">
      <w:pPr>
        <w:rPr>
          <w:rFonts w:ascii="Calibri" w:hAnsi="Calibri" w:cs="Calibri"/>
          <w:lang w:val="pt-PT"/>
        </w:rPr>
      </w:pPr>
      <w:r>
        <w:rPr>
          <w:rFonts w:ascii="Calibri" w:hAnsi="Calibri" w:cs="Calibri"/>
          <w:lang w:val="pt-PT"/>
        </w:rPr>
        <w:t>Exatidão consiste no erro da medida realizada por um transdutor em relação a</w:t>
      </w:r>
      <w:r w:rsidR="00CC78C4">
        <w:rPr>
          <w:rFonts w:ascii="Calibri" w:hAnsi="Calibri" w:cs="Calibri"/>
          <w:lang w:val="pt-PT"/>
        </w:rPr>
        <w:t xml:space="preserve"> uma medida padrão. </w:t>
      </w:r>
    </w:p>
    <w:p w14:paraId="4F5D0B4D" w14:textId="010B0A9F" w:rsidR="00CC78C4" w:rsidRDefault="00CC78C4">
      <w:pPr>
        <w:rPr>
          <w:rFonts w:ascii="Calibri" w:hAnsi="Calibri" w:cs="Calibri"/>
          <w:lang w:val="pt-PT"/>
        </w:rPr>
      </w:pPr>
      <w:r>
        <w:rPr>
          <w:rFonts w:ascii="Calibri" w:hAnsi="Calibri" w:cs="Calibri"/>
          <w:lang w:val="pt-PT"/>
        </w:rPr>
        <w:t>A exatidão de um sensor é a aptidão que este tem em fornecer o valor correto próximo do valor verdadeiro.</w:t>
      </w:r>
    </w:p>
    <w:p w14:paraId="1FA32C50" w14:textId="29095661" w:rsidR="00CC78C4" w:rsidRDefault="00CC78C4" w:rsidP="00CC78C4">
      <w:pPr>
        <w:pStyle w:val="Ttulo3"/>
      </w:pPr>
      <w:r>
        <w:t>Precisão</w:t>
      </w:r>
    </w:p>
    <w:p w14:paraId="244FEB79" w14:textId="6B379791" w:rsidR="00CC78C4" w:rsidRDefault="00CC78C4">
      <w:pPr>
        <w:rPr>
          <w:rFonts w:ascii="Calibri" w:hAnsi="Calibri" w:cs="Calibri"/>
          <w:lang w:val="pt-PT"/>
        </w:rPr>
      </w:pPr>
      <w:r>
        <w:rPr>
          <w:rFonts w:ascii="Calibri" w:hAnsi="Calibri" w:cs="Calibri"/>
          <w:lang w:val="pt-PT"/>
        </w:rPr>
        <w:t xml:space="preserve">A precisão é a característica concernente ao grau de repetibilidade do valor medido por um transdutor. A precisão tem a ver com o erro máximo que o transdutor pode fornecer na sua saída. </w:t>
      </w:r>
    </w:p>
    <w:p w14:paraId="4EBE8877" w14:textId="7E86218E" w:rsidR="006A6394" w:rsidRDefault="006A6394">
      <w:pPr>
        <w:rPr>
          <w:rFonts w:ascii="Calibri" w:hAnsi="Calibri" w:cs="Calibri"/>
          <w:lang w:val="pt-PT"/>
        </w:rPr>
      </w:pPr>
    </w:p>
    <w:p w14:paraId="7AC24D1A" w14:textId="1E19AE74" w:rsidR="006A6394" w:rsidRDefault="006A6394" w:rsidP="006A6394">
      <w:pPr>
        <w:pStyle w:val="Ttulo3"/>
      </w:pPr>
      <w:r>
        <w:t>Linearidade</w:t>
      </w:r>
    </w:p>
    <w:p w14:paraId="31DF3503" w14:textId="40BDD7E5" w:rsidR="006A6394" w:rsidRDefault="006A6394">
      <w:pPr>
        <w:rPr>
          <w:rFonts w:ascii="Calibri" w:hAnsi="Calibri" w:cs="Calibri"/>
          <w:lang w:val="pt-PT"/>
        </w:rPr>
      </w:pPr>
      <w:r>
        <w:rPr>
          <w:rFonts w:ascii="Calibri" w:hAnsi="Calibri" w:cs="Calibri"/>
          <w:lang w:val="pt-PT"/>
        </w:rPr>
        <w:t>A linearidade refere-se a curva obtida dos valores medidos por um transdutor contra os valores reais padrão. Caso os sensores fossem ideais a resposta destes seria representada por uma reta, o que não é verdade na maioria dos sensores.</w:t>
      </w:r>
    </w:p>
    <w:p w14:paraId="4E1036F8" w14:textId="16B53908" w:rsidR="006A6394" w:rsidRDefault="006A6394" w:rsidP="006A6394">
      <w:pPr>
        <w:pStyle w:val="Ttulo3"/>
      </w:pPr>
      <w:r>
        <w:t>Range</w:t>
      </w:r>
    </w:p>
    <w:p w14:paraId="62D168FA" w14:textId="1516878A" w:rsidR="006A6394" w:rsidRDefault="006A6394">
      <w:pPr>
        <w:rPr>
          <w:rFonts w:ascii="Calibri" w:hAnsi="Calibri" w:cs="Calibri"/>
          <w:lang w:val="pt-PT"/>
        </w:rPr>
      </w:pPr>
      <w:r>
        <w:rPr>
          <w:rFonts w:ascii="Calibri" w:hAnsi="Calibri" w:cs="Calibri"/>
          <w:lang w:val="pt-PT"/>
        </w:rPr>
        <w:t>O range é a característica que define os limites máximo e mínimos de valores de entrada possíveis de ler pelo determinado sensor.</w:t>
      </w:r>
    </w:p>
    <w:p w14:paraId="1C5A7959" w14:textId="43AAF732" w:rsidR="006A6394" w:rsidRDefault="006A6394" w:rsidP="006A6394">
      <w:pPr>
        <w:pStyle w:val="Ttulo3"/>
      </w:pPr>
      <w:r>
        <w:t>Estabilidade</w:t>
      </w:r>
    </w:p>
    <w:p w14:paraId="323F5BA1" w14:textId="2CED79AC" w:rsidR="006A6394" w:rsidRDefault="006A6394">
      <w:pPr>
        <w:rPr>
          <w:rFonts w:ascii="Calibri" w:hAnsi="Calibri" w:cs="Calibri"/>
          <w:lang w:val="pt-PT"/>
        </w:rPr>
      </w:pPr>
      <w:r>
        <w:rPr>
          <w:rFonts w:ascii="Calibri" w:hAnsi="Calibri" w:cs="Calibri"/>
          <w:lang w:val="pt-PT"/>
        </w:rPr>
        <w:t xml:space="preserve">A estabilidade está relacionada com a flutuação da saída do sensor. Caso estas flutuação seja muito alta (o sensor seja pouco estável) a atuação do controlador que utiliza esse sinal pode ser prejudicado. </w:t>
      </w:r>
    </w:p>
    <w:p w14:paraId="2D619181" w14:textId="1317C96C" w:rsidR="006A6394" w:rsidRDefault="006A6394">
      <w:pPr>
        <w:rPr>
          <w:rFonts w:ascii="Calibri" w:hAnsi="Calibri" w:cs="Calibri"/>
          <w:lang w:val="pt-PT"/>
        </w:rPr>
      </w:pPr>
    </w:p>
    <w:p w14:paraId="2F66D29E" w14:textId="4B3D9444" w:rsidR="006A6394" w:rsidRDefault="006A6394" w:rsidP="006A6394">
      <w:pPr>
        <w:pStyle w:val="Ttulo3"/>
      </w:pPr>
      <w:r>
        <w:lastRenderedPageBreak/>
        <w:t>Velocidade de resposta</w:t>
      </w:r>
    </w:p>
    <w:p w14:paraId="7EEC531E" w14:textId="79D2F0AB" w:rsidR="006A6394" w:rsidRDefault="006A6394">
      <w:pPr>
        <w:rPr>
          <w:rFonts w:ascii="Calibri" w:hAnsi="Calibri" w:cs="Calibri"/>
          <w:lang w:val="pt-PT"/>
        </w:rPr>
      </w:pPr>
      <w:r>
        <w:rPr>
          <w:rFonts w:ascii="Calibri" w:hAnsi="Calibri" w:cs="Calibri"/>
          <w:lang w:val="pt-PT"/>
        </w:rPr>
        <w:t xml:space="preserve">A velocidade de resposta é a velocidade com que a medida fornecida pelo sensor é a medida </w:t>
      </w:r>
      <w:r w:rsidR="003D4FFF">
        <w:rPr>
          <w:rFonts w:ascii="Calibri" w:hAnsi="Calibri" w:cs="Calibri"/>
          <w:lang w:val="pt-PT"/>
        </w:rPr>
        <w:t>real. Em casos ideais pretende-se que a resposta do sensor seja instantânea, pois uma resposta tardia pode prejudicar muito a eficiência do sistema de controlo.</w:t>
      </w:r>
    </w:p>
    <w:p w14:paraId="2C67C3A9" w14:textId="23CA07D5" w:rsidR="003D4FFF" w:rsidRDefault="003D4FFF">
      <w:pPr>
        <w:rPr>
          <w:rFonts w:ascii="Calibri" w:hAnsi="Calibri" w:cs="Calibri"/>
          <w:lang w:val="pt-PT"/>
        </w:rPr>
      </w:pPr>
    </w:p>
    <w:p w14:paraId="189B3D44" w14:textId="5FF41DAF" w:rsidR="003D4FFF" w:rsidRDefault="003D4FFF" w:rsidP="003D4FFF">
      <w:pPr>
        <w:pStyle w:val="Ttulo2"/>
      </w:pPr>
      <w:r>
        <w:t>Tipo de sensores existentes no mercado</w:t>
      </w:r>
    </w:p>
    <w:p w14:paraId="54B5DD35" w14:textId="17BA26F8" w:rsidR="003D4FFF" w:rsidRDefault="003D4FFF">
      <w:pPr>
        <w:rPr>
          <w:rFonts w:ascii="Calibri" w:hAnsi="Calibri" w:cs="Calibri"/>
          <w:lang w:val="pt-PT"/>
        </w:rPr>
      </w:pPr>
      <w:r>
        <w:rPr>
          <w:rFonts w:ascii="Calibri" w:hAnsi="Calibri" w:cs="Calibri"/>
          <w:lang w:val="pt-PT"/>
        </w:rPr>
        <w:t>No mercado existe uma enorme variedade de sensores, de seguida são apresentados os mais utilizados na indústria.</w:t>
      </w:r>
    </w:p>
    <w:p w14:paraId="7E1E380B" w14:textId="77777777" w:rsidR="003D4FFF" w:rsidRDefault="003D4FFF">
      <w:pPr>
        <w:rPr>
          <w:rFonts w:ascii="Calibri" w:hAnsi="Calibri" w:cs="Calibri"/>
          <w:lang w:val="pt-PT"/>
        </w:rPr>
      </w:pPr>
    </w:p>
    <w:p w14:paraId="34923838" w14:textId="750567E1" w:rsidR="003D4FFF" w:rsidRDefault="003D4FFF" w:rsidP="003D4FFF">
      <w:pPr>
        <w:pStyle w:val="Ttulo3"/>
      </w:pPr>
      <w:r>
        <w:t>Sensor Ótico</w:t>
      </w:r>
      <w:r w:rsidR="004C4075">
        <w:t xml:space="preserve"> por transmissão</w:t>
      </w:r>
    </w:p>
    <w:p w14:paraId="0FFA661D" w14:textId="77777777" w:rsidR="003D4FFF" w:rsidRDefault="003D4FFF">
      <w:pPr>
        <w:rPr>
          <w:rFonts w:ascii="Calibri" w:hAnsi="Calibri" w:cs="Calibri"/>
          <w:lang w:val="pt-PT"/>
        </w:rPr>
      </w:pPr>
    </w:p>
    <w:p w14:paraId="17AA42D7" w14:textId="67E6F167" w:rsidR="003D4FFF" w:rsidRDefault="003D4FFF">
      <w:pPr>
        <w:rPr>
          <w:rFonts w:ascii="Calibri" w:hAnsi="Calibri" w:cs="Calibri"/>
          <w:lang w:val="pt-PT"/>
        </w:rPr>
      </w:pPr>
      <w:r>
        <w:rPr>
          <w:rFonts w:ascii="Calibri" w:hAnsi="Calibri" w:cs="Calibri"/>
          <w:lang w:val="pt-PT"/>
        </w:rPr>
        <w:t>São sensores que detetam a presença de matérias a sua frente sem a necessidade da existência de contacto físico.</w:t>
      </w:r>
    </w:p>
    <w:p w14:paraId="7A4D7E7D" w14:textId="5D163C37" w:rsidR="003D4FFF" w:rsidRDefault="003D4FFF">
      <w:pPr>
        <w:rPr>
          <w:rFonts w:ascii="Calibri" w:hAnsi="Calibri" w:cs="Calibri"/>
          <w:lang w:val="pt-PT"/>
        </w:rPr>
      </w:pPr>
      <w:r>
        <w:rPr>
          <w:rFonts w:ascii="Calibri" w:hAnsi="Calibri" w:cs="Calibri"/>
          <w:lang w:val="pt-PT"/>
        </w:rPr>
        <w:t>O princípio de um sensor ótico baseia-se na existência de um emissor e de um recetor. A luz gerada pelo emissor é direcionada para o recetor, caso esta luz não seja barrada por algum objeto a luz não atinge o recetor logo o sensor dá informação de um objeto detetado.</w:t>
      </w:r>
    </w:p>
    <w:p w14:paraId="3910E0D3" w14:textId="5B1E1AF3" w:rsidR="003D4FFF" w:rsidRDefault="004C4075">
      <w:pPr>
        <w:rPr>
          <w:rFonts w:ascii="Calibri" w:hAnsi="Calibri" w:cs="Calibri"/>
          <w:lang w:val="pt-PT"/>
        </w:rPr>
      </w:pPr>
      <w:r>
        <w:rPr>
          <w:rFonts w:ascii="Calibri" w:hAnsi="Calibri" w:cs="Calibri"/>
          <w:lang w:val="pt-PT"/>
        </w:rPr>
        <w:t>Geralmente este tipo de sensores envia uma luz de forma pulsada de modo a reduzir ruídos do ambiente exterior.</w:t>
      </w:r>
    </w:p>
    <w:p w14:paraId="2CFCC75A" w14:textId="6B6F10CE" w:rsidR="004C4075" w:rsidRDefault="004C4075">
      <w:pPr>
        <w:rPr>
          <w:rFonts w:ascii="Calibri" w:hAnsi="Calibri" w:cs="Calibri"/>
          <w:lang w:val="pt-PT"/>
        </w:rPr>
      </w:pPr>
      <w:r>
        <w:rPr>
          <w:noProof/>
        </w:rPr>
        <w:drawing>
          <wp:inline distT="0" distB="0" distL="0" distR="0" wp14:anchorId="7BFD9DD3" wp14:editId="5617DB10">
            <wp:extent cx="5278120" cy="17570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757045"/>
                    </a:xfrm>
                    <a:prstGeom prst="rect">
                      <a:avLst/>
                    </a:prstGeom>
                  </pic:spPr>
                </pic:pic>
              </a:graphicData>
            </a:graphic>
          </wp:inline>
        </w:drawing>
      </w:r>
    </w:p>
    <w:p w14:paraId="1EE4A899" w14:textId="5A9CCCBE" w:rsidR="004C4075" w:rsidRDefault="004C4075">
      <w:pPr>
        <w:rPr>
          <w:rFonts w:ascii="Calibri" w:hAnsi="Calibri" w:cs="Calibri"/>
          <w:lang w:val="pt-PT"/>
        </w:rPr>
      </w:pPr>
      <w:r>
        <w:rPr>
          <w:rFonts w:ascii="Calibri" w:hAnsi="Calibri" w:cs="Calibri"/>
          <w:lang w:val="pt-PT"/>
        </w:rPr>
        <w:t>Na seguinte figura é demonstrado o seu funcionamento.</w:t>
      </w:r>
    </w:p>
    <w:p w14:paraId="4C678172" w14:textId="419FC47D" w:rsidR="004C4075" w:rsidRDefault="004C4075">
      <w:pPr>
        <w:rPr>
          <w:rFonts w:ascii="Calibri" w:hAnsi="Calibri" w:cs="Calibri"/>
          <w:lang w:val="pt-PT"/>
        </w:rPr>
      </w:pPr>
      <w:r>
        <w:rPr>
          <w:noProof/>
        </w:rPr>
        <w:lastRenderedPageBreak/>
        <w:drawing>
          <wp:inline distT="0" distB="0" distL="0" distR="0" wp14:anchorId="2941C402" wp14:editId="0D573BB1">
            <wp:extent cx="5278120" cy="1518920"/>
            <wp:effectExtent l="0" t="0" r="0" b="508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1518920"/>
                    </a:xfrm>
                    <a:prstGeom prst="rect">
                      <a:avLst/>
                    </a:prstGeom>
                  </pic:spPr>
                </pic:pic>
              </a:graphicData>
            </a:graphic>
          </wp:inline>
        </w:drawing>
      </w:r>
    </w:p>
    <w:p w14:paraId="500E9056" w14:textId="77777777" w:rsidR="004C4075" w:rsidRDefault="004C4075">
      <w:pPr>
        <w:rPr>
          <w:rFonts w:ascii="Calibri" w:hAnsi="Calibri" w:cs="Calibri"/>
          <w:lang w:val="pt-PT"/>
        </w:rPr>
      </w:pPr>
    </w:p>
    <w:p w14:paraId="4DD6F3DF" w14:textId="370C6F17" w:rsidR="006A6394" w:rsidRDefault="004C4075">
      <w:pPr>
        <w:rPr>
          <w:rFonts w:ascii="Calibri" w:hAnsi="Calibri" w:cs="Calibri"/>
          <w:lang w:val="pt-PT"/>
        </w:rPr>
      </w:pPr>
      <w:r>
        <w:rPr>
          <w:rFonts w:ascii="Calibri" w:hAnsi="Calibri" w:cs="Calibri"/>
          <w:lang w:val="pt-PT"/>
        </w:rPr>
        <w:t>Características:</w:t>
      </w:r>
    </w:p>
    <w:p w14:paraId="5064F975" w14:textId="0B0DE7A5" w:rsidR="004C4075" w:rsidRDefault="004C4075">
      <w:pPr>
        <w:rPr>
          <w:rFonts w:ascii="Calibri" w:hAnsi="Calibri" w:cs="Calibri"/>
          <w:lang w:val="pt-PT"/>
        </w:rPr>
      </w:pPr>
      <w:r>
        <w:rPr>
          <w:rFonts w:ascii="Calibri" w:hAnsi="Calibri" w:cs="Calibri"/>
          <w:lang w:val="pt-PT"/>
        </w:rPr>
        <w:t xml:space="preserve">Este tipo de sensor deve ser utilizado com objetos </w:t>
      </w:r>
      <w:r w:rsidR="0011233B">
        <w:rPr>
          <w:rFonts w:ascii="Calibri" w:hAnsi="Calibri" w:cs="Calibri"/>
          <w:lang w:val="pt-PT"/>
        </w:rPr>
        <w:t>não transparentes para o seu correto funcionamento.</w:t>
      </w:r>
    </w:p>
    <w:p w14:paraId="0C346352" w14:textId="37F2B33D" w:rsidR="0030030A" w:rsidRDefault="004C4075" w:rsidP="004C4075">
      <w:pPr>
        <w:pStyle w:val="Ttulo3"/>
      </w:pPr>
      <w:r>
        <w:t>Sensor ótico por retro reflexão</w:t>
      </w:r>
    </w:p>
    <w:p w14:paraId="1BA86A01" w14:textId="77777777" w:rsidR="004C4075" w:rsidRDefault="004C4075">
      <w:pPr>
        <w:rPr>
          <w:rFonts w:ascii="Calibri" w:hAnsi="Calibri" w:cs="Calibri"/>
          <w:lang w:val="pt-PT"/>
        </w:rPr>
      </w:pPr>
    </w:p>
    <w:p w14:paraId="4764CCB6" w14:textId="6A80BE47" w:rsidR="0030030A" w:rsidRDefault="004C4075">
      <w:pPr>
        <w:rPr>
          <w:rFonts w:ascii="Calibri" w:hAnsi="Calibri" w:cs="Calibri"/>
          <w:lang w:val="pt-PT"/>
        </w:rPr>
      </w:pPr>
      <w:r>
        <w:rPr>
          <w:rFonts w:ascii="Calibri" w:hAnsi="Calibri" w:cs="Calibri"/>
          <w:lang w:val="pt-PT"/>
        </w:rPr>
        <w:t>De igual forma ao sensor anterior este sensor funciona com a projeção de luz pelo emissor que deverá ser recebida pelo recetor. A particularidade deste sensor é que o emissor e o recetor estão no mesmo dispositivo, sendo necessário um espelho refletor em frente ao sensor para que este funcione Na imagem seguinte pode ser verificado o seu funcionamento.</w:t>
      </w:r>
    </w:p>
    <w:p w14:paraId="6810A114" w14:textId="48F34AFF" w:rsidR="004C4075" w:rsidRDefault="004C4075">
      <w:pPr>
        <w:rPr>
          <w:rFonts w:ascii="Calibri" w:hAnsi="Calibri" w:cs="Calibri"/>
          <w:lang w:val="pt-PT"/>
        </w:rPr>
      </w:pPr>
      <w:r>
        <w:rPr>
          <w:noProof/>
        </w:rPr>
        <w:drawing>
          <wp:inline distT="0" distB="0" distL="0" distR="0" wp14:anchorId="4C39B19D" wp14:editId="203FC19C">
            <wp:extent cx="5278120" cy="156337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1563370"/>
                    </a:xfrm>
                    <a:prstGeom prst="rect">
                      <a:avLst/>
                    </a:prstGeom>
                  </pic:spPr>
                </pic:pic>
              </a:graphicData>
            </a:graphic>
          </wp:inline>
        </w:drawing>
      </w:r>
    </w:p>
    <w:p w14:paraId="389103DC" w14:textId="77777777" w:rsidR="004C4075" w:rsidRDefault="004C4075">
      <w:pPr>
        <w:rPr>
          <w:rFonts w:ascii="Calibri" w:hAnsi="Calibri" w:cs="Calibri"/>
          <w:lang w:val="pt-PT"/>
        </w:rPr>
      </w:pPr>
    </w:p>
    <w:p w14:paraId="1B91C6FF" w14:textId="77777777" w:rsidR="0030030A" w:rsidRDefault="0030030A">
      <w:pPr>
        <w:rPr>
          <w:rFonts w:ascii="Calibri" w:hAnsi="Calibri" w:cs="Calibri"/>
          <w:lang w:val="pt-PT"/>
        </w:rPr>
      </w:pPr>
    </w:p>
    <w:p w14:paraId="490BFF7E" w14:textId="151792E6" w:rsidR="0011233B" w:rsidRDefault="0011233B" w:rsidP="0011233B">
      <w:pPr>
        <w:rPr>
          <w:rFonts w:ascii="Calibri" w:hAnsi="Calibri" w:cs="Calibri"/>
          <w:lang w:val="pt-PT"/>
        </w:rPr>
      </w:pPr>
      <w:r>
        <w:rPr>
          <w:rFonts w:ascii="Calibri" w:hAnsi="Calibri" w:cs="Calibri"/>
          <w:lang w:val="pt-PT"/>
        </w:rPr>
        <w:t>Características</w:t>
      </w:r>
      <w:r w:rsidR="00E47699">
        <w:rPr>
          <w:rFonts w:ascii="Calibri" w:hAnsi="Calibri" w:cs="Calibri"/>
          <w:lang w:val="pt-PT"/>
        </w:rPr>
        <w:t xml:space="preserve"> a considerar</w:t>
      </w:r>
      <w:r>
        <w:rPr>
          <w:rFonts w:ascii="Calibri" w:hAnsi="Calibri" w:cs="Calibri"/>
          <w:lang w:val="pt-PT"/>
        </w:rPr>
        <w:t>:</w:t>
      </w:r>
    </w:p>
    <w:p w14:paraId="6C556B7F" w14:textId="7FD5E39A" w:rsidR="0011233B" w:rsidRDefault="0011233B" w:rsidP="0011233B">
      <w:pPr>
        <w:rPr>
          <w:rFonts w:ascii="Calibri" w:hAnsi="Calibri" w:cs="Calibri"/>
          <w:lang w:val="pt-PT"/>
        </w:rPr>
      </w:pPr>
      <w:r>
        <w:rPr>
          <w:rFonts w:ascii="Calibri" w:hAnsi="Calibri" w:cs="Calibri"/>
          <w:lang w:val="pt-PT"/>
        </w:rPr>
        <w:t xml:space="preserve">Este tipo de sensor deve ser utilizado com objetos não </w:t>
      </w:r>
      <w:r>
        <w:rPr>
          <w:rFonts w:ascii="Calibri" w:hAnsi="Calibri" w:cs="Calibri"/>
          <w:lang w:val="pt-PT"/>
        </w:rPr>
        <w:t xml:space="preserve">transparentes e não refletores </w:t>
      </w:r>
      <w:r>
        <w:rPr>
          <w:rFonts w:ascii="Calibri" w:hAnsi="Calibri" w:cs="Calibri"/>
          <w:lang w:val="pt-PT"/>
        </w:rPr>
        <w:t>para o seu correto funcionamento.</w:t>
      </w:r>
    </w:p>
    <w:p w14:paraId="750E152C" w14:textId="77777777" w:rsidR="0030030A" w:rsidRDefault="0030030A">
      <w:pPr>
        <w:rPr>
          <w:rFonts w:ascii="Calibri" w:hAnsi="Calibri" w:cs="Calibri"/>
          <w:lang w:val="pt-PT"/>
        </w:rPr>
      </w:pPr>
    </w:p>
    <w:p w14:paraId="503DF02F" w14:textId="77777777" w:rsidR="0011233B" w:rsidRDefault="0011233B">
      <w:pPr>
        <w:rPr>
          <w:rFonts w:ascii="Calibri" w:hAnsi="Calibri" w:cs="Calibri"/>
          <w:lang w:val="pt-PT"/>
        </w:rPr>
      </w:pPr>
    </w:p>
    <w:p w14:paraId="54119BF3" w14:textId="42989CC8" w:rsidR="0011233B" w:rsidRDefault="0011233B" w:rsidP="0011233B">
      <w:pPr>
        <w:pStyle w:val="Ttulo3"/>
      </w:pPr>
      <w:r>
        <w:t>Barreira ultrassónica</w:t>
      </w:r>
    </w:p>
    <w:p w14:paraId="7D15849D" w14:textId="0C3742F3" w:rsidR="0011233B" w:rsidRDefault="0011233B">
      <w:pPr>
        <w:rPr>
          <w:rFonts w:ascii="Calibri" w:hAnsi="Calibri" w:cs="Calibri"/>
          <w:lang w:val="pt-PT"/>
        </w:rPr>
      </w:pPr>
      <w:r>
        <w:rPr>
          <w:rFonts w:ascii="Calibri" w:hAnsi="Calibri" w:cs="Calibri"/>
          <w:lang w:val="pt-PT"/>
        </w:rPr>
        <w:t xml:space="preserve">Um sensor de barreira ultrassónica funciona recorrendo a emissão de um som pelo emissor a alta frequência, e pela consequente receção </w:t>
      </w:r>
      <w:r w:rsidR="00E47699">
        <w:rPr>
          <w:rFonts w:ascii="Calibri" w:hAnsi="Calibri" w:cs="Calibri"/>
          <w:lang w:val="pt-PT"/>
        </w:rPr>
        <w:t>desse som, sendo utilizado no recetor cristais de piezelétricos que ressonam à frequência emitida pelo emissor, convertendo assim a energia sonora em elétrica.</w:t>
      </w:r>
    </w:p>
    <w:p w14:paraId="33D4793B" w14:textId="15B59CEB" w:rsidR="00E47699" w:rsidRDefault="00E47699">
      <w:pPr>
        <w:rPr>
          <w:rFonts w:ascii="Calibri" w:hAnsi="Calibri" w:cs="Calibri"/>
          <w:lang w:val="pt-PT"/>
        </w:rPr>
      </w:pPr>
      <w:r>
        <w:rPr>
          <w:rFonts w:ascii="Calibri" w:hAnsi="Calibri" w:cs="Calibri"/>
          <w:lang w:val="pt-PT"/>
        </w:rPr>
        <w:t>Este tipo de sensor pode ser utilizado de modo refletivo ou em modo de transmissão tendo o recetor em frente ao emissor como pode ser verificado na seguinte figura.</w:t>
      </w:r>
    </w:p>
    <w:p w14:paraId="7351A8D4" w14:textId="5E49FC37" w:rsidR="00E47699" w:rsidRDefault="00E47699">
      <w:pPr>
        <w:rPr>
          <w:rFonts w:ascii="Calibri" w:hAnsi="Calibri" w:cs="Calibri"/>
          <w:lang w:val="pt-PT"/>
        </w:rPr>
      </w:pPr>
      <w:r>
        <w:rPr>
          <w:rFonts w:ascii="Calibri" w:hAnsi="Calibri" w:cs="Calibri"/>
          <w:lang w:val="pt-PT"/>
        </w:rPr>
        <w:t>Características a considerar:</w:t>
      </w:r>
    </w:p>
    <w:p w14:paraId="7A06A3ED" w14:textId="43327A14" w:rsidR="00E47699" w:rsidRDefault="00E47699">
      <w:pPr>
        <w:rPr>
          <w:rFonts w:ascii="Calibri" w:hAnsi="Calibri" w:cs="Calibri"/>
          <w:lang w:val="pt-PT"/>
        </w:rPr>
      </w:pPr>
      <w:r>
        <w:rPr>
          <w:rFonts w:ascii="Calibri" w:hAnsi="Calibri" w:cs="Calibri"/>
          <w:lang w:val="pt-PT"/>
        </w:rPr>
        <w:t xml:space="preserve">De modo a este sensor funcionar corretamente existe uma </w:t>
      </w:r>
      <w:r w:rsidR="00D66499">
        <w:rPr>
          <w:rFonts w:ascii="Calibri" w:hAnsi="Calibri" w:cs="Calibri"/>
          <w:lang w:val="pt-PT"/>
        </w:rPr>
        <w:t>distância</w:t>
      </w:r>
      <w:r>
        <w:rPr>
          <w:rFonts w:ascii="Calibri" w:hAnsi="Calibri" w:cs="Calibri"/>
          <w:lang w:val="pt-PT"/>
        </w:rPr>
        <w:t xml:space="preserve"> mínima ao objeto para que este funcione corretamente, a qual deve ser verificada pelo </w:t>
      </w:r>
      <w:proofErr w:type="spellStart"/>
      <w:r>
        <w:rPr>
          <w:rFonts w:ascii="Calibri" w:hAnsi="Calibri" w:cs="Calibri"/>
          <w:lang w:val="pt-PT"/>
        </w:rPr>
        <w:t>datasheet</w:t>
      </w:r>
      <w:proofErr w:type="spellEnd"/>
      <w:r>
        <w:rPr>
          <w:rFonts w:ascii="Calibri" w:hAnsi="Calibri" w:cs="Calibri"/>
          <w:lang w:val="pt-PT"/>
        </w:rPr>
        <w:t xml:space="preserve"> do fabricante. Outro especto a ter em conta é o angulo da superfície do abjeto, a rugosidade da superfície as mudanças de temperatura e de umidade do ambiente. O </w:t>
      </w:r>
      <w:r w:rsidR="00D66499">
        <w:rPr>
          <w:rFonts w:ascii="Calibri" w:hAnsi="Calibri" w:cs="Calibri"/>
          <w:lang w:val="pt-PT"/>
        </w:rPr>
        <w:t>benefício</w:t>
      </w:r>
      <w:r>
        <w:rPr>
          <w:rFonts w:ascii="Calibri" w:hAnsi="Calibri" w:cs="Calibri"/>
          <w:lang w:val="pt-PT"/>
        </w:rPr>
        <w:t xml:space="preserve"> da utilização deste tipo de sensores é que podem ser utilizados com qualquer tipo de f</w:t>
      </w:r>
      <w:r w:rsidR="00D66499">
        <w:rPr>
          <w:rFonts w:ascii="Calibri" w:hAnsi="Calibri" w:cs="Calibri"/>
          <w:lang w:val="pt-PT"/>
        </w:rPr>
        <w:t>o</w:t>
      </w:r>
      <w:r>
        <w:rPr>
          <w:rFonts w:ascii="Calibri" w:hAnsi="Calibri" w:cs="Calibri"/>
          <w:lang w:val="pt-PT"/>
        </w:rPr>
        <w:t xml:space="preserve">rma refletiva do objeto, </w:t>
      </w:r>
      <w:r w:rsidR="00D66499">
        <w:rPr>
          <w:rFonts w:ascii="Calibri" w:hAnsi="Calibri" w:cs="Calibri"/>
          <w:lang w:val="pt-PT"/>
        </w:rPr>
        <w:t>podendo</w:t>
      </w:r>
      <w:r>
        <w:rPr>
          <w:rFonts w:ascii="Calibri" w:hAnsi="Calibri" w:cs="Calibri"/>
          <w:lang w:val="pt-PT"/>
        </w:rPr>
        <w:t xml:space="preserve"> até ser utilizado o</w:t>
      </w:r>
      <w:r w:rsidR="00D66499">
        <w:rPr>
          <w:rFonts w:ascii="Calibri" w:hAnsi="Calibri" w:cs="Calibri"/>
          <w:lang w:val="pt-PT"/>
        </w:rPr>
        <w:t>bjetos redondos, pudendo ser utilizados até 15m de distancia entre emissor e recetor.</w:t>
      </w:r>
    </w:p>
    <w:p w14:paraId="1C2E84EA" w14:textId="57CFDC7B" w:rsidR="00D66499" w:rsidRDefault="00D66499">
      <w:pPr>
        <w:rPr>
          <w:rFonts w:ascii="Calibri" w:hAnsi="Calibri" w:cs="Calibri"/>
          <w:lang w:val="pt-PT"/>
        </w:rPr>
      </w:pPr>
      <w:r>
        <w:rPr>
          <w:noProof/>
        </w:rPr>
        <w:drawing>
          <wp:inline distT="0" distB="0" distL="0" distR="0" wp14:anchorId="63222A49" wp14:editId="7262EA9F">
            <wp:extent cx="5278120" cy="15551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1555115"/>
                    </a:xfrm>
                    <a:prstGeom prst="rect">
                      <a:avLst/>
                    </a:prstGeom>
                  </pic:spPr>
                </pic:pic>
              </a:graphicData>
            </a:graphic>
          </wp:inline>
        </w:drawing>
      </w:r>
    </w:p>
    <w:p w14:paraId="5C4A4B4D" w14:textId="16CADA46" w:rsidR="00D66499" w:rsidRDefault="00D66499">
      <w:pPr>
        <w:rPr>
          <w:rFonts w:ascii="Calibri" w:hAnsi="Calibri" w:cs="Calibri"/>
          <w:lang w:val="pt-PT"/>
        </w:rPr>
      </w:pPr>
    </w:p>
    <w:p w14:paraId="7F24709D" w14:textId="34927AFD" w:rsidR="00D66499" w:rsidRDefault="00D66499" w:rsidP="00D66499">
      <w:pPr>
        <w:pStyle w:val="Ttulo3"/>
      </w:pPr>
      <w:r>
        <w:t>Sensores indutivos</w:t>
      </w:r>
    </w:p>
    <w:p w14:paraId="17909B98" w14:textId="686E5852" w:rsidR="00D66499" w:rsidRDefault="00D66499">
      <w:pPr>
        <w:rPr>
          <w:rFonts w:ascii="Calibri" w:hAnsi="Calibri" w:cs="Calibri"/>
          <w:lang w:val="pt-PT"/>
        </w:rPr>
      </w:pPr>
      <w:r>
        <w:rPr>
          <w:rFonts w:ascii="Calibri" w:hAnsi="Calibri" w:cs="Calibri"/>
          <w:lang w:val="pt-PT"/>
        </w:rPr>
        <w:t xml:space="preserve">São sensores que detetam a proximidade de um objeto sem a necessidade de contacto físico, utilizando para isso um campo magnético com uma determinada frequência. </w:t>
      </w:r>
    </w:p>
    <w:p w14:paraId="6C3F26B7" w14:textId="16C6CDF7" w:rsidR="00D66499" w:rsidRDefault="00D66499">
      <w:pPr>
        <w:rPr>
          <w:rFonts w:ascii="Calibri" w:hAnsi="Calibri" w:cs="Calibri"/>
          <w:lang w:val="pt-PT"/>
        </w:rPr>
      </w:pPr>
      <w:r>
        <w:rPr>
          <w:rFonts w:ascii="Calibri" w:hAnsi="Calibri" w:cs="Calibri"/>
          <w:lang w:val="pt-PT"/>
        </w:rPr>
        <w:lastRenderedPageBreak/>
        <w:t>Com a aproximação de objetos esta frequência do campo magnético é destorcida/alterada o que faz com que seja detetado então o objeto.</w:t>
      </w:r>
    </w:p>
    <w:p w14:paraId="073C8961" w14:textId="285AB27E" w:rsidR="00D66499" w:rsidRDefault="00D66499">
      <w:pPr>
        <w:rPr>
          <w:rFonts w:ascii="Calibri" w:hAnsi="Calibri" w:cs="Calibri"/>
          <w:lang w:val="pt-PT"/>
        </w:rPr>
      </w:pPr>
      <w:r>
        <w:rPr>
          <w:rFonts w:ascii="Calibri" w:hAnsi="Calibri" w:cs="Calibri"/>
          <w:lang w:val="pt-PT"/>
        </w:rPr>
        <w:t>Para que este sensor funcione tem presente internamente um circuito osculador LC e um comparador de sinais.</w:t>
      </w:r>
    </w:p>
    <w:p w14:paraId="54A3A450" w14:textId="03B71967" w:rsidR="000654EB" w:rsidRDefault="00D66499">
      <w:pPr>
        <w:rPr>
          <w:rFonts w:ascii="Calibri" w:hAnsi="Calibri" w:cs="Calibri"/>
          <w:lang w:val="pt-PT"/>
        </w:rPr>
      </w:pPr>
      <w:r>
        <w:rPr>
          <w:rFonts w:ascii="Calibri" w:hAnsi="Calibri" w:cs="Calibri"/>
          <w:lang w:val="pt-PT"/>
        </w:rPr>
        <w:t xml:space="preserve">Caso um objeto metálico se aproxime da face do sensor, são induzidas correntes de </w:t>
      </w:r>
      <w:r w:rsidRPr="00D66499">
        <w:rPr>
          <w:rFonts w:ascii="Calibri" w:hAnsi="Calibri" w:cs="Calibri"/>
          <w:i/>
          <w:iCs/>
          <w:lang w:val="pt-PT"/>
        </w:rPr>
        <w:t>Foucault</w:t>
      </w:r>
      <w:r>
        <w:rPr>
          <w:rFonts w:ascii="Calibri" w:hAnsi="Calibri" w:cs="Calibri"/>
          <w:i/>
          <w:iCs/>
          <w:lang w:val="pt-PT"/>
        </w:rPr>
        <w:t xml:space="preserve">, </w:t>
      </w:r>
      <w:r>
        <w:rPr>
          <w:rFonts w:ascii="Calibri" w:hAnsi="Calibri" w:cs="Calibri"/>
          <w:lang w:val="pt-PT"/>
        </w:rPr>
        <w:t>onde as perdas resultantes tiram energia ao circuito oscilador reduzindo as oscilações</w:t>
      </w:r>
      <w:r w:rsidR="000654EB">
        <w:rPr>
          <w:rFonts w:ascii="Calibri" w:hAnsi="Calibri" w:cs="Calibri"/>
          <w:lang w:val="pt-PT"/>
        </w:rPr>
        <w:t>. Na seguinte figura é demonstrado o princípio de funcionamento.</w:t>
      </w:r>
    </w:p>
    <w:p w14:paraId="0F7B1321" w14:textId="2A0E94EC" w:rsidR="000654EB" w:rsidRPr="00D66499" w:rsidRDefault="000654EB">
      <w:pPr>
        <w:rPr>
          <w:rFonts w:ascii="Calibri" w:hAnsi="Calibri" w:cs="Calibri"/>
          <w:lang w:val="pt-PT"/>
        </w:rPr>
      </w:pPr>
      <w:r>
        <w:rPr>
          <w:noProof/>
        </w:rPr>
        <w:drawing>
          <wp:inline distT="0" distB="0" distL="0" distR="0" wp14:anchorId="0C73EB51" wp14:editId="56174423">
            <wp:extent cx="2838450" cy="44958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450" cy="4495800"/>
                    </a:xfrm>
                    <a:prstGeom prst="rect">
                      <a:avLst/>
                    </a:prstGeom>
                  </pic:spPr>
                </pic:pic>
              </a:graphicData>
            </a:graphic>
          </wp:inline>
        </w:drawing>
      </w:r>
    </w:p>
    <w:p w14:paraId="1F67813B" w14:textId="77777777" w:rsidR="00E47699" w:rsidRDefault="00E47699">
      <w:pPr>
        <w:rPr>
          <w:rFonts w:ascii="Calibri" w:hAnsi="Calibri" w:cs="Calibri"/>
          <w:lang w:val="pt-PT"/>
        </w:rPr>
      </w:pPr>
    </w:p>
    <w:p w14:paraId="27872D05" w14:textId="77777777" w:rsidR="000654EB" w:rsidRDefault="000654EB" w:rsidP="000654EB">
      <w:pPr>
        <w:rPr>
          <w:rFonts w:ascii="Calibri" w:hAnsi="Calibri" w:cs="Calibri"/>
          <w:lang w:val="pt-PT"/>
        </w:rPr>
      </w:pPr>
      <w:r>
        <w:rPr>
          <w:rFonts w:ascii="Calibri" w:hAnsi="Calibri" w:cs="Calibri"/>
          <w:lang w:val="pt-PT"/>
        </w:rPr>
        <w:t>Características a considerar:</w:t>
      </w:r>
    </w:p>
    <w:p w14:paraId="77E30326" w14:textId="15E7F71F" w:rsidR="0011233B" w:rsidRDefault="000654EB">
      <w:pPr>
        <w:rPr>
          <w:rFonts w:ascii="Calibri" w:hAnsi="Calibri" w:cs="Calibri"/>
          <w:lang w:val="pt-PT"/>
        </w:rPr>
      </w:pPr>
      <w:r>
        <w:rPr>
          <w:rFonts w:ascii="Calibri" w:hAnsi="Calibri" w:cs="Calibri"/>
          <w:lang w:val="pt-PT"/>
        </w:rPr>
        <w:t>Este tipo de sensor deve ser utilizado apenas com abjetos metálicos ou com capacidade de alterar o campo magnético ao ser redor.</w:t>
      </w:r>
    </w:p>
    <w:p w14:paraId="7F000E1D" w14:textId="2ED51F4B" w:rsidR="000654EB" w:rsidRDefault="000654EB">
      <w:pPr>
        <w:rPr>
          <w:rFonts w:ascii="Calibri" w:hAnsi="Calibri" w:cs="Calibri"/>
          <w:lang w:val="pt-PT"/>
        </w:rPr>
      </w:pPr>
      <w:r>
        <w:rPr>
          <w:rFonts w:ascii="Calibri" w:hAnsi="Calibri" w:cs="Calibri"/>
          <w:lang w:val="pt-PT"/>
        </w:rPr>
        <w:t>Este tipo de sensor pode ser adquirido com dois tipos de saídas: P (PNP) ou N (NPN) o qual deve ser escolhido consoante o tipo de entrada do nosso sistema de controlo.</w:t>
      </w:r>
    </w:p>
    <w:p w14:paraId="411E4841" w14:textId="77777777" w:rsidR="000654EB" w:rsidRDefault="000654EB">
      <w:pPr>
        <w:rPr>
          <w:rFonts w:ascii="Calibri" w:hAnsi="Calibri" w:cs="Calibri"/>
          <w:lang w:val="pt-PT"/>
        </w:rPr>
      </w:pPr>
    </w:p>
    <w:p w14:paraId="2C5F5E94" w14:textId="260B431B" w:rsidR="0011233B" w:rsidRDefault="000654EB" w:rsidP="000654EB">
      <w:pPr>
        <w:pStyle w:val="Ttulo3"/>
      </w:pPr>
      <w:r>
        <w:t>Sensores capacitivos</w:t>
      </w:r>
    </w:p>
    <w:p w14:paraId="73808F6D" w14:textId="4CB6363A" w:rsidR="000654EB" w:rsidRDefault="000654EB">
      <w:pPr>
        <w:rPr>
          <w:rFonts w:ascii="Calibri" w:hAnsi="Calibri" w:cs="Calibri"/>
          <w:lang w:val="pt-PT"/>
        </w:rPr>
      </w:pPr>
      <w:r>
        <w:rPr>
          <w:rFonts w:ascii="Calibri" w:hAnsi="Calibri" w:cs="Calibri"/>
          <w:lang w:val="pt-PT"/>
        </w:rPr>
        <w:t>Os sensores capacitivos foram desenhados para operarem de forma a regerem um campo electroestático e detetarem a alteração desse mesmo campo.</w:t>
      </w:r>
    </w:p>
    <w:p w14:paraId="054B3593" w14:textId="77777777" w:rsidR="000654EB" w:rsidRDefault="000654EB">
      <w:pPr>
        <w:rPr>
          <w:rFonts w:ascii="Calibri" w:hAnsi="Calibri" w:cs="Calibri"/>
          <w:lang w:val="pt-PT"/>
        </w:rPr>
      </w:pPr>
      <w:bookmarkStart w:id="25" w:name="_GoBack"/>
      <w:bookmarkEnd w:id="25"/>
    </w:p>
    <w:p w14:paraId="0A0C120C" w14:textId="77777777" w:rsidR="0011233B" w:rsidRDefault="0011233B">
      <w:pPr>
        <w:rPr>
          <w:rFonts w:ascii="Calibri" w:hAnsi="Calibri" w:cs="Calibri"/>
          <w:lang w:val="pt-PT"/>
        </w:rPr>
      </w:pPr>
    </w:p>
    <w:p w14:paraId="30D211B0" w14:textId="61BC2609" w:rsidR="0011233B" w:rsidRPr="00D56E18" w:rsidRDefault="0011233B">
      <w:pPr>
        <w:rPr>
          <w:rFonts w:ascii="Calibri" w:hAnsi="Calibri" w:cs="Calibri"/>
          <w:lang w:val="pt-PT"/>
        </w:rPr>
        <w:sectPr w:rsidR="0011233B" w:rsidRPr="00D56E18">
          <w:type w:val="oddPage"/>
          <w:pgSz w:w="11906" w:h="16838" w:code="9"/>
          <w:pgMar w:top="1440" w:right="1797" w:bottom="1440" w:left="1797" w:header="709" w:footer="709" w:gutter="0"/>
          <w:cols w:space="708"/>
          <w:docGrid w:linePitch="360"/>
        </w:sectPr>
      </w:pPr>
    </w:p>
    <w:p w14:paraId="05FD49A2" w14:textId="33903BE4" w:rsidR="009B3840" w:rsidRDefault="009B3840">
      <w:pPr>
        <w:pStyle w:val="Ttulo1"/>
        <w:rPr>
          <w:rFonts w:ascii="Calibri" w:hAnsi="Calibri" w:cs="Calibri"/>
        </w:rPr>
      </w:pPr>
      <w:bookmarkStart w:id="26" w:name="_Toc46052793"/>
      <w:r w:rsidRPr="00D56E18">
        <w:rPr>
          <w:rFonts w:ascii="Calibri" w:hAnsi="Calibri" w:cs="Calibri"/>
        </w:rPr>
        <w:lastRenderedPageBreak/>
        <w:t>Conclus</w:t>
      </w:r>
      <w:bookmarkEnd w:id="26"/>
      <w:r w:rsidRPr="00D56E18">
        <w:rPr>
          <w:rFonts w:ascii="Calibri" w:hAnsi="Calibri" w:cs="Calibri"/>
        </w:rPr>
        <w:t>ões</w:t>
      </w:r>
    </w:p>
    <w:p w14:paraId="3F566462" w14:textId="33AEEF6F" w:rsidR="00E004DF" w:rsidRDefault="00E004DF" w:rsidP="00E004DF">
      <w:pPr>
        <w:rPr>
          <w:lang w:val="pt-PT"/>
        </w:rPr>
      </w:pPr>
      <w:r>
        <w:rPr>
          <w:lang w:val="pt-PT"/>
        </w:rPr>
        <w:t>No final desta pesquisa pôde-se verificar que o AMQP é um protocolo com bastante robusto e versátil e que se irá estabilizar no mercado cada vez mais competitivo, oque se pode verificar por ter sido reconhecido como standard.</w:t>
      </w:r>
    </w:p>
    <w:p w14:paraId="7731FADE" w14:textId="77777777" w:rsidR="007C29D9" w:rsidRDefault="00E004DF" w:rsidP="00E004DF">
      <w:pPr>
        <w:rPr>
          <w:lang w:val="pt-PT"/>
        </w:rPr>
      </w:pPr>
      <w:r>
        <w:rPr>
          <w:lang w:val="pt-PT"/>
        </w:rPr>
        <w:t xml:space="preserve">Este protocolo traz uma leveza em relação a outros que oferecem as mesmas características este é bastante seguro e fiável </w:t>
      </w:r>
      <w:r w:rsidR="007C29D9">
        <w:rPr>
          <w:lang w:val="pt-PT"/>
        </w:rPr>
        <w:t xml:space="preserve">e com capacidade de trabalhar com uma enorme quantidade de mensagens. </w:t>
      </w:r>
    </w:p>
    <w:p w14:paraId="1ABDE37A" w14:textId="77777777" w:rsidR="007C29D9" w:rsidRDefault="007C29D9" w:rsidP="00E004DF">
      <w:pPr>
        <w:rPr>
          <w:lang w:val="pt-PT"/>
        </w:rPr>
      </w:pPr>
      <w:r>
        <w:rPr>
          <w:lang w:val="pt-PT"/>
        </w:rPr>
        <w:t>Na industria este protocolo poderá se estabilizar como um meio na gestão de recursos em industrias de grande volume devido á sua fiabilidade mas para disponibilização de dados em máquinas de produção ou de pequenos sistemas este não deverá ter uma grande implementação devido ás maquinas normalmente possuírem um poder computacional reduzido para este efeito outros protocolos mais simples devem tomar a dianteira.</w:t>
      </w:r>
    </w:p>
    <w:p w14:paraId="5F6F6049" w14:textId="2C3E3F1F" w:rsidR="00E004DF" w:rsidRPr="00E004DF" w:rsidRDefault="007C29D9" w:rsidP="00E004DF">
      <w:pPr>
        <w:rPr>
          <w:lang w:val="pt-PT"/>
        </w:rPr>
      </w:pPr>
      <w:r>
        <w:rPr>
          <w:lang w:val="pt-PT"/>
        </w:rPr>
        <w:t xml:space="preserve">Este protocolo tem como características principais a capacidade de trabalhar de forma segura e sem perda de dados redes com uma grande taxa de transferência de dados e por isso poderá se tornar um protocolo bastante utilizado na industria mas como já referido para gestão e analise de dados de grandes entidades.  </w:t>
      </w:r>
      <w:r w:rsidR="00E004DF">
        <w:rPr>
          <w:lang w:val="pt-PT"/>
        </w:rPr>
        <w:t xml:space="preserve"> </w:t>
      </w:r>
    </w:p>
    <w:p w14:paraId="05AE19BE" w14:textId="77777777" w:rsidR="009B3840" w:rsidRPr="00D56E18" w:rsidRDefault="009B3840">
      <w:pPr>
        <w:rPr>
          <w:rFonts w:ascii="Calibri" w:hAnsi="Calibri" w:cs="Calibri"/>
          <w:lang w:val="pt-PT"/>
        </w:rPr>
      </w:pPr>
    </w:p>
    <w:p w14:paraId="031E421A" w14:textId="77777777" w:rsidR="009B3840" w:rsidRPr="00D56E18" w:rsidRDefault="009B3840">
      <w:pPr>
        <w:rPr>
          <w:rFonts w:ascii="Calibri" w:hAnsi="Calibri" w:cs="Calibri"/>
          <w:lang w:val="pt-PT"/>
        </w:rPr>
        <w:sectPr w:rsidR="009B3840" w:rsidRPr="00D56E18">
          <w:type w:val="oddPage"/>
          <w:pgSz w:w="11906" w:h="16838" w:code="9"/>
          <w:pgMar w:top="1440" w:right="1797" w:bottom="1440" w:left="1797" w:header="709" w:footer="709" w:gutter="0"/>
          <w:cols w:space="708"/>
          <w:docGrid w:linePitch="360"/>
        </w:sectPr>
      </w:pPr>
    </w:p>
    <w:p w14:paraId="3ADA9C23" w14:textId="77777777" w:rsidR="009B3840" w:rsidRPr="00DA3989" w:rsidRDefault="009B3840">
      <w:pPr>
        <w:pStyle w:val="indice"/>
        <w:rPr>
          <w:rFonts w:ascii="Calibri" w:hAnsi="Calibri" w:cs="Calibri"/>
          <w:lang w:val="en-US"/>
        </w:rPr>
      </w:pPr>
      <w:bookmarkStart w:id="27" w:name="_Toc12372592"/>
      <w:bookmarkStart w:id="28" w:name="_Toc46052795"/>
      <w:proofErr w:type="spellStart"/>
      <w:r w:rsidRPr="00DA3989">
        <w:rPr>
          <w:rFonts w:ascii="Calibri" w:hAnsi="Calibri" w:cs="Calibri"/>
          <w:lang w:val="en-US"/>
        </w:rPr>
        <w:lastRenderedPageBreak/>
        <w:t>Bibliografia</w:t>
      </w:r>
      <w:bookmarkEnd w:id="27"/>
      <w:proofErr w:type="spellEnd"/>
    </w:p>
    <w:p w14:paraId="55C6497E" w14:textId="10198287" w:rsidR="005A0D06" w:rsidRPr="00DA3989" w:rsidRDefault="00DC1D15" w:rsidP="005A0D06">
      <w:pPr>
        <w:widowControl w:val="0"/>
        <w:autoSpaceDE w:val="0"/>
        <w:autoSpaceDN w:val="0"/>
        <w:adjustRightInd w:val="0"/>
        <w:ind w:left="640" w:hanging="640"/>
        <w:rPr>
          <w:rFonts w:ascii="Calibri" w:hAnsi="Calibri" w:cs="Calibri"/>
          <w:noProof/>
          <w:lang w:val="pt-PT"/>
        </w:rPr>
      </w:pPr>
      <w:r>
        <w:rPr>
          <w:rFonts w:ascii="Calibri" w:hAnsi="Calibri" w:cs="Calibri"/>
          <w:lang w:val="pt-PT"/>
        </w:rPr>
        <w:fldChar w:fldCharType="begin" w:fldLock="1"/>
      </w:r>
      <w:r w:rsidRPr="00DA3989">
        <w:rPr>
          <w:rFonts w:ascii="Calibri" w:hAnsi="Calibri" w:cs="Calibri"/>
          <w:lang w:val="en-US"/>
        </w:rPr>
        <w:instrText xml:space="preserve">ADDIN Mendeley Bibliography CSL_BIBLIOGRAPHY </w:instrText>
      </w:r>
      <w:r>
        <w:rPr>
          <w:rFonts w:ascii="Calibri" w:hAnsi="Calibri" w:cs="Calibri"/>
          <w:lang w:val="pt-PT"/>
        </w:rPr>
        <w:fldChar w:fldCharType="separate"/>
      </w:r>
      <w:r w:rsidR="005A0D06" w:rsidRPr="005A0D06">
        <w:rPr>
          <w:rFonts w:ascii="Calibri" w:hAnsi="Calibri" w:cs="Calibri"/>
          <w:noProof/>
        </w:rPr>
        <w:t>[1]</w:t>
      </w:r>
      <w:r w:rsidR="005A0D06" w:rsidRPr="005A0D06">
        <w:rPr>
          <w:rFonts w:ascii="Calibri" w:hAnsi="Calibri" w:cs="Calibri"/>
          <w:noProof/>
        </w:rPr>
        <w:tab/>
        <w:t xml:space="preserve">«An Advanced Message Queuing Protocol (AMQP) Walkthrough | DigitalOcean». </w:t>
      </w:r>
      <w:r w:rsidR="005A0D06" w:rsidRPr="00DA3989">
        <w:rPr>
          <w:rFonts w:ascii="Calibri" w:hAnsi="Calibri" w:cs="Calibri"/>
          <w:noProof/>
          <w:lang w:val="pt-PT"/>
        </w:rPr>
        <w:t>[Em linha]. Disponível em: https://www.digitalocean.com/community/tutorials/an-advanced-message-queuing-protocol-amqp-walkthrough. [Acedido: 24-Jun-2019].</w:t>
      </w:r>
    </w:p>
    <w:p w14:paraId="32FE4436"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DA3989">
        <w:rPr>
          <w:rFonts w:ascii="Calibri" w:hAnsi="Calibri" w:cs="Calibri"/>
          <w:noProof/>
          <w:lang w:val="pt-PT"/>
        </w:rPr>
        <w:t>[2]</w:t>
      </w:r>
      <w:r w:rsidRPr="00DA3989">
        <w:rPr>
          <w:rFonts w:ascii="Calibri" w:hAnsi="Calibri" w:cs="Calibri"/>
          <w:noProof/>
          <w:lang w:val="pt-PT"/>
        </w:rPr>
        <w:tab/>
        <w:t>«Advanced Message Queuing Protocol (AMQP) | Linux Journal». [Em linha]. Disponível em: https://www.linuxjournal.com/article/10379. [Acedido: 24-Jun-2019].</w:t>
      </w:r>
    </w:p>
    <w:p w14:paraId="5F8B927F" w14:textId="77777777" w:rsidR="005A0D06" w:rsidRPr="005A0D06" w:rsidRDefault="005A0D06" w:rsidP="005A0D06">
      <w:pPr>
        <w:widowControl w:val="0"/>
        <w:autoSpaceDE w:val="0"/>
        <w:autoSpaceDN w:val="0"/>
        <w:adjustRightInd w:val="0"/>
        <w:ind w:left="640" w:hanging="640"/>
        <w:rPr>
          <w:rFonts w:ascii="Calibri" w:hAnsi="Calibri" w:cs="Calibri"/>
          <w:noProof/>
        </w:rPr>
      </w:pPr>
      <w:r w:rsidRPr="00DA3989">
        <w:rPr>
          <w:rFonts w:ascii="Calibri" w:hAnsi="Calibri" w:cs="Calibri"/>
          <w:noProof/>
          <w:lang w:val="pt-PT"/>
        </w:rPr>
        <w:t>[3]</w:t>
      </w:r>
      <w:r w:rsidRPr="00DA3989">
        <w:rPr>
          <w:rFonts w:ascii="Calibri" w:hAnsi="Calibri" w:cs="Calibri"/>
          <w:noProof/>
          <w:lang w:val="pt-PT"/>
        </w:rPr>
        <w:tab/>
        <w:t xml:space="preserve">«2015-10-05 AMQP 1.0 Introduction.pptx - Microsoft PowerPoint Online». [Em linha]. Disponível em: https://onedrive.live.com/view.aspx?resid=123CCD2A7AB10107!732068&amp;ithint=file%2Cpptx&amp;lor=shortUrl. </w:t>
      </w:r>
      <w:r w:rsidRPr="005A0D06">
        <w:rPr>
          <w:rFonts w:ascii="Calibri" w:hAnsi="Calibri" w:cs="Calibri"/>
          <w:noProof/>
        </w:rPr>
        <w:t>[Acedido: 24-Jun-2019].</w:t>
      </w:r>
    </w:p>
    <w:p w14:paraId="08800BE6"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5A0D06">
        <w:rPr>
          <w:rFonts w:ascii="Calibri" w:hAnsi="Calibri" w:cs="Calibri"/>
          <w:noProof/>
        </w:rPr>
        <w:t>[4]</w:t>
      </w:r>
      <w:r w:rsidRPr="005A0D06">
        <w:rPr>
          <w:rFonts w:ascii="Calibri" w:hAnsi="Calibri" w:cs="Calibri"/>
          <w:noProof/>
        </w:rPr>
        <w:tab/>
        <w:t xml:space="preserve">«OASIS Advanced Message Queuing Protocol (AMQP) Version 1.0, Part 3: Messaging». </w:t>
      </w:r>
      <w:r w:rsidRPr="00DA3989">
        <w:rPr>
          <w:rFonts w:ascii="Calibri" w:hAnsi="Calibri" w:cs="Calibri"/>
          <w:noProof/>
          <w:lang w:val="pt-PT"/>
        </w:rPr>
        <w:t>[Em linha]. Disponível em: http://docs.oasis-open.org/amqp/core/v1.0/amqp-core-messaging-v1.0.html. [Acedido: 24-Jun-2019].</w:t>
      </w:r>
    </w:p>
    <w:p w14:paraId="33553067"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5A0D06">
        <w:rPr>
          <w:rFonts w:ascii="Calibri" w:hAnsi="Calibri" w:cs="Calibri"/>
          <w:noProof/>
        </w:rPr>
        <w:t>[5]</w:t>
      </w:r>
      <w:r w:rsidRPr="005A0D06">
        <w:rPr>
          <w:rFonts w:ascii="Calibri" w:hAnsi="Calibri" w:cs="Calibri"/>
          <w:noProof/>
        </w:rPr>
        <w:tab/>
        <w:t xml:space="preserve">«Products and Success Stories | AMQP». </w:t>
      </w:r>
      <w:r w:rsidRPr="00DA3989">
        <w:rPr>
          <w:rFonts w:ascii="Calibri" w:hAnsi="Calibri" w:cs="Calibri"/>
          <w:noProof/>
          <w:lang w:val="pt-PT"/>
        </w:rPr>
        <w:t>[Em linha]. Disponível em: https://www.amqp.org/product/realworld. [Acedido: 25-Jun-2019].</w:t>
      </w:r>
    </w:p>
    <w:p w14:paraId="662E9B95"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DA3989">
        <w:rPr>
          <w:rFonts w:ascii="Calibri" w:hAnsi="Calibri" w:cs="Calibri"/>
          <w:noProof/>
          <w:lang w:val="pt-PT"/>
        </w:rPr>
        <w:t>[6]</w:t>
      </w:r>
      <w:r w:rsidRPr="00DA3989">
        <w:rPr>
          <w:rFonts w:ascii="Calibri" w:hAnsi="Calibri" w:cs="Calibri"/>
          <w:noProof/>
          <w:lang w:val="pt-PT"/>
        </w:rPr>
        <w:tab/>
        <w:t>«Automation Connect». [Em linha]. Disponível em: http://www.automationconnect.com/articles.php?id=300. [Acedido: 25-Jun-2019].</w:t>
      </w:r>
    </w:p>
    <w:p w14:paraId="25139DDD" w14:textId="77777777" w:rsidR="005A0D06" w:rsidRPr="005A0D06" w:rsidRDefault="005A0D06" w:rsidP="005A0D06">
      <w:pPr>
        <w:widowControl w:val="0"/>
        <w:autoSpaceDE w:val="0"/>
        <w:autoSpaceDN w:val="0"/>
        <w:adjustRightInd w:val="0"/>
        <w:ind w:left="640" w:hanging="640"/>
        <w:rPr>
          <w:rFonts w:ascii="Calibri" w:hAnsi="Calibri" w:cs="Calibri"/>
          <w:noProof/>
        </w:rPr>
      </w:pPr>
      <w:r w:rsidRPr="00DA3989">
        <w:rPr>
          <w:rFonts w:ascii="Calibri" w:hAnsi="Calibri" w:cs="Calibri"/>
          <w:noProof/>
          <w:lang w:val="pt-PT"/>
        </w:rPr>
        <w:t>[7]</w:t>
      </w:r>
      <w:r w:rsidRPr="00DA3989">
        <w:rPr>
          <w:rFonts w:ascii="Calibri" w:hAnsi="Calibri" w:cs="Calibri"/>
          <w:noProof/>
          <w:lang w:val="pt-PT"/>
        </w:rPr>
        <w:tab/>
        <w:t xml:space="preserve">«IIoT Protocols to Watch | Automation.com». [Em linha]. Disponível em: https://www.automation.com/library/white-papers/iiot-protocols-to-watch. </w:t>
      </w:r>
      <w:r w:rsidRPr="005A0D06">
        <w:rPr>
          <w:rFonts w:ascii="Calibri" w:hAnsi="Calibri" w:cs="Calibri"/>
          <w:noProof/>
        </w:rPr>
        <w:t>[Acedido: 25-Jun-2019].</w:t>
      </w:r>
    </w:p>
    <w:p w14:paraId="7C9BEEFD" w14:textId="77777777" w:rsidR="005A0D06" w:rsidRPr="005A0D06" w:rsidRDefault="005A0D06" w:rsidP="005A0D06">
      <w:pPr>
        <w:widowControl w:val="0"/>
        <w:autoSpaceDE w:val="0"/>
        <w:autoSpaceDN w:val="0"/>
        <w:adjustRightInd w:val="0"/>
        <w:ind w:left="640" w:hanging="640"/>
        <w:rPr>
          <w:rFonts w:ascii="Calibri" w:hAnsi="Calibri" w:cs="Calibri"/>
          <w:noProof/>
        </w:rPr>
      </w:pPr>
      <w:r w:rsidRPr="005A0D06">
        <w:rPr>
          <w:rFonts w:ascii="Calibri" w:hAnsi="Calibri" w:cs="Calibri"/>
          <w:noProof/>
        </w:rPr>
        <w:t>[8]</w:t>
      </w:r>
      <w:r w:rsidRPr="005A0D06">
        <w:rPr>
          <w:rFonts w:ascii="Calibri" w:hAnsi="Calibri" w:cs="Calibri"/>
          <w:noProof/>
        </w:rPr>
        <w:tab/>
        <w:t xml:space="preserve">R. Cohn, «A Comparison of AMQP and MQTT», </w:t>
      </w:r>
      <w:r w:rsidRPr="005A0D06">
        <w:rPr>
          <w:rFonts w:ascii="Calibri" w:hAnsi="Calibri" w:cs="Calibri"/>
          <w:i/>
          <w:iCs/>
          <w:noProof/>
        </w:rPr>
        <w:t>02-2012</w:t>
      </w:r>
      <w:r w:rsidRPr="005A0D06">
        <w:rPr>
          <w:rFonts w:ascii="Calibri" w:hAnsi="Calibri" w:cs="Calibri"/>
          <w:noProof/>
        </w:rPr>
        <w:t>, n. 4q, p. 6, 2012.</w:t>
      </w:r>
    </w:p>
    <w:p w14:paraId="052C5999"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5A0D06">
        <w:rPr>
          <w:rFonts w:ascii="Calibri" w:hAnsi="Calibri" w:cs="Calibri"/>
          <w:noProof/>
        </w:rPr>
        <w:t>[9]</w:t>
      </w:r>
      <w:r w:rsidRPr="005A0D06">
        <w:rPr>
          <w:rFonts w:ascii="Calibri" w:hAnsi="Calibri" w:cs="Calibri"/>
          <w:noProof/>
        </w:rPr>
        <w:tab/>
        <w:t xml:space="preserve">«Choosing Your Messaging Protocol: AMQP, MQTT, or STOMP - VMware vFabric Blog - VMware Blogs». </w:t>
      </w:r>
      <w:r w:rsidRPr="00DA3989">
        <w:rPr>
          <w:rFonts w:ascii="Calibri" w:hAnsi="Calibri" w:cs="Calibri"/>
          <w:noProof/>
          <w:lang w:val="pt-PT"/>
        </w:rPr>
        <w:t>[Em linha]. Disponível em: https://blogs.vmware.com/vfabric/2013/02/choosing-your-messaging-</w:t>
      </w:r>
      <w:r w:rsidRPr="00DA3989">
        <w:rPr>
          <w:rFonts w:ascii="Calibri" w:hAnsi="Calibri" w:cs="Calibri"/>
          <w:noProof/>
          <w:lang w:val="pt-PT"/>
        </w:rPr>
        <w:lastRenderedPageBreak/>
        <w:t>protocol-amqp-mqtt-or-stomp.html. [Acedido: 24-Jun-2019].</w:t>
      </w:r>
    </w:p>
    <w:p w14:paraId="1175F576" w14:textId="77777777" w:rsidR="005A0D06" w:rsidRPr="00DA3989" w:rsidRDefault="005A0D06" w:rsidP="005A0D06">
      <w:pPr>
        <w:widowControl w:val="0"/>
        <w:autoSpaceDE w:val="0"/>
        <w:autoSpaceDN w:val="0"/>
        <w:adjustRightInd w:val="0"/>
        <w:ind w:left="640" w:hanging="640"/>
        <w:rPr>
          <w:rFonts w:ascii="Calibri" w:hAnsi="Calibri" w:cs="Calibri"/>
          <w:noProof/>
          <w:lang w:val="pt-PT"/>
        </w:rPr>
      </w:pPr>
      <w:r w:rsidRPr="005A0D06">
        <w:rPr>
          <w:rFonts w:ascii="Calibri" w:hAnsi="Calibri" w:cs="Calibri"/>
          <w:noProof/>
        </w:rPr>
        <w:t>[10]</w:t>
      </w:r>
      <w:r w:rsidRPr="005A0D06">
        <w:rPr>
          <w:rFonts w:ascii="Calibri" w:hAnsi="Calibri" w:cs="Calibri"/>
          <w:noProof/>
        </w:rPr>
        <w:tab/>
        <w:t xml:space="preserve">«From MQTT to AMQP and back - Airplanes. Cloud Computing. And Alien Abductions.» </w:t>
      </w:r>
      <w:r w:rsidRPr="00DA3989">
        <w:rPr>
          <w:rFonts w:ascii="Calibri" w:hAnsi="Calibri" w:cs="Calibri"/>
          <w:noProof/>
          <w:lang w:val="pt-PT"/>
        </w:rPr>
        <w:t>[Em linha]. Disponível em: https://vasters.com/blog/From-MQTT-to-AMQP-and-back/. [Acedido: 24-Jun-2019].</w:t>
      </w:r>
    </w:p>
    <w:p w14:paraId="75567027" w14:textId="77777777" w:rsidR="005A0D06" w:rsidRPr="005A0D06" w:rsidRDefault="005A0D06" w:rsidP="005A0D06">
      <w:pPr>
        <w:widowControl w:val="0"/>
        <w:autoSpaceDE w:val="0"/>
        <w:autoSpaceDN w:val="0"/>
        <w:adjustRightInd w:val="0"/>
        <w:ind w:left="640" w:hanging="640"/>
        <w:rPr>
          <w:rFonts w:ascii="Calibri" w:hAnsi="Calibri" w:cs="Calibri"/>
          <w:noProof/>
        </w:rPr>
      </w:pPr>
      <w:r w:rsidRPr="00DA3989">
        <w:rPr>
          <w:rFonts w:ascii="Calibri" w:hAnsi="Calibri" w:cs="Calibri"/>
          <w:noProof/>
          <w:lang w:val="pt-PT"/>
        </w:rPr>
        <w:t>[11]</w:t>
      </w:r>
      <w:r w:rsidRPr="00DA3989">
        <w:rPr>
          <w:rFonts w:ascii="Calibri" w:hAnsi="Calibri" w:cs="Calibri"/>
          <w:noProof/>
          <w:lang w:val="pt-PT"/>
        </w:rPr>
        <w:tab/>
        <w:t xml:space="preserve">«Confused about Industrial IoT Communication?» [Em linha]. Disponível em: https://www.kuda-llc.com/confused-about-industrial-iot-communication. </w:t>
      </w:r>
      <w:r w:rsidRPr="005A0D06">
        <w:rPr>
          <w:rFonts w:ascii="Calibri" w:hAnsi="Calibri" w:cs="Calibri"/>
          <w:noProof/>
        </w:rPr>
        <w:t>[Acedido: 24-Jun-2019].</w:t>
      </w:r>
    </w:p>
    <w:p w14:paraId="51F0071F" w14:textId="4A7556D8" w:rsidR="00BF249D" w:rsidRPr="00D56E18" w:rsidRDefault="00DC1D15">
      <w:pPr>
        <w:rPr>
          <w:rFonts w:ascii="Calibri" w:hAnsi="Calibri" w:cs="Calibri"/>
          <w:lang w:val="pt-PT"/>
        </w:rPr>
        <w:sectPr w:rsidR="00BF249D" w:rsidRPr="00D56E18">
          <w:type w:val="oddPage"/>
          <w:pgSz w:w="11906" w:h="16838" w:code="9"/>
          <w:pgMar w:top="1440" w:right="1797" w:bottom="1440" w:left="1797" w:header="709" w:footer="709" w:gutter="0"/>
          <w:cols w:space="708"/>
          <w:docGrid w:linePitch="360"/>
        </w:sectPr>
      </w:pPr>
      <w:r>
        <w:rPr>
          <w:rFonts w:ascii="Calibri" w:hAnsi="Calibri" w:cs="Calibri"/>
          <w:lang w:val="pt-PT"/>
        </w:rPr>
        <w:fldChar w:fldCharType="end"/>
      </w:r>
    </w:p>
    <w:bookmarkEnd w:id="13"/>
    <w:bookmarkEnd w:id="28"/>
    <w:p w14:paraId="2A04D13F" w14:textId="63556E6F" w:rsidR="009B3840" w:rsidRPr="00D56E18" w:rsidRDefault="009B3840" w:rsidP="000B55DD"/>
    <w:sectPr w:rsidR="009B3840" w:rsidRPr="00D56E18" w:rsidSect="005417B7">
      <w:type w:val="oddPage"/>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849F6" w14:textId="77777777" w:rsidR="00DB6F26" w:rsidRDefault="00DB6F26">
      <w:r>
        <w:separator/>
      </w:r>
    </w:p>
  </w:endnote>
  <w:endnote w:type="continuationSeparator" w:id="0">
    <w:p w14:paraId="2928D548" w14:textId="77777777" w:rsidR="00DB6F26" w:rsidRDefault="00DB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26E1" w14:textId="77777777" w:rsidR="00556046" w:rsidRDefault="00556046">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C4B7" w14:textId="77777777" w:rsidR="00556046" w:rsidRDefault="005560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BF4E" w14:textId="77777777" w:rsidR="00556046" w:rsidRDefault="005560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14E2" w14:textId="77777777" w:rsidR="00556046" w:rsidRDefault="005560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8787" w14:textId="77777777" w:rsidR="00556046" w:rsidRDefault="00556046">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EA71" w14:textId="77777777" w:rsidR="00556046" w:rsidRDefault="00556046">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xiii</w:t>
    </w:r>
    <w:r>
      <w:rPr>
        <w:rStyle w:val="Nmerodepgin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ED8F" w14:textId="1EE87B38" w:rsidR="00556046" w:rsidRDefault="00556046">
    <w:pPr>
      <w:pStyle w:val="Rodap"/>
      <w:pBdr>
        <w:top w:val="single" w:sz="4" w:space="1" w:color="auto"/>
      </w:pBdr>
      <w:tabs>
        <w:tab w:val="clear" w:pos="8306"/>
        <w:tab w:val="left" w:pos="6795"/>
        <w:tab w:val="right" w:pos="8100"/>
      </w:tabs>
      <w:jc w:val="left"/>
    </w:pPr>
    <w:r>
      <w:rPr>
        <w:rStyle w:val="Nmerodepgina"/>
      </w:rPr>
      <w:t>José Rodrigues e Ricardo Rodrigues</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62EED" w14:textId="77777777" w:rsidR="00556046" w:rsidRDefault="00556046">
    <w:pPr>
      <w:pStyle w:val="Rodap"/>
      <w:pBdr>
        <w:top w:val="single" w:sz="4" w:space="1" w:color="auto"/>
      </w:pBdr>
      <w:tabs>
        <w:tab w:val="clear" w:pos="8306"/>
        <w:tab w:val="left" w:pos="6795"/>
        <w:tab w:val="right" w:pos="8100"/>
      </w:tabs>
      <w:jc w:val="left"/>
    </w:pPr>
    <w:r>
      <w:rPr>
        <w:rStyle w:val="Nmerodepgina"/>
      </w:rPr>
      <w:t>«</w:t>
    </w:r>
    <w:proofErr w:type="spellStart"/>
    <w:r>
      <w:rPr>
        <w:rStyle w:val="Nmerodepgina"/>
      </w:rPr>
      <w:t>autor</w:t>
    </w:r>
    <w:proofErr w:type="spellEnd"/>
    <w:r>
      <w:rPr>
        <w:rStyle w:val="Nmerodepgina"/>
      </w:rPr>
      <w:t>»</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67765" w14:textId="77777777" w:rsidR="00DB6F26" w:rsidRDefault="00DB6F26">
      <w:r>
        <w:separator/>
      </w:r>
    </w:p>
  </w:footnote>
  <w:footnote w:type="continuationSeparator" w:id="0">
    <w:p w14:paraId="654AB2BB" w14:textId="77777777" w:rsidR="00DB6F26" w:rsidRDefault="00DB6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4A8B8" w14:textId="77777777" w:rsidR="00556046" w:rsidRDefault="005560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FD78" w14:textId="77777777" w:rsidR="00556046" w:rsidRDefault="0055604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55E1" w14:textId="60079172" w:rsidR="00556046" w:rsidRDefault="00556046" w:rsidP="004040FB">
    <w:pPr>
      <w:pStyle w:val="Cabealho"/>
      <w:pBdr>
        <w:bottom w:val="single" w:sz="4" w:space="1" w:color="auto"/>
      </w:pBdr>
    </w:pPr>
    <w:r>
      <w:t>Sensores</w:t>
    </w:r>
  </w:p>
  <w:p w14:paraId="141FF098" w14:textId="77777777" w:rsidR="00556046" w:rsidRDefault="00556046">
    <w:pPr>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E535" w14:textId="77777777" w:rsidR="00556046" w:rsidRDefault="00556046">
    <w:pPr>
      <w:pStyle w:val="Cabealho"/>
      <w:pBdr>
        <w:bottom w:val="single" w:sz="4" w:space="1" w:color="auto"/>
      </w:pBdr>
    </w:pPr>
    <w:r>
      <w:t>«título do projeto / estágio»</w:t>
    </w:r>
  </w:p>
  <w:p w14:paraId="56D4F400" w14:textId="77777777" w:rsidR="00556046" w:rsidRDefault="0055604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B9836" w14:textId="7E475BA3" w:rsidR="00556046" w:rsidRDefault="00556046" w:rsidP="0029142F">
    <w:pPr>
      <w:pStyle w:val="Cabealho"/>
      <w:pBdr>
        <w:bottom w:val="single" w:sz="4" w:space="1" w:color="auto"/>
      </w:pBdr>
    </w:pPr>
    <w:r>
      <w:t>Tipos de Sensores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D44"/>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1F969FE"/>
    <w:multiLevelType w:val="multilevel"/>
    <w:tmpl w:val="D9E4B03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60640E8"/>
    <w:multiLevelType w:val="hybridMultilevel"/>
    <w:tmpl w:val="8A22DCB6"/>
    <w:lvl w:ilvl="0" w:tplc="2180A1CE">
      <w:start w:val="1"/>
      <w:numFmt w:val="decimal"/>
      <w:lvlText w:val="%1."/>
      <w:lvlJc w:val="left"/>
      <w:pPr>
        <w:tabs>
          <w:tab w:val="num" w:pos="720"/>
        </w:tabs>
        <w:ind w:left="720" w:hanging="360"/>
      </w:pPr>
    </w:lvl>
    <w:lvl w:ilvl="1" w:tplc="FBE662E0" w:tentative="1">
      <w:start w:val="1"/>
      <w:numFmt w:val="lowerLetter"/>
      <w:lvlText w:val="%2."/>
      <w:lvlJc w:val="left"/>
      <w:pPr>
        <w:tabs>
          <w:tab w:val="num" w:pos="1440"/>
        </w:tabs>
        <w:ind w:left="1440" w:hanging="360"/>
      </w:pPr>
    </w:lvl>
    <w:lvl w:ilvl="2" w:tplc="C4BE455C" w:tentative="1">
      <w:start w:val="1"/>
      <w:numFmt w:val="lowerRoman"/>
      <w:lvlText w:val="%3."/>
      <w:lvlJc w:val="right"/>
      <w:pPr>
        <w:tabs>
          <w:tab w:val="num" w:pos="2160"/>
        </w:tabs>
        <w:ind w:left="2160" w:hanging="180"/>
      </w:pPr>
    </w:lvl>
    <w:lvl w:ilvl="3" w:tplc="56102746" w:tentative="1">
      <w:start w:val="1"/>
      <w:numFmt w:val="decimal"/>
      <w:lvlText w:val="%4."/>
      <w:lvlJc w:val="left"/>
      <w:pPr>
        <w:tabs>
          <w:tab w:val="num" w:pos="2880"/>
        </w:tabs>
        <w:ind w:left="2880" w:hanging="360"/>
      </w:pPr>
    </w:lvl>
    <w:lvl w:ilvl="4" w:tplc="07D4998A" w:tentative="1">
      <w:start w:val="1"/>
      <w:numFmt w:val="lowerLetter"/>
      <w:lvlText w:val="%5."/>
      <w:lvlJc w:val="left"/>
      <w:pPr>
        <w:tabs>
          <w:tab w:val="num" w:pos="3600"/>
        </w:tabs>
        <w:ind w:left="3600" w:hanging="360"/>
      </w:pPr>
    </w:lvl>
    <w:lvl w:ilvl="5" w:tplc="CAE8AEF0" w:tentative="1">
      <w:start w:val="1"/>
      <w:numFmt w:val="lowerRoman"/>
      <w:lvlText w:val="%6."/>
      <w:lvlJc w:val="right"/>
      <w:pPr>
        <w:tabs>
          <w:tab w:val="num" w:pos="4320"/>
        </w:tabs>
        <w:ind w:left="4320" w:hanging="180"/>
      </w:pPr>
    </w:lvl>
    <w:lvl w:ilvl="6" w:tplc="D292CBEC" w:tentative="1">
      <w:start w:val="1"/>
      <w:numFmt w:val="decimal"/>
      <w:lvlText w:val="%7."/>
      <w:lvlJc w:val="left"/>
      <w:pPr>
        <w:tabs>
          <w:tab w:val="num" w:pos="5040"/>
        </w:tabs>
        <w:ind w:left="5040" w:hanging="360"/>
      </w:pPr>
    </w:lvl>
    <w:lvl w:ilvl="7" w:tplc="A9C8FD76" w:tentative="1">
      <w:start w:val="1"/>
      <w:numFmt w:val="lowerLetter"/>
      <w:lvlText w:val="%8."/>
      <w:lvlJc w:val="left"/>
      <w:pPr>
        <w:tabs>
          <w:tab w:val="num" w:pos="5760"/>
        </w:tabs>
        <w:ind w:left="5760" w:hanging="360"/>
      </w:pPr>
    </w:lvl>
    <w:lvl w:ilvl="8" w:tplc="3812847C" w:tentative="1">
      <w:start w:val="1"/>
      <w:numFmt w:val="lowerRoman"/>
      <w:lvlText w:val="%9."/>
      <w:lvlJc w:val="right"/>
      <w:pPr>
        <w:tabs>
          <w:tab w:val="num" w:pos="6480"/>
        </w:tabs>
        <w:ind w:left="6480" w:hanging="180"/>
      </w:pPr>
    </w:lvl>
  </w:abstractNum>
  <w:abstractNum w:abstractNumId="3" w15:restartNumberingAfterBreak="0">
    <w:nsid w:val="0B1F56BC"/>
    <w:multiLevelType w:val="hybridMultilevel"/>
    <w:tmpl w:val="7BFCE1E8"/>
    <w:lvl w:ilvl="0" w:tplc="4A2AC458">
      <w:start w:val="1"/>
      <w:numFmt w:val="bullet"/>
      <w:lvlText w:val=""/>
      <w:lvlJc w:val="left"/>
      <w:pPr>
        <w:tabs>
          <w:tab w:val="num" w:pos="720"/>
        </w:tabs>
        <w:ind w:left="720" w:hanging="360"/>
      </w:pPr>
      <w:rPr>
        <w:rFonts w:ascii="Symbol" w:hAnsi="Symbol" w:hint="default"/>
      </w:rPr>
    </w:lvl>
    <w:lvl w:ilvl="1" w:tplc="015ED228" w:tentative="1">
      <w:start w:val="1"/>
      <w:numFmt w:val="bullet"/>
      <w:lvlText w:val="o"/>
      <w:lvlJc w:val="left"/>
      <w:pPr>
        <w:tabs>
          <w:tab w:val="num" w:pos="1440"/>
        </w:tabs>
        <w:ind w:left="1440" w:hanging="360"/>
      </w:pPr>
      <w:rPr>
        <w:rFonts w:ascii="Courier New" w:hAnsi="Courier New" w:cs="Courier New" w:hint="default"/>
      </w:rPr>
    </w:lvl>
    <w:lvl w:ilvl="2" w:tplc="C816823C" w:tentative="1">
      <w:start w:val="1"/>
      <w:numFmt w:val="bullet"/>
      <w:lvlText w:val=""/>
      <w:lvlJc w:val="left"/>
      <w:pPr>
        <w:tabs>
          <w:tab w:val="num" w:pos="2160"/>
        </w:tabs>
        <w:ind w:left="2160" w:hanging="360"/>
      </w:pPr>
      <w:rPr>
        <w:rFonts w:ascii="Wingdings" w:hAnsi="Wingdings" w:hint="default"/>
      </w:rPr>
    </w:lvl>
    <w:lvl w:ilvl="3" w:tplc="B9FC95FC" w:tentative="1">
      <w:start w:val="1"/>
      <w:numFmt w:val="bullet"/>
      <w:lvlText w:val=""/>
      <w:lvlJc w:val="left"/>
      <w:pPr>
        <w:tabs>
          <w:tab w:val="num" w:pos="2880"/>
        </w:tabs>
        <w:ind w:left="2880" w:hanging="360"/>
      </w:pPr>
      <w:rPr>
        <w:rFonts w:ascii="Symbol" w:hAnsi="Symbol" w:hint="default"/>
      </w:rPr>
    </w:lvl>
    <w:lvl w:ilvl="4" w:tplc="6CB84A1C" w:tentative="1">
      <w:start w:val="1"/>
      <w:numFmt w:val="bullet"/>
      <w:lvlText w:val="o"/>
      <w:lvlJc w:val="left"/>
      <w:pPr>
        <w:tabs>
          <w:tab w:val="num" w:pos="3600"/>
        </w:tabs>
        <w:ind w:left="3600" w:hanging="360"/>
      </w:pPr>
      <w:rPr>
        <w:rFonts w:ascii="Courier New" w:hAnsi="Courier New" w:cs="Courier New" w:hint="default"/>
      </w:rPr>
    </w:lvl>
    <w:lvl w:ilvl="5" w:tplc="6ECC18B6" w:tentative="1">
      <w:start w:val="1"/>
      <w:numFmt w:val="bullet"/>
      <w:lvlText w:val=""/>
      <w:lvlJc w:val="left"/>
      <w:pPr>
        <w:tabs>
          <w:tab w:val="num" w:pos="4320"/>
        </w:tabs>
        <w:ind w:left="4320" w:hanging="360"/>
      </w:pPr>
      <w:rPr>
        <w:rFonts w:ascii="Wingdings" w:hAnsi="Wingdings" w:hint="default"/>
      </w:rPr>
    </w:lvl>
    <w:lvl w:ilvl="6" w:tplc="4B265082" w:tentative="1">
      <w:start w:val="1"/>
      <w:numFmt w:val="bullet"/>
      <w:lvlText w:val=""/>
      <w:lvlJc w:val="left"/>
      <w:pPr>
        <w:tabs>
          <w:tab w:val="num" w:pos="5040"/>
        </w:tabs>
        <w:ind w:left="5040" w:hanging="360"/>
      </w:pPr>
      <w:rPr>
        <w:rFonts w:ascii="Symbol" w:hAnsi="Symbol" w:hint="default"/>
      </w:rPr>
    </w:lvl>
    <w:lvl w:ilvl="7" w:tplc="DE88962C" w:tentative="1">
      <w:start w:val="1"/>
      <w:numFmt w:val="bullet"/>
      <w:lvlText w:val="o"/>
      <w:lvlJc w:val="left"/>
      <w:pPr>
        <w:tabs>
          <w:tab w:val="num" w:pos="5760"/>
        </w:tabs>
        <w:ind w:left="5760" w:hanging="360"/>
      </w:pPr>
      <w:rPr>
        <w:rFonts w:ascii="Courier New" w:hAnsi="Courier New" w:cs="Courier New" w:hint="default"/>
      </w:rPr>
    </w:lvl>
    <w:lvl w:ilvl="8" w:tplc="A04C1B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848E6"/>
    <w:multiLevelType w:val="hybridMultilevel"/>
    <w:tmpl w:val="A47814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8D75A1"/>
    <w:multiLevelType w:val="hybridMultilevel"/>
    <w:tmpl w:val="CED0C020"/>
    <w:lvl w:ilvl="0" w:tplc="62CA4A9A">
      <w:start w:val="1"/>
      <w:numFmt w:val="bullet"/>
      <w:lvlText w:val=""/>
      <w:lvlJc w:val="left"/>
      <w:pPr>
        <w:tabs>
          <w:tab w:val="num" w:pos="720"/>
        </w:tabs>
        <w:ind w:left="720" w:hanging="360"/>
      </w:pPr>
      <w:rPr>
        <w:rFonts w:ascii="Symbol" w:hAnsi="Symbol" w:hint="default"/>
      </w:rPr>
    </w:lvl>
    <w:lvl w:ilvl="1" w:tplc="82D0D4B8" w:tentative="1">
      <w:start w:val="1"/>
      <w:numFmt w:val="bullet"/>
      <w:lvlText w:val="o"/>
      <w:lvlJc w:val="left"/>
      <w:pPr>
        <w:tabs>
          <w:tab w:val="num" w:pos="1440"/>
        </w:tabs>
        <w:ind w:left="1440" w:hanging="360"/>
      </w:pPr>
      <w:rPr>
        <w:rFonts w:ascii="Courier New" w:hAnsi="Courier New" w:cs="Courier New" w:hint="default"/>
      </w:rPr>
    </w:lvl>
    <w:lvl w:ilvl="2" w:tplc="4D785CC6" w:tentative="1">
      <w:start w:val="1"/>
      <w:numFmt w:val="bullet"/>
      <w:lvlText w:val=""/>
      <w:lvlJc w:val="left"/>
      <w:pPr>
        <w:tabs>
          <w:tab w:val="num" w:pos="2160"/>
        </w:tabs>
        <w:ind w:left="2160" w:hanging="360"/>
      </w:pPr>
      <w:rPr>
        <w:rFonts w:ascii="Wingdings" w:hAnsi="Wingdings" w:hint="default"/>
      </w:rPr>
    </w:lvl>
    <w:lvl w:ilvl="3" w:tplc="A54622C0" w:tentative="1">
      <w:start w:val="1"/>
      <w:numFmt w:val="bullet"/>
      <w:lvlText w:val=""/>
      <w:lvlJc w:val="left"/>
      <w:pPr>
        <w:tabs>
          <w:tab w:val="num" w:pos="2880"/>
        </w:tabs>
        <w:ind w:left="2880" w:hanging="360"/>
      </w:pPr>
      <w:rPr>
        <w:rFonts w:ascii="Symbol" w:hAnsi="Symbol" w:hint="default"/>
      </w:rPr>
    </w:lvl>
    <w:lvl w:ilvl="4" w:tplc="6F7449B8" w:tentative="1">
      <w:start w:val="1"/>
      <w:numFmt w:val="bullet"/>
      <w:lvlText w:val="o"/>
      <w:lvlJc w:val="left"/>
      <w:pPr>
        <w:tabs>
          <w:tab w:val="num" w:pos="3600"/>
        </w:tabs>
        <w:ind w:left="3600" w:hanging="360"/>
      </w:pPr>
      <w:rPr>
        <w:rFonts w:ascii="Courier New" w:hAnsi="Courier New" w:cs="Courier New" w:hint="default"/>
      </w:rPr>
    </w:lvl>
    <w:lvl w:ilvl="5" w:tplc="930EED8E" w:tentative="1">
      <w:start w:val="1"/>
      <w:numFmt w:val="bullet"/>
      <w:lvlText w:val=""/>
      <w:lvlJc w:val="left"/>
      <w:pPr>
        <w:tabs>
          <w:tab w:val="num" w:pos="4320"/>
        </w:tabs>
        <w:ind w:left="4320" w:hanging="360"/>
      </w:pPr>
      <w:rPr>
        <w:rFonts w:ascii="Wingdings" w:hAnsi="Wingdings" w:hint="default"/>
      </w:rPr>
    </w:lvl>
    <w:lvl w:ilvl="6" w:tplc="06E61BB2" w:tentative="1">
      <w:start w:val="1"/>
      <w:numFmt w:val="bullet"/>
      <w:lvlText w:val=""/>
      <w:lvlJc w:val="left"/>
      <w:pPr>
        <w:tabs>
          <w:tab w:val="num" w:pos="5040"/>
        </w:tabs>
        <w:ind w:left="5040" w:hanging="360"/>
      </w:pPr>
      <w:rPr>
        <w:rFonts w:ascii="Symbol" w:hAnsi="Symbol" w:hint="default"/>
      </w:rPr>
    </w:lvl>
    <w:lvl w:ilvl="7" w:tplc="E79A7B7A" w:tentative="1">
      <w:start w:val="1"/>
      <w:numFmt w:val="bullet"/>
      <w:lvlText w:val="o"/>
      <w:lvlJc w:val="left"/>
      <w:pPr>
        <w:tabs>
          <w:tab w:val="num" w:pos="5760"/>
        </w:tabs>
        <w:ind w:left="5760" w:hanging="360"/>
      </w:pPr>
      <w:rPr>
        <w:rFonts w:ascii="Courier New" w:hAnsi="Courier New" w:cs="Courier New" w:hint="default"/>
      </w:rPr>
    </w:lvl>
    <w:lvl w:ilvl="8" w:tplc="92AAF2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934C4"/>
    <w:multiLevelType w:val="hybridMultilevel"/>
    <w:tmpl w:val="0CC64ACE"/>
    <w:lvl w:ilvl="0" w:tplc="8A08EBA2">
      <w:start w:val="1"/>
      <w:numFmt w:val="bullet"/>
      <w:pStyle w:val="Listacommarcas4"/>
      <w:lvlText w:val=""/>
      <w:lvlJc w:val="left"/>
      <w:pPr>
        <w:tabs>
          <w:tab w:val="num" w:pos="720"/>
        </w:tabs>
        <w:ind w:left="720" w:hanging="360"/>
      </w:pPr>
      <w:rPr>
        <w:rFonts w:ascii="Symbol" w:hAnsi="Symbol" w:hint="default"/>
      </w:rPr>
    </w:lvl>
    <w:lvl w:ilvl="1" w:tplc="5EFED07A" w:tentative="1">
      <w:start w:val="1"/>
      <w:numFmt w:val="bullet"/>
      <w:lvlText w:val="o"/>
      <w:lvlJc w:val="left"/>
      <w:pPr>
        <w:tabs>
          <w:tab w:val="num" w:pos="1440"/>
        </w:tabs>
        <w:ind w:left="1440" w:hanging="360"/>
      </w:pPr>
      <w:rPr>
        <w:rFonts w:ascii="Courier New" w:hAnsi="Courier New" w:cs="Courier New" w:hint="default"/>
      </w:rPr>
    </w:lvl>
    <w:lvl w:ilvl="2" w:tplc="8A6E2BEA" w:tentative="1">
      <w:start w:val="1"/>
      <w:numFmt w:val="bullet"/>
      <w:lvlText w:val=""/>
      <w:lvlJc w:val="left"/>
      <w:pPr>
        <w:tabs>
          <w:tab w:val="num" w:pos="2160"/>
        </w:tabs>
        <w:ind w:left="2160" w:hanging="360"/>
      </w:pPr>
      <w:rPr>
        <w:rFonts w:ascii="Wingdings" w:hAnsi="Wingdings" w:hint="default"/>
      </w:rPr>
    </w:lvl>
    <w:lvl w:ilvl="3" w:tplc="35BCB6E6" w:tentative="1">
      <w:start w:val="1"/>
      <w:numFmt w:val="bullet"/>
      <w:lvlText w:val=""/>
      <w:lvlJc w:val="left"/>
      <w:pPr>
        <w:tabs>
          <w:tab w:val="num" w:pos="2880"/>
        </w:tabs>
        <w:ind w:left="2880" w:hanging="360"/>
      </w:pPr>
      <w:rPr>
        <w:rFonts w:ascii="Symbol" w:hAnsi="Symbol" w:hint="default"/>
      </w:rPr>
    </w:lvl>
    <w:lvl w:ilvl="4" w:tplc="4E72CE7E" w:tentative="1">
      <w:start w:val="1"/>
      <w:numFmt w:val="bullet"/>
      <w:lvlText w:val="o"/>
      <w:lvlJc w:val="left"/>
      <w:pPr>
        <w:tabs>
          <w:tab w:val="num" w:pos="3600"/>
        </w:tabs>
        <w:ind w:left="3600" w:hanging="360"/>
      </w:pPr>
      <w:rPr>
        <w:rFonts w:ascii="Courier New" w:hAnsi="Courier New" w:cs="Courier New" w:hint="default"/>
      </w:rPr>
    </w:lvl>
    <w:lvl w:ilvl="5" w:tplc="548E27E4" w:tentative="1">
      <w:start w:val="1"/>
      <w:numFmt w:val="bullet"/>
      <w:lvlText w:val=""/>
      <w:lvlJc w:val="left"/>
      <w:pPr>
        <w:tabs>
          <w:tab w:val="num" w:pos="4320"/>
        </w:tabs>
        <w:ind w:left="4320" w:hanging="360"/>
      </w:pPr>
      <w:rPr>
        <w:rFonts w:ascii="Wingdings" w:hAnsi="Wingdings" w:hint="default"/>
      </w:rPr>
    </w:lvl>
    <w:lvl w:ilvl="6" w:tplc="A87654D4" w:tentative="1">
      <w:start w:val="1"/>
      <w:numFmt w:val="bullet"/>
      <w:lvlText w:val=""/>
      <w:lvlJc w:val="left"/>
      <w:pPr>
        <w:tabs>
          <w:tab w:val="num" w:pos="5040"/>
        </w:tabs>
        <w:ind w:left="5040" w:hanging="360"/>
      </w:pPr>
      <w:rPr>
        <w:rFonts w:ascii="Symbol" w:hAnsi="Symbol" w:hint="default"/>
      </w:rPr>
    </w:lvl>
    <w:lvl w:ilvl="7" w:tplc="D0EEEE6C" w:tentative="1">
      <w:start w:val="1"/>
      <w:numFmt w:val="bullet"/>
      <w:lvlText w:val="o"/>
      <w:lvlJc w:val="left"/>
      <w:pPr>
        <w:tabs>
          <w:tab w:val="num" w:pos="5760"/>
        </w:tabs>
        <w:ind w:left="5760" w:hanging="360"/>
      </w:pPr>
      <w:rPr>
        <w:rFonts w:ascii="Courier New" w:hAnsi="Courier New" w:cs="Courier New" w:hint="default"/>
      </w:rPr>
    </w:lvl>
    <w:lvl w:ilvl="8" w:tplc="2AA0C2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E6819F2"/>
    <w:multiLevelType w:val="hybridMultilevel"/>
    <w:tmpl w:val="1A7A2F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C122F23"/>
    <w:multiLevelType w:val="hybridMultilevel"/>
    <w:tmpl w:val="343C3C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0DA3F1B"/>
    <w:multiLevelType w:val="hybridMultilevel"/>
    <w:tmpl w:val="D7B49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56E4C9A"/>
    <w:multiLevelType w:val="hybridMultilevel"/>
    <w:tmpl w:val="F74A903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488F6124"/>
    <w:multiLevelType w:val="hybridMultilevel"/>
    <w:tmpl w:val="C94C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7F21B95"/>
    <w:multiLevelType w:val="hybridMultilevel"/>
    <w:tmpl w:val="AFA4D31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4" w15:restartNumberingAfterBreak="0">
    <w:nsid w:val="5B9709F4"/>
    <w:multiLevelType w:val="hybridMultilevel"/>
    <w:tmpl w:val="2FD2FD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CAD1D22"/>
    <w:multiLevelType w:val="hybridMultilevel"/>
    <w:tmpl w:val="9418C4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019615D"/>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54D7DE7"/>
    <w:multiLevelType w:val="hybridMultilevel"/>
    <w:tmpl w:val="C9B83A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65CD30C5"/>
    <w:multiLevelType w:val="hybridMultilevel"/>
    <w:tmpl w:val="88CA2194"/>
    <w:lvl w:ilvl="0" w:tplc="A08EFE0E">
      <w:start w:val="1"/>
      <w:numFmt w:val="decimal"/>
      <w:lvlText w:val="%1."/>
      <w:lvlJc w:val="left"/>
      <w:pPr>
        <w:tabs>
          <w:tab w:val="num" w:pos="720"/>
        </w:tabs>
        <w:ind w:left="720" w:hanging="360"/>
      </w:pPr>
    </w:lvl>
    <w:lvl w:ilvl="1" w:tplc="0E82CF7E" w:tentative="1">
      <w:start w:val="1"/>
      <w:numFmt w:val="lowerLetter"/>
      <w:lvlText w:val="%2."/>
      <w:lvlJc w:val="left"/>
      <w:pPr>
        <w:tabs>
          <w:tab w:val="num" w:pos="1440"/>
        </w:tabs>
        <w:ind w:left="1440" w:hanging="360"/>
      </w:pPr>
    </w:lvl>
    <w:lvl w:ilvl="2" w:tplc="939C6262" w:tentative="1">
      <w:start w:val="1"/>
      <w:numFmt w:val="lowerRoman"/>
      <w:lvlText w:val="%3."/>
      <w:lvlJc w:val="right"/>
      <w:pPr>
        <w:tabs>
          <w:tab w:val="num" w:pos="2160"/>
        </w:tabs>
        <w:ind w:left="2160" w:hanging="180"/>
      </w:pPr>
    </w:lvl>
    <w:lvl w:ilvl="3" w:tplc="C9346CEC" w:tentative="1">
      <w:start w:val="1"/>
      <w:numFmt w:val="decimal"/>
      <w:lvlText w:val="%4."/>
      <w:lvlJc w:val="left"/>
      <w:pPr>
        <w:tabs>
          <w:tab w:val="num" w:pos="2880"/>
        </w:tabs>
        <w:ind w:left="2880" w:hanging="360"/>
      </w:pPr>
    </w:lvl>
    <w:lvl w:ilvl="4" w:tplc="F6D60586" w:tentative="1">
      <w:start w:val="1"/>
      <w:numFmt w:val="lowerLetter"/>
      <w:lvlText w:val="%5."/>
      <w:lvlJc w:val="left"/>
      <w:pPr>
        <w:tabs>
          <w:tab w:val="num" w:pos="3600"/>
        </w:tabs>
        <w:ind w:left="3600" w:hanging="360"/>
      </w:pPr>
    </w:lvl>
    <w:lvl w:ilvl="5" w:tplc="3BC2FB04" w:tentative="1">
      <w:start w:val="1"/>
      <w:numFmt w:val="lowerRoman"/>
      <w:lvlText w:val="%6."/>
      <w:lvlJc w:val="right"/>
      <w:pPr>
        <w:tabs>
          <w:tab w:val="num" w:pos="4320"/>
        </w:tabs>
        <w:ind w:left="4320" w:hanging="180"/>
      </w:pPr>
    </w:lvl>
    <w:lvl w:ilvl="6" w:tplc="65E20EFC" w:tentative="1">
      <w:start w:val="1"/>
      <w:numFmt w:val="decimal"/>
      <w:lvlText w:val="%7."/>
      <w:lvlJc w:val="left"/>
      <w:pPr>
        <w:tabs>
          <w:tab w:val="num" w:pos="5040"/>
        </w:tabs>
        <w:ind w:left="5040" w:hanging="360"/>
      </w:pPr>
    </w:lvl>
    <w:lvl w:ilvl="7" w:tplc="14903120" w:tentative="1">
      <w:start w:val="1"/>
      <w:numFmt w:val="lowerLetter"/>
      <w:lvlText w:val="%8."/>
      <w:lvlJc w:val="left"/>
      <w:pPr>
        <w:tabs>
          <w:tab w:val="num" w:pos="5760"/>
        </w:tabs>
        <w:ind w:left="5760" w:hanging="360"/>
      </w:pPr>
    </w:lvl>
    <w:lvl w:ilvl="8" w:tplc="1FBCB43A" w:tentative="1">
      <w:start w:val="1"/>
      <w:numFmt w:val="lowerRoman"/>
      <w:lvlText w:val="%9."/>
      <w:lvlJc w:val="right"/>
      <w:pPr>
        <w:tabs>
          <w:tab w:val="num" w:pos="6480"/>
        </w:tabs>
        <w:ind w:left="6480" w:hanging="180"/>
      </w:pPr>
    </w:lvl>
  </w:abstractNum>
  <w:abstractNum w:abstractNumId="19" w15:restartNumberingAfterBreak="0">
    <w:nsid w:val="68C77903"/>
    <w:multiLevelType w:val="hybridMultilevel"/>
    <w:tmpl w:val="9A10BD98"/>
    <w:lvl w:ilvl="0" w:tplc="7B58435A">
      <w:start w:val="1"/>
      <w:numFmt w:val="bullet"/>
      <w:lvlText w:val=""/>
      <w:lvlJc w:val="left"/>
      <w:pPr>
        <w:tabs>
          <w:tab w:val="num" w:pos="360"/>
        </w:tabs>
        <w:ind w:left="360" w:hanging="360"/>
      </w:pPr>
      <w:rPr>
        <w:rFonts w:ascii="Symbol" w:hAnsi="Symbol" w:hint="default"/>
      </w:rPr>
    </w:lvl>
    <w:lvl w:ilvl="1" w:tplc="1EBA2960" w:tentative="1">
      <w:start w:val="1"/>
      <w:numFmt w:val="bullet"/>
      <w:lvlText w:val="o"/>
      <w:lvlJc w:val="left"/>
      <w:pPr>
        <w:tabs>
          <w:tab w:val="num" w:pos="1440"/>
        </w:tabs>
        <w:ind w:left="1440" w:hanging="360"/>
      </w:pPr>
      <w:rPr>
        <w:rFonts w:ascii="Courier New" w:hAnsi="Courier New" w:cs="Courier New" w:hint="default"/>
      </w:rPr>
    </w:lvl>
    <w:lvl w:ilvl="2" w:tplc="A5BA84F2" w:tentative="1">
      <w:start w:val="1"/>
      <w:numFmt w:val="bullet"/>
      <w:lvlText w:val=""/>
      <w:lvlJc w:val="left"/>
      <w:pPr>
        <w:tabs>
          <w:tab w:val="num" w:pos="2160"/>
        </w:tabs>
        <w:ind w:left="2160" w:hanging="360"/>
      </w:pPr>
      <w:rPr>
        <w:rFonts w:ascii="Wingdings" w:hAnsi="Wingdings" w:hint="default"/>
      </w:rPr>
    </w:lvl>
    <w:lvl w:ilvl="3" w:tplc="96E8D2F4" w:tentative="1">
      <w:start w:val="1"/>
      <w:numFmt w:val="bullet"/>
      <w:lvlText w:val=""/>
      <w:lvlJc w:val="left"/>
      <w:pPr>
        <w:tabs>
          <w:tab w:val="num" w:pos="2880"/>
        </w:tabs>
        <w:ind w:left="2880" w:hanging="360"/>
      </w:pPr>
      <w:rPr>
        <w:rFonts w:ascii="Symbol" w:hAnsi="Symbol" w:hint="default"/>
      </w:rPr>
    </w:lvl>
    <w:lvl w:ilvl="4" w:tplc="646E40DE" w:tentative="1">
      <w:start w:val="1"/>
      <w:numFmt w:val="bullet"/>
      <w:lvlText w:val="o"/>
      <w:lvlJc w:val="left"/>
      <w:pPr>
        <w:tabs>
          <w:tab w:val="num" w:pos="3600"/>
        </w:tabs>
        <w:ind w:left="3600" w:hanging="360"/>
      </w:pPr>
      <w:rPr>
        <w:rFonts w:ascii="Courier New" w:hAnsi="Courier New" w:cs="Courier New" w:hint="default"/>
      </w:rPr>
    </w:lvl>
    <w:lvl w:ilvl="5" w:tplc="E52EB2BA" w:tentative="1">
      <w:start w:val="1"/>
      <w:numFmt w:val="bullet"/>
      <w:lvlText w:val=""/>
      <w:lvlJc w:val="left"/>
      <w:pPr>
        <w:tabs>
          <w:tab w:val="num" w:pos="4320"/>
        </w:tabs>
        <w:ind w:left="4320" w:hanging="360"/>
      </w:pPr>
      <w:rPr>
        <w:rFonts w:ascii="Wingdings" w:hAnsi="Wingdings" w:hint="default"/>
      </w:rPr>
    </w:lvl>
    <w:lvl w:ilvl="6" w:tplc="22CC632E" w:tentative="1">
      <w:start w:val="1"/>
      <w:numFmt w:val="bullet"/>
      <w:lvlText w:val=""/>
      <w:lvlJc w:val="left"/>
      <w:pPr>
        <w:tabs>
          <w:tab w:val="num" w:pos="5040"/>
        </w:tabs>
        <w:ind w:left="5040" w:hanging="360"/>
      </w:pPr>
      <w:rPr>
        <w:rFonts w:ascii="Symbol" w:hAnsi="Symbol" w:hint="default"/>
      </w:rPr>
    </w:lvl>
    <w:lvl w:ilvl="7" w:tplc="6F9C49BA" w:tentative="1">
      <w:start w:val="1"/>
      <w:numFmt w:val="bullet"/>
      <w:lvlText w:val="o"/>
      <w:lvlJc w:val="left"/>
      <w:pPr>
        <w:tabs>
          <w:tab w:val="num" w:pos="5760"/>
        </w:tabs>
        <w:ind w:left="5760" w:hanging="360"/>
      </w:pPr>
      <w:rPr>
        <w:rFonts w:ascii="Courier New" w:hAnsi="Courier New" w:cs="Courier New" w:hint="default"/>
      </w:rPr>
    </w:lvl>
    <w:lvl w:ilvl="8" w:tplc="B9B4BA0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4A3666"/>
    <w:multiLevelType w:val="hybridMultilevel"/>
    <w:tmpl w:val="60B8001E"/>
    <w:lvl w:ilvl="0" w:tplc="F378EE7E">
      <w:start w:val="1"/>
      <w:numFmt w:val="decimal"/>
      <w:lvlText w:val="%1."/>
      <w:lvlJc w:val="left"/>
      <w:pPr>
        <w:tabs>
          <w:tab w:val="num" w:pos="720"/>
        </w:tabs>
        <w:ind w:left="720" w:hanging="360"/>
      </w:pPr>
    </w:lvl>
    <w:lvl w:ilvl="1" w:tplc="D9A0767C" w:tentative="1">
      <w:start w:val="1"/>
      <w:numFmt w:val="lowerLetter"/>
      <w:lvlText w:val="%2."/>
      <w:lvlJc w:val="left"/>
      <w:pPr>
        <w:tabs>
          <w:tab w:val="num" w:pos="1440"/>
        </w:tabs>
        <w:ind w:left="1440" w:hanging="360"/>
      </w:pPr>
    </w:lvl>
    <w:lvl w:ilvl="2" w:tplc="FAD20850" w:tentative="1">
      <w:start w:val="1"/>
      <w:numFmt w:val="lowerRoman"/>
      <w:lvlText w:val="%3."/>
      <w:lvlJc w:val="right"/>
      <w:pPr>
        <w:tabs>
          <w:tab w:val="num" w:pos="2160"/>
        </w:tabs>
        <w:ind w:left="2160" w:hanging="180"/>
      </w:pPr>
    </w:lvl>
    <w:lvl w:ilvl="3" w:tplc="2E5CC40E" w:tentative="1">
      <w:start w:val="1"/>
      <w:numFmt w:val="decimal"/>
      <w:lvlText w:val="%4."/>
      <w:lvlJc w:val="left"/>
      <w:pPr>
        <w:tabs>
          <w:tab w:val="num" w:pos="2880"/>
        </w:tabs>
        <w:ind w:left="2880" w:hanging="360"/>
      </w:pPr>
    </w:lvl>
    <w:lvl w:ilvl="4" w:tplc="F7701B54" w:tentative="1">
      <w:start w:val="1"/>
      <w:numFmt w:val="lowerLetter"/>
      <w:lvlText w:val="%5."/>
      <w:lvlJc w:val="left"/>
      <w:pPr>
        <w:tabs>
          <w:tab w:val="num" w:pos="3600"/>
        </w:tabs>
        <w:ind w:left="3600" w:hanging="360"/>
      </w:pPr>
    </w:lvl>
    <w:lvl w:ilvl="5" w:tplc="B71AFBA6" w:tentative="1">
      <w:start w:val="1"/>
      <w:numFmt w:val="lowerRoman"/>
      <w:lvlText w:val="%6."/>
      <w:lvlJc w:val="right"/>
      <w:pPr>
        <w:tabs>
          <w:tab w:val="num" w:pos="4320"/>
        </w:tabs>
        <w:ind w:left="4320" w:hanging="180"/>
      </w:pPr>
    </w:lvl>
    <w:lvl w:ilvl="6" w:tplc="CE7C17F6" w:tentative="1">
      <w:start w:val="1"/>
      <w:numFmt w:val="decimal"/>
      <w:lvlText w:val="%7."/>
      <w:lvlJc w:val="left"/>
      <w:pPr>
        <w:tabs>
          <w:tab w:val="num" w:pos="5040"/>
        </w:tabs>
        <w:ind w:left="5040" w:hanging="360"/>
      </w:pPr>
    </w:lvl>
    <w:lvl w:ilvl="7" w:tplc="B1B60F4A" w:tentative="1">
      <w:start w:val="1"/>
      <w:numFmt w:val="lowerLetter"/>
      <w:lvlText w:val="%8."/>
      <w:lvlJc w:val="left"/>
      <w:pPr>
        <w:tabs>
          <w:tab w:val="num" w:pos="5760"/>
        </w:tabs>
        <w:ind w:left="5760" w:hanging="360"/>
      </w:pPr>
    </w:lvl>
    <w:lvl w:ilvl="8" w:tplc="FB0A4AF2" w:tentative="1">
      <w:start w:val="1"/>
      <w:numFmt w:val="lowerRoman"/>
      <w:lvlText w:val="%9."/>
      <w:lvlJc w:val="right"/>
      <w:pPr>
        <w:tabs>
          <w:tab w:val="num" w:pos="6480"/>
        </w:tabs>
        <w:ind w:left="6480" w:hanging="180"/>
      </w:pPr>
    </w:lvl>
  </w:abstractNum>
  <w:abstractNum w:abstractNumId="21" w15:restartNumberingAfterBreak="0">
    <w:nsid w:val="6D2E42EB"/>
    <w:multiLevelType w:val="hybridMultilevel"/>
    <w:tmpl w:val="C23C33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1B8671E"/>
    <w:multiLevelType w:val="hybridMultilevel"/>
    <w:tmpl w:val="83D62222"/>
    <w:lvl w:ilvl="0" w:tplc="60B69A3C">
      <w:start w:val="1"/>
      <w:numFmt w:val="bullet"/>
      <w:lvlText w:val=""/>
      <w:lvlJc w:val="left"/>
      <w:pPr>
        <w:tabs>
          <w:tab w:val="num" w:pos="720"/>
        </w:tabs>
        <w:ind w:left="720" w:hanging="360"/>
      </w:pPr>
      <w:rPr>
        <w:rFonts w:ascii="Symbol" w:hAnsi="Symbol" w:hint="default"/>
      </w:rPr>
    </w:lvl>
    <w:lvl w:ilvl="1" w:tplc="6A12CACA" w:tentative="1">
      <w:start w:val="1"/>
      <w:numFmt w:val="bullet"/>
      <w:lvlText w:val="o"/>
      <w:lvlJc w:val="left"/>
      <w:pPr>
        <w:tabs>
          <w:tab w:val="num" w:pos="1440"/>
        </w:tabs>
        <w:ind w:left="1440" w:hanging="360"/>
      </w:pPr>
      <w:rPr>
        <w:rFonts w:ascii="Courier New" w:hAnsi="Courier New" w:cs="Courier New" w:hint="default"/>
      </w:rPr>
    </w:lvl>
    <w:lvl w:ilvl="2" w:tplc="5D32B9E8" w:tentative="1">
      <w:start w:val="1"/>
      <w:numFmt w:val="bullet"/>
      <w:lvlText w:val=""/>
      <w:lvlJc w:val="left"/>
      <w:pPr>
        <w:tabs>
          <w:tab w:val="num" w:pos="2160"/>
        </w:tabs>
        <w:ind w:left="2160" w:hanging="360"/>
      </w:pPr>
      <w:rPr>
        <w:rFonts w:ascii="Wingdings" w:hAnsi="Wingdings" w:hint="default"/>
      </w:rPr>
    </w:lvl>
    <w:lvl w:ilvl="3" w:tplc="9B08E924" w:tentative="1">
      <w:start w:val="1"/>
      <w:numFmt w:val="bullet"/>
      <w:lvlText w:val=""/>
      <w:lvlJc w:val="left"/>
      <w:pPr>
        <w:tabs>
          <w:tab w:val="num" w:pos="2880"/>
        </w:tabs>
        <w:ind w:left="2880" w:hanging="360"/>
      </w:pPr>
      <w:rPr>
        <w:rFonts w:ascii="Symbol" w:hAnsi="Symbol" w:hint="default"/>
      </w:rPr>
    </w:lvl>
    <w:lvl w:ilvl="4" w:tplc="C7D0050E" w:tentative="1">
      <w:start w:val="1"/>
      <w:numFmt w:val="bullet"/>
      <w:lvlText w:val="o"/>
      <w:lvlJc w:val="left"/>
      <w:pPr>
        <w:tabs>
          <w:tab w:val="num" w:pos="3600"/>
        </w:tabs>
        <w:ind w:left="3600" w:hanging="360"/>
      </w:pPr>
      <w:rPr>
        <w:rFonts w:ascii="Courier New" w:hAnsi="Courier New" w:cs="Courier New" w:hint="default"/>
      </w:rPr>
    </w:lvl>
    <w:lvl w:ilvl="5" w:tplc="29668A18" w:tentative="1">
      <w:start w:val="1"/>
      <w:numFmt w:val="bullet"/>
      <w:lvlText w:val=""/>
      <w:lvlJc w:val="left"/>
      <w:pPr>
        <w:tabs>
          <w:tab w:val="num" w:pos="4320"/>
        </w:tabs>
        <w:ind w:left="4320" w:hanging="360"/>
      </w:pPr>
      <w:rPr>
        <w:rFonts w:ascii="Wingdings" w:hAnsi="Wingdings" w:hint="default"/>
      </w:rPr>
    </w:lvl>
    <w:lvl w:ilvl="6" w:tplc="5EFAFC74" w:tentative="1">
      <w:start w:val="1"/>
      <w:numFmt w:val="bullet"/>
      <w:lvlText w:val=""/>
      <w:lvlJc w:val="left"/>
      <w:pPr>
        <w:tabs>
          <w:tab w:val="num" w:pos="5040"/>
        </w:tabs>
        <w:ind w:left="5040" w:hanging="360"/>
      </w:pPr>
      <w:rPr>
        <w:rFonts w:ascii="Symbol" w:hAnsi="Symbol" w:hint="default"/>
      </w:rPr>
    </w:lvl>
    <w:lvl w:ilvl="7" w:tplc="7C0C5152" w:tentative="1">
      <w:start w:val="1"/>
      <w:numFmt w:val="bullet"/>
      <w:lvlText w:val="o"/>
      <w:lvlJc w:val="left"/>
      <w:pPr>
        <w:tabs>
          <w:tab w:val="num" w:pos="5760"/>
        </w:tabs>
        <w:ind w:left="5760" w:hanging="360"/>
      </w:pPr>
      <w:rPr>
        <w:rFonts w:ascii="Courier New" w:hAnsi="Courier New" w:cs="Courier New" w:hint="default"/>
      </w:rPr>
    </w:lvl>
    <w:lvl w:ilvl="8" w:tplc="0B68D332"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8"/>
  </w:num>
  <w:num w:numId="4">
    <w:abstractNumId w:val="3"/>
  </w:num>
  <w:num w:numId="5">
    <w:abstractNumId w:val="2"/>
  </w:num>
  <w:num w:numId="6">
    <w:abstractNumId w:val="5"/>
  </w:num>
  <w:num w:numId="7">
    <w:abstractNumId w:val="22"/>
  </w:num>
  <w:num w:numId="8">
    <w:abstractNumId w:val="1"/>
  </w:num>
  <w:num w:numId="9">
    <w:abstractNumId w:val="7"/>
  </w:num>
  <w:num w:numId="10">
    <w:abstractNumId w:val="19"/>
  </w:num>
  <w:num w:numId="11">
    <w:abstractNumId w:val="21"/>
  </w:num>
  <w:num w:numId="12">
    <w:abstractNumId w:val="8"/>
  </w:num>
  <w:num w:numId="13">
    <w:abstractNumId w:val="16"/>
  </w:num>
  <w:num w:numId="14">
    <w:abstractNumId w:val="11"/>
  </w:num>
  <w:num w:numId="15">
    <w:abstractNumId w:val="17"/>
  </w:num>
  <w:num w:numId="16">
    <w:abstractNumId w:val="0"/>
  </w:num>
  <w:num w:numId="17">
    <w:abstractNumId w:val="10"/>
  </w:num>
  <w:num w:numId="18">
    <w:abstractNumId w:val="15"/>
  </w:num>
  <w:num w:numId="19">
    <w:abstractNumId w:val="9"/>
  </w:num>
  <w:num w:numId="20">
    <w:abstractNumId w:val="14"/>
  </w:num>
  <w:num w:numId="21">
    <w:abstractNumId w:val="13"/>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FDB"/>
    <w:rsid w:val="0001137C"/>
    <w:rsid w:val="00035E01"/>
    <w:rsid w:val="00052A46"/>
    <w:rsid w:val="00062154"/>
    <w:rsid w:val="000654EB"/>
    <w:rsid w:val="00091800"/>
    <w:rsid w:val="00093DC3"/>
    <w:rsid w:val="000947F5"/>
    <w:rsid w:val="000A2CA3"/>
    <w:rsid w:val="000B55DD"/>
    <w:rsid w:val="0011233B"/>
    <w:rsid w:val="00142E7F"/>
    <w:rsid w:val="001538D5"/>
    <w:rsid w:val="00186C68"/>
    <w:rsid w:val="00190AD3"/>
    <w:rsid w:val="001D2C5B"/>
    <w:rsid w:val="001D63D1"/>
    <w:rsid w:val="001E0727"/>
    <w:rsid w:val="001E0A27"/>
    <w:rsid w:val="001F062D"/>
    <w:rsid w:val="001F0A8D"/>
    <w:rsid w:val="001F3B01"/>
    <w:rsid w:val="002265F3"/>
    <w:rsid w:val="00247B87"/>
    <w:rsid w:val="00254AEA"/>
    <w:rsid w:val="0029142F"/>
    <w:rsid w:val="002C008F"/>
    <w:rsid w:val="002D68B6"/>
    <w:rsid w:val="002E6F86"/>
    <w:rsid w:val="002F37DC"/>
    <w:rsid w:val="0030030A"/>
    <w:rsid w:val="00302099"/>
    <w:rsid w:val="003220EA"/>
    <w:rsid w:val="00365105"/>
    <w:rsid w:val="0037575F"/>
    <w:rsid w:val="00376766"/>
    <w:rsid w:val="003C53A1"/>
    <w:rsid w:val="003D4FFF"/>
    <w:rsid w:val="003E21C3"/>
    <w:rsid w:val="003E2C4A"/>
    <w:rsid w:val="004040FB"/>
    <w:rsid w:val="004079F3"/>
    <w:rsid w:val="00415D91"/>
    <w:rsid w:val="00451BBF"/>
    <w:rsid w:val="00464527"/>
    <w:rsid w:val="00471F36"/>
    <w:rsid w:val="00475056"/>
    <w:rsid w:val="00481256"/>
    <w:rsid w:val="004A0D4C"/>
    <w:rsid w:val="004C4075"/>
    <w:rsid w:val="004D352E"/>
    <w:rsid w:val="004D4D68"/>
    <w:rsid w:val="00537579"/>
    <w:rsid w:val="005417B7"/>
    <w:rsid w:val="00550E2D"/>
    <w:rsid w:val="00556046"/>
    <w:rsid w:val="0056092D"/>
    <w:rsid w:val="00561CDA"/>
    <w:rsid w:val="00565995"/>
    <w:rsid w:val="00575F8D"/>
    <w:rsid w:val="005A0D06"/>
    <w:rsid w:val="005D2466"/>
    <w:rsid w:val="005D3EE1"/>
    <w:rsid w:val="005F3947"/>
    <w:rsid w:val="005F6994"/>
    <w:rsid w:val="00623C8D"/>
    <w:rsid w:val="00634DAD"/>
    <w:rsid w:val="00652E61"/>
    <w:rsid w:val="00655EE6"/>
    <w:rsid w:val="00656EB6"/>
    <w:rsid w:val="00662AE5"/>
    <w:rsid w:val="00663125"/>
    <w:rsid w:val="00663285"/>
    <w:rsid w:val="006678A8"/>
    <w:rsid w:val="006679E9"/>
    <w:rsid w:val="00667C98"/>
    <w:rsid w:val="00671D5C"/>
    <w:rsid w:val="00671FE2"/>
    <w:rsid w:val="00684E52"/>
    <w:rsid w:val="00690BA4"/>
    <w:rsid w:val="006A6394"/>
    <w:rsid w:val="006A7DB6"/>
    <w:rsid w:val="006C43A7"/>
    <w:rsid w:val="0071591B"/>
    <w:rsid w:val="00717F47"/>
    <w:rsid w:val="00726AE1"/>
    <w:rsid w:val="0076233E"/>
    <w:rsid w:val="007A032A"/>
    <w:rsid w:val="007C29D9"/>
    <w:rsid w:val="00800B55"/>
    <w:rsid w:val="008B578F"/>
    <w:rsid w:val="009625D1"/>
    <w:rsid w:val="009B3840"/>
    <w:rsid w:val="009C04C5"/>
    <w:rsid w:val="009F00A6"/>
    <w:rsid w:val="00A97974"/>
    <w:rsid w:val="00AB49C2"/>
    <w:rsid w:val="00AD648B"/>
    <w:rsid w:val="00B45078"/>
    <w:rsid w:val="00BC6A4B"/>
    <w:rsid w:val="00BC7641"/>
    <w:rsid w:val="00BE4EFB"/>
    <w:rsid w:val="00BF249D"/>
    <w:rsid w:val="00BF66BC"/>
    <w:rsid w:val="00BF6B32"/>
    <w:rsid w:val="00C1653C"/>
    <w:rsid w:val="00C17097"/>
    <w:rsid w:val="00C62FC3"/>
    <w:rsid w:val="00CC78C4"/>
    <w:rsid w:val="00CF08CA"/>
    <w:rsid w:val="00D23F3C"/>
    <w:rsid w:val="00D53F27"/>
    <w:rsid w:val="00D56E18"/>
    <w:rsid w:val="00D66499"/>
    <w:rsid w:val="00DA3989"/>
    <w:rsid w:val="00DB6F26"/>
    <w:rsid w:val="00DC1D15"/>
    <w:rsid w:val="00E004DF"/>
    <w:rsid w:val="00E35AF1"/>
    <w:rsid w:val="00E45D81"/>
    <w:rsid w:val="00E47699"/>
    <w:rsid w:val="00E93A9B"/>
    <w:rsid w:val="00EA3C83"/>
    <w:rsid w:val="00EA646D"/>
    <w:rsid w:val="00EB3A41"/>
    <w:rsid w:val="00EC6CA7"/>
    <w:rsid w:val="00EF4E41"/>
    <w:rsid w:val="00F11130"/>
    <w:rsid w:val="00F177DF"/>
    <w:rsid w:val="00F34456"/>
    <w:rsid w:val="00F4017A"/>
    <w:rsid w:val="00F56EDD"/>
    <w:rsid w:val="00FC1FDB"/>
    <w:rsid w:val="00FD2D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A4BC33"/>
  <w15:docId w15:val="{56588EE0-F464-42FC-BCDA-E250AC45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54EB"/>
    <w:pPr>
      <w:spacing w:before="120" w:line="360" w:lineRule="auto"/>
      <w:jc w:val="both"/>
    </w:pPr>
    <w:rPr>
      <w:sz w:val="24"/>
      <w:szCs w:val="24"/>
      <w:lang w:val="en-GB" w:eastAsia="en-US"/>
    </w:rPr>
  </w:style>
  <w:style w:type="paragraph" w:styleId="Ttulo1">
    <w:name w:val="heading 1"/>
    <w:basedOn w:val="Normal"/>
    <w:next w:val="Normal"/>
    <w:qFormat/>
    <w:pPr>
      <w:keepNext/>
      <w:numPr>
        <w:numId w:val="8"/>
      </w:numPr>
      <w:outlineLvl w:val="0"/>
    </w:pPr>
    <w:rPr>
      <w:rFonts w:ascii="Arial" w:hAnsi="Arial" w:cs="Arial"/>
      <w:b/>
      <w:bCs/>
      <w:sz w:val="40"/>
      <w:lang w:val="pt-PT"/>
    </w:rPr>
  </w:style>
  <w:style w:type="paragraph" w:styleId="Ttulo2">
    <w:name w:val="heading 2"/>
    <w:basedOn w:val="Normal"/>
    <w:next w:val="Normal"/>
    <w:qFormat/>
    <w:pPr>
      <w:keepNext/>
      <w:numPr>
        <w:ilvl w:val="1"/>
        <w:numId w:val="8"/>
      </w:numPr>
      <w:spacing w:before="240" w:after="60"/>
      <w:outlineLvl w:val="1"/>
    </w:pPr>
    <w:rPr>
      <w:rFonts w:ascii="Arial" w:hAnsi="Arial" w:cs="Arial"/>
      <w:b/>
      <w:bCs/>
      <w:sz w:val="28"/>
      <w:szCs w:val="28"/>
      <w:lang w:val="pt-PT"/>
    </w:rPr>
  </w:style>
  <w:style w:type="paragraph" w:styleId="Ttulo3">
    <w:name w:val="heading 3"/>
    <w:basedOn w:val="Normal"/>
    <w:next w:val="Normal"/>
    <w:qFormat/>
    <w:pPr>
      <w:keepNext/>
      <w:numPr>
        <w:ilvl w:val="2"/>
        <w:numId w:val="8"/>
      </w:numPr>
      <w:outlineLvl w:val="2"/>
    </w:pPr>
    <w:rPr>
      <w:rFonts w:ascii="Arial" w:hAnsi="Arial" w:cs="Arial"/>
      <w:b/>
      <w:bCs/>
      <w:lang w:val="pt-PT"/>
    </w:rPr>
  </w:style>
  <w:style w:type="paragraph" w:styleId="Ttulo4">
    <w:name w:val="heading 4"/>
    <w:basedOn w:val="Normal"/>
    <w:next w:val="Normal"/>
    <w:qFormat/>
    <w:pPr>
      <w:keepNext/>
      <w:numPr>
        <w:ilvl w:val="3"/>
        <w:numId w:val="8"/>
      </w:numPr>
      <w:outlineLvl w:val="3"/>
    </w:pPr>
    <w:rPr>
      <w:rFonts w:ascii="Arial" w:hAnsi="Arial" w:cs="Arial"/>
      <w:bCs/>
      <w:lang w:val="pt-PT"/>
    </w:rPr>
  </w:style>
  <w:style w:type="paragraph" w:styleId="Ttulo5">
    <w:name w:val="heading 5"/>
    <w:basedOn w:val="Normal"/>
    <w:next w:val="Normal"/>
    <w:qFormat/>
    <w:pPr>
      <w:keepNext/>
      <w:numPr>
        <w:ilvl w:val="4"/>
        <w:numId w:val="8"/>
      </w:numPr>
      <w:outlineLvl w:val="4"/>
    </w:pPr>
    <w:rPr>
      <w:rFonts w:ascii="Arial" w:hAnsi="Arial" w:cs="Arial"/>
      <w:b/>
      <w:bCs/>
      <w:sz w:val="18"/>
    </w:rPr>
  </w:style>
  <w:style w:type="paragraph" w:styleId="Ttulo6">
    <w:name w:val="heading 6"/>
    <w:basedOn w:val="Normal"/>
    <w:next w:val="Normal"/>
    <w:qFormat/>
    <w:pPr>
      <w:numPr>
        <w:ilvl w:val="5"/>
        <w:numId w:val="8"/>
      </w:numPr>
      <w:spacing w:before="240" w:after="60"/>
      <w:outlineLvl w:val="5"/>
    </w:pPr>
    <w:rPr>
      <w:b/>
      <w:bCs/>
      <w:sz w:val="22"/>
      <w:szCs w:val="22"/>
    </w:rPr>
  </w:style>
  <w:style w:type="paragraph" w:styleId="Ttulo7">
    <w:name w:val="heading 7"/>
    <w:basedOn w:val="Normal"/>
    <w:next w:val="Normal"/>
    <w:qFormat/>
    <w:pPr>
      <w:numPr>
        <w:ilvl w:val="6"/>
        <w:numId w:val="8"/>
      </w:numPr>
      <w:spacing w:before="240" w:after="60"/>
      <w:outlineLvl w:val="6"/>
    </w:pPr>
  </w:style>
  <w:style w:type="paragraph" w:styleId="Ttulo8">
    <w:name w:val="heading 8"/>
    <w:basedOn w:val="Normal"/>
    <w:next w:val="Normal"/>
    <w:qFormat/>
    <w:pPr>
      <w:numPr>
        <w:ilvl w:val="7"/>
        <w:numId w:val="8"/>
      </w:numPr>
      <w:spacing w:before="240" w:after="60"/>
      <w:outlineLvl w:val="7"/>
    </w:pPr>
    <w:rPr>
      <w:i/>
      <w:iCs/>
    </w:rPr>
  </w:style>
  <w:style w:type="paragraph" w:styleId="Ttulo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Pr>
      <w:rFonts w:ascii="Arial" w:hAnsi="Arial" w:cs="Arial"/>
      <w:lang w:val="pt-PT"/>
    </w:rPr>
  </w:style>
  <w:style w:type="paragraph" w:styleId="Corpodetexto2">
    <w:name w:val="Body Text 2"/>
    <w:basedOn w:val="Normal"/>
    <w:pPr>
      <w:jc w:val="center"/>
    </w:pPr>
  </w:style>
  <w:style w:type="paragraph" w:styleId="Legenda">
    <w:name w:val="caption"/>
    <w:basedOn w:val="Normal"/>
    <w:next w:val="Normal"/>
    <w:qFormat/>
    <w:pPr>
      <w:tabs>
        <w:tab w:val="left" w:pos="1440"/>
      </w:tabs>
      <w:jc w:val="center"/>
    </w:pPr>
    <w:rPr>
      <w:rFonts w:cs="Arial"/>
      <w:i/>
      <w:iCs/>
      <w:lang w:val="pt-PT"/>
    </w:rPr>
  </w:style>
  <w:style w:type="paragraph" w:customStyle="1" w:styleId="capa1">
    <w:name w:val="capa 1"/>
    <w:basedOn w:val="Ttulo1"/>
    <w:pPr>
      <w:numPr>
        <w:numId w:val="0"/>
      </w:numPr>
    </w:pPr>
    <w:rPr>
      <w:rFonts w:ascii="Palatino Linotype" w:hAnsi="Palatino Linotype"/>
    </w:rPr>
  </w:style>
  <w:style w:type="paragraph" w:customStyle="1" w:styleId="capa2">
    <w:name w:val="capa 2"/>
    <w:basedOn w:val="Ttulo1"/>
    <w:pPr>
      <w:numPr>
        <w:numId w:val="0"/>
      </w:numPr>
    </w:pPr>
    <w:rPr>
      <w:rFonts w:ascii="Palatino Linotype" w:hAnsi="Palatino Linotype"/>
      <w:b w:val="0"/>
      <w:bCs w:val="0"/>
    </w:rPr>
  </w:style>
  <w:style w:type="paragraph" w:styleId="ndice1">
    <w:name w:val="toc 1"/>
    <w:basedOn w:val="Normal"/>
    <w:next w:val="Normal"/>
    <w:autoRedefine/>
    <w:uiPriority w:val="39"/>
    <w:pPr>
      <w:jc w:val="left"/>
    </w:pPr>
    <w:rPr>
      <w:b/>
      <w:bCs/>
      <w:i/>
      <w:iCs/>
    </w:rPr>
  </w:style>
  <w:style w:type="paragraph" w:styleId="ndice2">
    <w:name w:val="toc 2"/>
    <w:basedOn w:val="Normal"/>
    <w:next w:val="Normal"/>
    <w:autoRedefine/>
    <w:uiPriority w:val="39"/>
    <w:pPr>
      <w:ind w:left="240"/>
      <w:jc w:val="left"/>
    </w:pPr>
    <w:rPr>
      <w:b/>
      <w:bCs/>
      <w:sz w:val="22"/>
      <w:szCs w:val="22"/>
    </w:rPr>
  </w:style>
  <w:style w:type="paragraph" w:styleId="ndice3">
    <w:name w:val="toc 3"/>
    <w:basedOn w:val="Normal"/>
    <w:next w:val="Normal"/>
    <w:autoRedefine/>
    <w:uiPriority w:val="39"/>
    <w:pPr>
      <w:ind w:left="480"/>
      <w:jc w:val="left"/>
    </w:pPr>
    <w:rPr>
      <w:sz w:val="20"/>
      <w:szCs w:val="20"/>
    </w:rPr>
  </w:style>
  <w:style w:type="paragraph" w:styleId="ndice4">
    <w:name w:val="toc 4"/>
    <w:basedOn w:val="Normal"/>
    <w:next w:val="Normal"/>
    <w:autoRedefine/>
    <w:semiHidden/>
    <w:pPr>
      <w:ind w:left="720"/>
      <w:jc w:val="left"/>
    </w:pPr>
    <w:rPr>
      <w:sz w:val="20"/>
      <w:szCs w:val="20"/>
    </w:rPr>
  </w:style>
  <w:style w:type="paragraph" w:styleId="ndice5">
    <w:name w:val="toc 5"/>
    <w:basedOn w:val="Normal"/>
    <w:next w:val="Normal"/>
    <w:autoRedefine/>
    <w:semiHidden/>
    <w:pPr>
      <w:ind w:left="960"/>
      <w:jc w:val="left"/>
    </w:pPr>
    <w:rPr>
      <w:sz w:val="20"/>
      <w:szCs w:val="20"/>
    </w:rPr>
  </w:style>
  <w:style w:type="paragraph" w:styleId="ndice6">
    <w:name w:val="toc 6"/>
    <w:basedOn w:val="Normal"/>
    <w:next w:val="Normal"/>
    <w:autoRedefine/>
    <w:semiHidden/>
    <w:pPr>
      <w:ind w:left="1200"/>
      <w:jc w:val="left"/>
    </w:pPr>
    <w:rPr>
      <w:sz w:val="20"/>
      <w:szCs w:val="20"/>
    </w:rPr>
  </w:style>
  <w:style w:type="paragraph" w:styleId="ndice7">
    <w:name w:val="toc 7"/>
    <w:basedOn w:val="Normal"/>
    <w:next w:val="Normal"/>
    <w:autoRedefine/>
    <w:semiHidden/>
    <w:pPr>
      <w:ind w:left="1440"/>
      <w:jc w:val="left"/>
    </w:pPr>
    <w:rPr>
      <w:sz w:val="20"/>
      <w:szCs w:val="20"/>
    </w:rPr>
  </w:style>
  <w:style w:type="paragraph" w:styleId="ndice8">
    <w:name w:val="toc 8"/>
    <w:basedOn w:val="Normal"/>
    <w:next w:val="Normal"/>
    <w:autoRedefine/>
    <w:semiHidden/>
    <w:pPr>
      <w:ind w:left="1680"/>
      <w:jc w:val="left"/>
    </w:pPr>
    <w:rPr>
      <w:sz w:val="20"/>
      <w:szCs w:val="20"/>
    </w:rPr>
  </w:style>
  <w:style w:type="paragraph" w:styleId="ndice9">
    <w:name w:val="toc 9"/>
    <w:basedOn w:val="Normal"/>
    <w:next w:val="Normal"/>
    <w:autoRedefine/>
    <w:semiHidden/>
    <w:pPr>
      <w:ind w:left="1920"/>
      <w:jc w:val="left"/>
    </w:pPr>
    <w:rPr>
      <w:sz w:val="20"/>
      <w:szCs w:val="20"/>
    </w:rPr>
  </w:style>
  <w:style w:type="character" w:styleId="Hiperligao">
    <w:name w:val="Hyperlink"/>
    <w:uiPriority w:val="99"/>
    <w:rPr>
      <w:color w:val="0000FF"/>
      <w:u w:val="single"/>
    </w:rPr>
  </w:style>
  <w:style w:type="paragraph" w:customStyle="1" w:styleId="indice">
    <w:name w:val="indice"/>
    <w:basedOn w:val="Normal"/>
    <w:next w:val="Normal"/>
    <w:rPr>
      <w:rFonts w:ascii="Arial" w:hAnsi="Arial" w:cs="Arial"/>
      <w:b/>
      <w:bCs/>
      <w:sz w:val="40"/>
      <w:lang w:val="pt-PT"/>
    </w:rPr>
  </w:style>
  <w:style w:type="paragraph" w:customStyle="1" w:styleId="capatitulo">
    <w:name w:val="capa_titulo"/>
    <w:basedOn w:val="Normal"/>
    <w:pPr>
      <w:spacing w:line="240" w:lineRule="auto"/>
      <w:jc w:val="center"/>
    </w:pPr>
    <w:rPr>
      <w:b/>
      <w:sz w:val="40"/>
    </w:rPr>
  </w:style>
  <w:style w:type="paragraph" w:styleId="ndicedeilustraes">
    <w:name w:val="table of figures"/>
    <w:basedOn w:val="Normal"/>
    <w:next w:val="Normal"/>
    <w:uiPriority w:val="99"/>
    <w:pPr>
      <w:jc w:val="left"/>
    </w:pPr>
    <w:rPr>
      <w:i/>
      <w:iCs/>
      <w:sz w:val="20"/>
      <w:szCs w:val="20"/>
    </w:rPr>
  </w:style>
  <w:style w:type="paragraph" w:styleId="Cabealho">
    <w:name w:val="header"/>
    <w:basedOn w:val="Normal"/>
    <w:link w:val="CabealhoCarter"/>
    <w:uiPriority w:val="99"/>
    <w:pPr>
      <w:tabs>
        <w:tab w:val="center" w:pos="4153"/>
        <w:tab w:val="right" w:pos="8306"/>
      </w:tabs>
      <w:jc w:val="right"/>
    </w:pPr>
    <w:rPr>
      <w:rFonts w:ascii="Arial" w:hAnsi="Arial"/>
      <w:sz w:val="18"/>
      <w:szCs w:val="18"/>
      <w:lang w:val="pt-PT"/>
    </w:rPr>
  </w:style>
  <w:style w:type="paragraph" w:styleId="Rodap">
    <w:name w:val="footer"/>
    <w:basedOn w:val="Normal"/>
    <w:pPr>
      <w:tabs>
        <w:tab w:val="center" w:pos="4153"/>
        <w:tab w:val="right" w:pos="8306"/>
      </w:tabs>
      <w:jc w:val="right"/>
    </w:pPr>
    <w:rPr>
      <w:rFonts w:ascii="Arial" w:hAnsi="Arial"/>
      <w:sz w:val="18"/>
    </w:rPr>
  </w:style>
  <w:style w:type="character" w:styleId="Nmerodepgina">
    <w:name w:val="page number"/>
    <w:basedOn w:val="Tipodeletrapredefinidodopargrafo"/>
  </w:style>
  <w:style w:type="paragraph" w:styleId="Corpodetexto3">
    <w:name w:val="Body Text 3"/>
    <w:basedOn w:val="Normal"/>
    <w:rPr>
      <w:rFonts w:ascii="Arial" w:hAnsi="Arial" w:cs="Arial"/>
      <w:sz w:val="22"/>
      <w:lang w:val="pt-PT"/>
    </w:rPr>
  </w:style>
  <w:style w:type="paragraph" w:customStyle="1" w:styleId="Imagem">
    <w:name w:val="Imagem"/>
    <w:basedOn w:val="Normal"/>
    <w:pPr>
      <w:keepNext/>
      <w:spacing w:before="240" w:after="120"/>
      <w:jc w:val="center"/>
    </w:pPr>
    <w:rPr>
      <w:szCs w:val="20"/>
      <w:lang w:val="pt-PT"/>
    </w:rPr>
  </w:style>
  <w:style w:type="paragraph" w:styleId="ndiceremissivo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ndicedeilustraes"/>
    <w:pPr>
      <w:ind w:left="482" w:hanging="482"/>
      <w:jc w:val="center"/>
    </w:pPr>
    <w:rPr>
      <w:rFonts w:ascii="Arial" w:hAnsi="Arial" w:cs="Arial"/>
      <w:i w:val="0"/>
      <w:iCs w:val="0"/>
      <w:lang w:val="pt-PT"/>
    </w:rPr>
  </w:style>
  <w:style w:type="character" w:styleId="Refdecomentrio">
    <w:name w:val="annotation reference"/>
    <w:semiHidden/>
    <w:rPr>
      <w:sz w:val="16"/>
      <w:szCs w:val="16"/>
    </w:rPr>
  </w:style>
  <w:style w:type="paragraph" w:styleId="Textodecomentrio">
    <w:name w:val="annotation text"/>
    <w:basedOn w:val="Normal"/>
    <w:semiHidden/>
    <w:rPr>
      <w:rFonts w:ascii="Arial" w:hAnsi="Arial"/>
      <w:sz w:val="20"/>
      <w:szCs w:val="20"/>
    </w:rPr>
  </w:style>
  <w:style w:type="paragraph" w:styleId="Listacommarcas4">
    <w:name w:val="List Bullet 4"/>
    <w:basedOn w:val="Normal"/>
    <w:autoRedefine/>
    <w:pPr>
      <w:numPr>
        <w:numId w:val="2"/>
      </w:numPr>
    </w:pPr>
    <w:rPr>
      <w:szCs w:val="20"/>
      <w:lang w:val="pt-PT"/>
    </w:rPr>
  </w:style>
  <w:style w:type="paragraph" w:customStyle="1" w:styleId="codigoFonte">
    <w:name w:val="codigoFonte"/>
    <w:basedOn w:val="Normal"/>
    <w:rPr>
      <w:rFonts w:ascii="Courier New" w:hAnsi="Courier New" w:cs="Courier New"/>
      <w:sz w:val="22"/>
      <w:lang w:val="pt-PT"/>
    </w:rPr>
  </w:style>
  <w:style w:type="paragraph" w:styleId="Textodebalo">
    <w:name w:val="Balloon Text"/>
    <w:basedOn w:val="Normal"/>
    <w:semiHidden/>
    <w:rPr>
      <w:rFonts w:ascii="Tahoma" w:hAnsi="Tahoma" w:cs="Tahoma"/>
      <w:sz w:val="16"/>
      <w:szCs w:val="16"/>
    </w:rPr>
  </w:style>
  <w:style w:type="paragraph" w:styleId="Assuntodecomentrio">
    <w:name w:val="annotation subject"/>
    <w:basedOn w:val="Textodecomentrio"/>
    <w:next w:val="Textodecomentrio"/>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lang w:val="pt-PT"/>
    </w:rPr>
  </w:style>
  <w:style w:type="paragraph" w:customStyle="1" w:styleId="capaempresa">
    <w:name w:val="capa_empresa"/>
    <w:basedOn w:val="Normal"/>
    <w:pPr>
      <w:spacing w:line="240" w:lineRule="auto"/>
      <w:jc w:val="center"/>
    </w:pPr>
    <w:rPr>
      <w:lang w:val="pt-PT"/>
    </w:r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lang w:val="pt-PT"/>
    </w:rPr>
  </w:style>
  <w:style w:type="paragraph" w:customStyle="1" w:styleId="anexoheading1">
    <w:name w:val="anexo heading 1"/>
    <w:basedOn w:val="Ttulo1"/>
    <w:next w:val="Normal"/>
    <w:pPr>
      <w:numPr>
        <w:numId w:val="9"/>
      </w:numPr>
    </w:pPr>
  </w:style>
  <w:style w:type="paragraph" w:customStyle="1" w:styleId="Anexoheading2">
    <w:name w:val="Anexo heading 2"/>
    <w:basedOn w:val="Ttulo2"/>
    <w:next w:val="Normal"/>
    <w:pPr>
      <w:numPr>
        <w:numId w:val="9"/>
      </w:numPr>
    </w:pPr>
  </w:style>
  <w:style w:type="paragraph" w:customStyle="1" w:styleId="anexoheading3">
    <w:name w:val="anexo heading 3"/>
    <w:basedOn w:val="Ttulo3"/>
    <w:next w:val="Normal"/>
    <w:pPr>
      <w:numPr>
        <w:numId w:val="9"/>
      </w:numPr>
    </w:pPr>
  </w:style>
  <w:style w:type="paragraph" w:customStyle="1" w:styleId="Anexoheading4">
    <w:name w:val="Anexo heading 4"/>
    <w:basedOn w:val="Ttulo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rPr>
      <w:lang w:val="pt-PT"/>
    </w:rPr>
  </w:style>
  <w:style w:type="paragraph" w:styleId="SemEspaamento">
    <w:name w:val="No Spacing"/>
    <w:link w:val="SemEspaamentoCarter"/>
    <w:uiPriority w:val="1"/>
    <w:qFormat/>
    <w:rsid w:val="00D56E18"/>
    <w:rPr>
      <w:rFonts w:ascii="Calibri" w:hAnsi="Calibri"/>
      <w:sz w:val="22"/>
      <w:szCs w:val="22"/>
    </w:rPr>
  </w:style>
  <w:style w:type="character" w:customStyle="1" w:styleId="SemEspaamentoCarter">
    <w:name w:val="Sem Espaçamento Caráter"/>
    <w:link w:val="SemEspaamento"/>
    <w:uiPriority w:val="1"/>
    <w:rsid w:val="00D56E18"/>
    <w:rPr>
      <w:rFonts w:ascii="Calibri" w:hAnsi="Calibri"/>
      <w:sz w:val="22"/>
      <w:szCs w:val="22"/>
    </w:rPr>
  </w:style>
  <w:style w:type="character" w:customStyle="1" w:styleId="CabealhoCarter">
    <w:name w:val="Cabeçalho Caráter"/>
    <w:basedOn w:val="Tipodeletrapredefinidodopargrafo"/>
    <w:link w:val="Cabealho"/>
    <w:uiPriority w:val="99"/>
    <w:rsid w:val="006678A8"/>
    <w:rPr>
      <w:rFonts w:ascii="Arial" w:hAnsi="Arial"/>
      <w:sz w:val="18"/>
      <w:szCs w:val="18"/>
      <w:lang w:eastAsia="en-US"/>
    </w:rPr>
  </w:style>
  <w:style w:type="paragraph" w:styleId="PargrafodaLista">
    <w:name w:val="List Paragraph"/>
    <w:basedOn w:val="Normal"/>
    <w:uiPriority w:val="34"/>
    <w:qFormat/>
    <w:rsid w:val="005F6994"/>
    <w:pPr>
      <w:ind w:left="720"/>
      <w:contextualSpacing/>
    </w:pPr>
  </w:style>
  <w:style w:type="character" w:styleId="nfase">
    <w:name w:val="Emphasis"/>
    <w:basedOn w:val="Tipodeletrapredefinidodopargrafo"/>
    <w:uiPriority w:val="20"/>
    <w:qFormat/>
    <w:rsid w:val="00091800"/>
    <w:rPr>
      <w:i/>
      <w:iCs/>
    </w:rPr>
  </w:style>
  <w:style w:type="character" w:styleId="Forte">
    <w:name w:val="Strong"/>
    <w:basedOn w:val="Tipodeletrapredefinidodopargrafo"/>
    <w:qFormat/>
    <w:rsid w:val="00AB49C2"/>
    <w:rPr>
      <w:b/>
      <w:bCs/>
    </w:rPr>
  </w:style>
  <w:style w:type="character" w:customStyle="1" w:styleId="e24kjd">
    <w:name w:val="e24kjd"/>
    <w:basedOn w:val="Tipodeletrapredefinidodopargrafo"/>
    <w:rsid w:val="00671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0698">
      <w:bodyDiv w:val="1"/>
      <w:marLeft w:val="0"/>
      <w:marRight w:val="0"/>
      <w:marTop w:val="0"/>
      <w:marBottom w:val="0"/>
      <w:divBdr>
        <w:top w:val="none" w:sz="0" w:space="0" w:color="auto"/>
        <w:left w:val="none" w:sz="0" w:space="0" w:color="auto"/>
        <w:bottom w:val="none" w:sz="0" w:space="0" w:color="auto"/>
        <w:right w:val="none" w:sz="0" w:space="0" w:color="auto"/>
      </w:divBdr>
    </w:div>
    <w:div w:id="1164005263">
      <w:bodyDiv w:val="1"/>
      <w:marLeft w:val="0"/>
      <w:marRight w:val="0"/>
      <w:marTop w:val="0"/>
      <w:marBottom w:val="0"/>
      <w:divBdr>
        <w:top w:val="none" w:sz="0" w:space="0" w:color="auto"/>
        <w:left w:val="none" w:sz="0" w:space="0" w:color="auto"/>
        <w:bottom w:val="none" w:sz="0" w:space="0" w:color="auto"/>
        <w:right w:val="none" w:sz="0" w:space="0" w:color="auto"/>
      </w:divBdr>
    </w:div>
    <w:div w:id="16617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74B986A8614C65A221E1DFDA7DAB29"/>
        <w:category>
          <w:name w:val="Geral"/>
          <w:gallery w:val="placeholder"/>
        </w:category>
        <w:types>
          <w:type w:val="bbPlcHdr"/>
        </w:types>
        <w:behaviors>
          <w:behavior w:val="content"/>
        </w:behaviors>
        <w:guid w:val="{C2C8899F-FF29-44CD-B863-C824DB82A0D7}"/>
      </w:docPartPr>
      <w:docPartBody>
        <w:p w:rsidR="002F38B3" w:rsidRDefault="00EE725C" w:rsidP="00EE725C">
          <w:pPr>
            <w:pStyle w:val="7074B986A8614C65A221E1DFDA7DAB29"/>
          </w:pPr>
          <w:r>
            <w:rPr>
              <w:rFonts w:asciiTheme="majorHAnsi" w:eastAsiaTheme="majorEastAsia" w:hAnsiTheme="majorHAnsi" w:cstheme="majorBidi"/>
              <w:sz w:val="72"/>
              <w:szCs w:val="72"/>
            </w:rPr>
            <w:t>[Escreva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25C"/>
    <w:rsid w:val="00101EA8"/>
    <w:rsid w:val="002F38B3"/>
    <w:rsid w:val="003C2733"/>
    <w:rsid w:val="0053664C"/>
    <w:rsid w:val="006B6837"/>
    <w:rsid w:val="00B53FFC"/>
    <w:rsid w:val="00C0005A"/>
    <w:rsid w:val="00EE72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074B986A8614C65A221E1DFDA7DAB29">
    <w:name w:val="7074B986A8614C65A221E1DFDA7DAB29"/>
    <w:rsid w:val="00EE725C"/>
  </w:style>
  <w:style w:type="paragraph" w:customStyle="1" w:styleId="A37B413230BE4A6EB4338C8C107166BB">
    <w:name w:val="A37B413230BE4A6EB4338C8C107166BB"/>
    <w:rsid w:val="00EE725C"/>
  </w:style>
  <w:style w:type="paragraph" w:customStyle="1" w:styleId="D064369981914C458FDCC7609CB2781F">
    <w:name w:val="D064369981914C458FDCC7609CB2781F"/>
    <w:rsid w:val="00EE725C"/>
  </w:style>
  <w:style w:type="paragraph" w:customStyle="1" w:styleId="6F8CF26021514F4BBB3DB5137DD7644C">
    <w:name w:val="6F8CF26021514F4BBB3DB5137DD7644C"/>
    <w:rsid w:val="00EE725C"/>
  </w:style>
  <w:style w:type="paragraph" w:customStyle="1" w:styleId="87B50D42CCC44C1680C24848257F5DDA">
    <w:name w:val="87B50D42CCC44C1680C24848257F5DDA"/>
    <w:rsid w:val="00EE725C"/>
  </w:style>
  <w:style w:type="paragraph" w:customStyle="1" w:styleId="4911359FD90F46D8BE472D6A22907149">
    <w:name w:val="4911359FD90F46D8BE472D6A22907149"/>
    <w:rsid w:val="002F3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CB2B3-EC8D-4C68-B3AB-1F6E3937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26</Pages>
  <Words>2980</Words>
  <Characters>16094</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AMQP- Advanced Message Queuing Protocol</vt:lpstr>
      <vt:lpstr>Guião de Relatório de Projeto / Estágio</vt:lpstr>
    </vt:vector>
  </TitlesOfParts>
  <Manager>ACC</Manager>
  <Company>Instituto Politécnico do Cávado e do Ave</Company>
  <LinksUpToDate>false</LinksUpToDate>
  <CharactersWithSpaces>19036</CharactersWithSpaces>
  <SharedDoc>false</SharedDoc>
  <HyperlinkBase/>
  <HLinks>
    <vt:vector size="234" baseType="variant">
      <vt:variant>
        <vt:i4>5767189</vt:i4>
      </vt:variant>
      <vt:variant>
        <vt:i4>230</vt:i4>
      </vt:variant>
      <vt:variant>
        <vt:i4>0</vt:i4>
      </vt:variant>
      <vt:variant>
        <vt:i4>5</vt:i4>
      </vt:variant>
      <vt:variant>
        <vt:lpwstr>Z:\home\acc\Documents\LEI\LEI1112\PESTI\PESTI-GuiaElabRel.doc</vt:lpwstr>
      </vt:variant>
      <vt:variant>
        <vt:lpwstr>_Toc313398618</vt:lpwstr>
      </vt:variant>
      <vt:variant>
        <vt:i4>5767189</vt:i4>
      </vt:variant>
      <vt:variant>
        <vt:i4>224</vt:i4>
      </vt:variant>
      <vt:variant>
        <vt:i4>0</vt:i4>
      </vt:variant>
      <vt:variant>
        <vt:i4>5</vt:i4>
      </vt:variant>
      <vt:variant>
        <vt:lpwstr>Z:\home\acc\Documents\LEI\LEI1112\PESTI\PESTI-GuiaElabRel.doc</vt:lpwstr>
      </vt:variant>
      <vt:variant>
        <vt:lpwstr>_Toc313398617</vt:lpwstr>
      </vt:variant>
      <vt:variant>
        <vt:i4>5832725</vt:i4>
      </vt:variant>
      <vt:variant>
        <vt:i4>215</vt:i4>
      </vt:variant>
      <vt:variant>
        <vt:i4>0</vt:i4>
      </vt:variant>
      <vt:variant>
        <vt:i4>5</vt:i4>
      </vt:variant>
      <vt:variant>
        <vt:lpwstr>Z:\home\acc\Documents\LEI\LEI1112\PESTI\PESTI-GuiaElabRel.doc</vt:lpwstr>
      </vt:variant>
      <vt:variant>
        <vt:lpwstr>_Toc313398609</vt:lpwstr>
      </vt:variant>
      <vt:variant>
        <vt:i4>5832725</vt:i4>
      </vt:variant>
      <vt:variant>
        <vt:i4>209</vt:i4>
      </vt:variant>
      <vt:variant>
        <vt:i4>0</vt:i4>
      </vt:variant>
      <vt:variant>
        <vt:i4>5</vt:i4>
      </vt:variant>
      <vt:variant>
        <vt:lpwstr>Z:\home\acc\Documents\LEI\LEI1112\PESTI\PESTI-GuiaElabRel.doc</vt:lpwstr>
      </vt:variant>
      <vt:variant>
        <vt:lpwstr>_Toc313398608</vt:lpwstr>
      </vt:variant>
      <vt:variant>
        <vt:i4>720960</vt:i4>
      </vt:variant>
      <vt:variant>
        <vt:i4>200</vt:i4>
      </vt:variant>
      <vt:variant>
        <vt:i4>0</vt:i4>
      </vt:variant>
      <vt:variant>
        <vt:i4>5</vt:i4>
      </vt:variant>
      <vt:variant>
        <vt:lpwstr>Z:\home\acc\Documents\LEI\LEI1112\PESTI\PESTI-GuiaElabRel-v2.doc</vt:lpwstr>
      </vt:variant>
      <vt:variant>
        <vt:lpwstr>_Toc96424500</vt:lpwstr>
      </vt:variant>
      <vt:variant>
        <vt:i4>196681</vt:i4>
      </vt:variant>
      <vt:variant>
        <vt:i4>194</vt:i4>
      </vt:variant>
      <vt:variant>
        <vt:i4>0</vt:i4>
      </vt:variant>
      <vt:variant>
        <vt:i4>5</vt:i4>
      </vt:variant>
      <vt:variant>
        <vt:lpwstr>Z:\home\acc\Documents\LEI\LEI1112\PESTI\PESTI-GuiaElabRel-v2.doc</vt:lpwstr>
      </vt:variant>
      <vt:variant>
        <vt:lpwstr>_Toc96424499</vt:lpwstr>
      </vt:variant>
      <vt:variant>
        <vt:i4>131145</vt:i4>
      </vt:variant>
      <vt:variant>
        <vt:i4>188</vt:i4>
      </vt:variant>
      <vt:variant>
        <vt:i4>0</vt:i4>
      </vt:variant>
      <vt:variant>
        <vt:i4>5</vt:i4>
      </vt:variant>
      <vt:variant>
        <vt:lpwstr>Z:\home\acc\Documents\LEI\LEI1112\PESTI\PESTI-GuiaElabRel-v2.doc</vt:lpwstr>
      </vt:variant>
      <vt:variant>
        <vt:lpwstr>_Toc96424498</vt:lpwstr>
      </vt:variant>
      <vt:variant>
        <vt:i4>852041</vt:i4>
      </vt:variant>
      <vt:variant>
        <vt:i4>182</vt:i4>
      </vt:variant>
      <vt:variant>
        <vt:i4>0</vt:i4>
      </vt:variant>
      <vt:variant>
        <vt:i4>5</vt:i4>
      </vt:variant>
      <vt:variant>
        <vt:lpwstr>Z:\home\acc\Documents\LEI\LEI1112\PESTI\PESTI-GuiaElabRel-v2.doc</vt:lpwstr>
      </vt:variant>
      <vt:variant>
        <vt:lpwstr>_Toc96424497</vt:lpwstr>
      </vt:variant>
      <vt:variant>
        <vt:i4>786505</vt:i4>
      </vt:variant>
      <vt:variant>
        <vt:i4>176</vt:i4>
      </vt:variant>
      <vt:variant>
        <vt:i4>0</vt:i4>
      </vt:variant>
      <vt:variant>
        <vt:i4>5</vt:i4>
      </vt:variant>
      <vt:variant>
        <vt:lpwstr>Z:\home\acc\Documents\LEI\LEI1112\PESTI\PESTI-GuiaElabRel-v2.doc</vt:lpwstr>
      </vt:variant>
      <vt:variant>
        <vt:lpwstr>_Toc96424496</vt:lpwstr>
      </vt:variant>
      <vt:variant>
        <vt:i4>983113</vt:i4>
      </vt:variant>
      <vt:variant>
        <vt:i4>170</vt:i4>
      </vt:variant>
      <vt:variant>
        <vt:i4>0</vt:i4>
      </vt:variant>
      <vt:variant>
        <vt:i4>5</vt:i4>
      </vt:variant>
      <vt:variant>
        <vt:lpwstr>Z:\home\acc\Documents\LEI\LEI1112\PESTI\PESTI-GuiaElabRel-v2.doc</vt:lpwstr>
      </vt:variant>
      <vt:variant>
        <vt:lpwstr>_Toc96424495</vt:lpwstr>
      </vt:variant>
      <vt:variant>
        <vt:i4>917577</vt:i4>
      </vt:variant>
      <vt:variant>
        <vt:i4>164</vt:i4>
      </vt:variant>
      <vt:variant>
        <vt:i4>0</vt:i4>
      </vt:variant>
      <vt:variant>
        <vt:i4>5</vt:i4>
      </vt:variant>
      <vt:variant>
        <vt:lpwstr>Z:\home\acc\Documents\LEI\LEI1112\PESTI\PESTI-GuiaElabRel-v2.doc</vt:lpwstr>
      </vt:variant>
      <vt:variant>
        <vt:lpwstr>_Toc96424494</vt:lpwstr>
      </vt:variant>
      <vt:variant>
        <vt:i4>589897</vt:i4>
      </vt:variant>
      <vt:variant>
        <vt:i4>158</vt:i4>
      </vt:variant>
      <vt:variant>
        <vt:i4>0</vt:i4>
      </vt:variant>
      <vt:variant>
        <vt:i4>5</vt:i4>
      </vt:variant>
      <vt:variant>
        <vt:lpwstr>Z:\home\acc\Documents\LEI\LEI1112\PESTI\PESTI-GuiaElabRel-v2.doc</vt:lpwstr>
      </vt:variant>
      <vt:variant>
        <vt:lpwstr>_Toc96424493</vt:lpwstr>
      </vt:variant>
      <vt:variant>
        <vt:i4>524361</vt:i4>
      </vt:variant>
      <vt:variant>
        <vt:i4>152</vt:i4>
      </vt:variant>
      <vt:variant>
        <vt:i4>0</vt:i4>
      </vt:variant>
      <vt:variant>
        <vt:i4>5</vt:i4>
      </vt:variant>
      <vt:variant>
        <vt:lpwstr>Z:\home\acc\Documents\LEI\LEI1112\PESTI\PESTI-GuiaElabRel-v2.doc</vt:lpwstr>
      </vt:variant>
      <vt:variant>
        <vt:lpwstr>_Toc96424492</vt:lpwstr>
      </vt:variant>
      <vt:variant>
        <vt:i4>720969</vt:i4>
      </vt:variant>
      <vt:variant>
        <vt:i4>146</vt:i4>
      </vt:variant>
      <vt:variant>
        <vt:i4>0</vt:i4>
      </vt:variant>
      <vt:variant>
        <vt:i4>5</vt:i4>
      </vt:variant>
      <vt:variant>
        <vt:lpwstr>Z:\home\acc\Documents\LEI\LEI1112\PESTI\PESTI-GuiaElabRel-v2.doc</vt:lpwstr>
      </vt:variant>
      <vt:variant>
        <vt:lpwstr>_Toc96424491</vt:lpwstr>
      </vt:variant>
      <vt:variant>
        <vt:i4>655433</vt:i4>
      </vt:variant>
      <vt:variant>
        <vt:i4>140</vt:i4>
      </vt:variant>
      <vt:variant>
        <vt:i4>0</vt:i4>
      </vt:variant>
      <vt:variant>
        <vt:i4>5</vt:i4>
      </vt:variant>
      <vt:variant>
        <vt:lpwstr>Z:\home\acc\Documents\LEI\LEI1112\PESTI\PESTI-GuiaElabRel-v2.doc</vt:lpwstr>
      </vt:variant>
      <vt:variant>
        <vt:lpwstr>_Toc96424490</vt:lpwstr>
      </vt:variant>
      <vt:variant>
        <vt:i4>196680</vt:i4>
      </vt:variant>
      <vt:variant>
        <vt:i4>134</vt:i4>
      </vt:variant>
      <vt:variant>
        <vt:i4>0</vt:i4>
      </vt:variant>
      <vt:variant>
        <vt:i4>5</vt:i4>
      </vt:variant>
      <vt:variant>
        <vt:lpwstr>Z:\home\acc\Documents\LEI\LEI1112\PESTI\PESTI-GuiaElabRel-v2.doc</vt:lpwstr>
      </vt:variant>
      <vt:variant>
        <vt:lpwstr>_Toc96424489</vt:lpwstr>
      </vt:variant>
      <vt:variant>
        <vt:i4>131144</vt:i4>
      </vt:variant>
      <vt:variant>
        <vt:i4>128</vt:i4>
      </vt:variant>
      <vt:variant>
        <vt:i4>0</vt:i4>
      </vt:variant>
      <vt:variant>
        <vt:i4>5</vt:i4>
      </vt:variant>
      <vt:variant>
        <vt:lpwstr>Z:\home\acc\Documents\LEI\LEI1112\PESTI\PESTI-GuiaElabRel-v2.doc</vt:lpwstr>
      </vt:variant>
      <vt:variant>
        <vt:lpwstr>_Toc96424488</vt:lpwstr>
      </vt:variant>
      <vt:variant>
        <vt:i4>852040</vt:i4>
      </vt:variant>
      <vt:variant>
        <vt:i4>122</vt:i4>
      </vt:variant>
      <vt:variant>
        <vt:i4>0</vt:i4>
      </vt:variant>
      <vt:variant>
        <vt:i4>5</vt:i4>
      </vt:variant>
      <vt:variant>
        <vt:lpwstr>Z:\home\acc\Documents\LEI\LEI1112\PESTI\PESTI-GuiaElabRel-v2.doc</vt:lpwstr>
      </vt:variant>
      <vt:variant>
        <vt:lpwstr>_Toc96424487</vt:lpwstr>
      </vt:variant>
      <vt:variant>
        <vt:i4>786504</vt:i4>
      </vt:variant>
      <vt:variant>
        <vt:i4>116</vt:i4>
      </vt:variant>
      <vt:variant>
        <vt:i4>0</vt:i4>
      </vt:variant>
      <vt:variant>
        <vt:i4>5</vt:i4>
      </vt:variant>
      <vt:variant>
        <vt:lpwstr>Z:\home\acc\Documents\LEI\LEI1112\PESTI\PESTI-GuiaElabRel-v2.doc</vt:lpwstr>
      </vt:variant>
      <vt:variant>
        <vt:lpwstr>_Toc96424486</vt:lpwstr>
      </vt:variant>
      <vt:variant>
        <vt:i4>983112</vt:i4>
      </vt:variant>
      <vt:variant>
        <vt:i4>110</vt:i4>
      </vt:variant>
      <vt:variant>
        <vt:i4>0</vt:i4>
      </vt:variant>
      <vt:variant>
        <vt:i4>5</vt:i4>
      </vt:variant>
      <vt:variant>
        <vt:lpwstr>Z:\home\acc\Documents\LEI\LEI1112\PESTI\PESTI-GuiaElabRel-v2.doc</vt:lpwstr>
      </vt:variant>
      <vt:variant>
        <vt:lpwstr>_Toc96424485</vt:lpwstr>
      </vt:variant>
      <vt:variant>
        <vt:i4>917576</vt:i4>
      </vt:variant>
      <vt:variant>
        <vt:i4>104</vt:i4>
      </vt:variant>
      <vt:variant>
        <vt:i4>0</vt:i4>
      </vt:variant>
      <vt:variant>
        <vt:i4>5</vt:i4>
      </vt:variant>
      <vt:variant>
        <vt:lpwstr>Z:\home\acc\Documents\LEI\LEI1112\PESTI\PESTI-GuiaElabRel-v2.doc</vt:lpwstr>
      </vt:variant>
      <vt:variant>
        <vt:lpwstr>_Toc96424484</vt:lpwstr>
      </vt:variant>
      <vt:variant>
        <vt:i4>589896</vt:i4>
      </vt:variant>
      <vt:variant>
        <vt:i4>98</vt:i4>
      </vt:variant>
      <vt:variant>
        <vt:i4>0</vt:i4>
      </vt:variant>
      <vt:variant>
        <vt:i4>5</vt:i4>
      </vt:variant>
      <vt:variant>
        <vt:lpwstr>Z:\home\acc\Documents\LEI\LEI1112\PESTI\PESTI-GuiaElabRel-v2.doc</vt:lpwstr>
      </vt:variant>
      <vt:variant>
        <vt:lpwstr>_Toc96424483</vt:lpwstr>
      </vt:variant>
      <vt:variant>
        <vt:i4>524360</vt:i4>
      </vt:variant>
      <vt:variant>
        <vt:i4>92</vt:i4>
      </vt:variant>
      <vt:variant>
        <vt:i4>0</vt:i4>
      </vt:variant>
      <vt:variant>
        <vt:i4>5</vt:i4>
      </vt:variant>
      <vt:variant>
        <vt:lpwstr>Z:\home\acc\Documents\LEI\LEI1112\PESTI\PESTI-GuiaElabRel-v2.doc</vt:lpwstr>
      </vt:variant>
      <vt:variant>
        <vt:lpwstr>_Toc96424482</vt:lpwstr>
      </vt:variant>
      <vt:variant>
        <vt:i4>720968</vt:i4>
      </vt:variant>
      <vt:variant>
        <vt:i4>86</vt:i4>
      </vt:variant>
      <vt:variant>
        <vt:i4>0</vt:i4>
      </vt:variant>
      <vt:variant>
        <vt:i4>5</vt:i4>
      </vt:variant>
      <vt:variant>
        <vt:lpwstr>Z:\home\acc\Documents\LEI\LEI1112\PESTI\PESTI-GuiaElabRel-v2.doc</vt:lpwstr>
      </vt:variant>
      <vt:variant>
        <vt:lpwstr>_Toc96424481</vt:lpwstr>
      </vt:variant>
      <vt:variant>
        <vt:i4>655432</vt:i4>
      </vt:variant>
      <vt:variant>
        <vt:i4>80</vt:i4>
      </vt:variant>
      <vt:variant>
        <vt:i4>0</vt:i4>
      </vt:variant>
      <vt:variant>
        <vt:i4>5</vt:i4>
      </vt:variant>
      <vt:variant>
        <vt:lpwstr>Z:\home\acc\Documents\LEI\LEI1112\PESTI\PESTI-GuiaElabRel-v2.doc</vt:lpwstr>
      </vt:variant>
      <vt:variant>
        <vt:lpwstr>_Toc96424480</vt:lpwstr>
      </vt:variant>
      <vt:variant>
        <vt:i4>196679</vt:i4>
      </vt:variant>
      <vt:variant>
        <vt:i4>74</vt:i4>
      </vt:variant>
      <vt:variant>
        <vt:i4>0</vt:i4>
      </vt:variant>
      <vt:variant>
        <vt:i4>5</vt:i4>
      </vt:variant>
      <vt:variant>
        <vt:lpwstr>Z:\home\acc\Documents\LEI\LEI1112\PESTI\PESTI-GuiaElabRel-v2.doc</vt:lpwstr>
      </vt:variant>
      <vt:variant>
        <vt:lpwstr>_Toc96424479</vt:lpwstr>
      </vt:variant>
      <vt:variant>
        <vt:i4>131143</vt:i4>
      </vt:variant>
      <vt:variant>
        <vt:i4>68</vt:i4>
      </vt:variant>
      <vt:variant>
        <vt:i4>0</vt:i4>
      </vt:variant>
      <vt:variant>
        <vt:i4>5</vt:i4>
      </vt:variant>
      <vt:variant>
        <vt:lpwstr>Z:\home\acc\Documents\LEI\LEI1112\PESTI\PESTI-GuiaElabRel-v2.doc</vt:lpwstr>
      </vt:variant>
      <vt:variant>
        <vt:lpwstr>_Toc96424478</vt:lpwstr>
      </vt:variant>
      <vt:variant>
        <vt:i4>852039</vt:i4>
      </vt:variant>
      <vt:variant>
        <vt:i4>62</vt:i4>
      </vt:variant>
      <vt:variant>
        <vt:i4>0</vt:i4>
      </vt:variant>
      <vt:variant>
        <vt:i4>5</vt:i4>
      </vt:variant>
      <vt:variant>
        <vt:lpwstr>Z:\home\acc\Documents\LEI\LEI1112\PESTI\PESTI-GuiaElabRel-v2.doc</vt:lpwstr>
      </vt:variant>
      <vt:variant>
        <vt:lpwstr>_Toc96424477</vt:lpwstr>
      </vt:variant>
      <vt:variant>
        <vt:i4>786503</vt:i4>
      </vt:variant>
      <vt:variant>
        <vt:i4>56</vt:i4>
      </vt:variant>
      <vt:variant>
        <vt:i4>0</vt:i4>
      </vt:variant>
      <vt:variant>
        <vt:i4>5</vt:i4>
      </vt:variant>
      <vt:variant>
        <vt:lpwstr>Z:\home\acc\Documents\LEI\LEI1112\PESTI\PESTI-GuiaElabRel-v2.doc</vt:lpwstr>
      </vt:variant>
      <vt:variant>
        <vt:lpwstr>_Toc96424476</vt:lpwstr>
      </vt:variant>
      <vt:variant>
        <vt:i4>983111</vt:i4>
      </vt:variant>
      <vt:variant>
        <vt:i4>50</vt:i4>
      </vt:variant>
      <vt:variant>
        <vt:i4>0</vt:i4>
      </vt:variant>
      <vt:variant>
        <vt:i4>5</vt:i4>
      </vt:variant>
      <vt:variant>
        <vt:lpwstr>Z:\home\acc\Documents\LEI\LEI1112\PESTI\PESTI-GuiaElabRel-v2.doc</vt:lpwstr>
      </vt:variant>
      <vt:variant>
        <vt:lpwstr>_Toc96424475</vt:lpwstr>
      </vt:variant>
      <vt:variant>
        <vt:i4>917575</vt:i4>
      </vt:variant>
      <vt:variant>
        <vt:i4>44</vt:i4>
      </vt:variant>
      <vt:variant>
        <vt:i4>0</vt:i4>
      </vt:variant>
      <vt:variant>
        <vt:i4>5</vt:i4>
      </vt:variant>
      <vt:variant>
        <vt:lpwstr>Z:\home\acc\Documents\LEI\LEI1112\PESTI\PESTI-GuiaElabRel-v2.doc</vt:lpwstr>
      </vt:variant>
      <vt:variant>
        <vt:lpwstr>_Toc96424474</vt:lpwstr>
      </vt:variant>
      <vt:variant>
        <vt:i4>589895</vt:i4>
      </vt:variant>
      <vt:variant>
        <vt:i4>38</vt:i4>
      </vt:variant>
      <vt:variant>
        <vt:i4>0</vt:i4>
      </vt:variant>
      <vt:variant>
        <vt:i4>5</vt:i4>
      </vt:variant>
      <vt:variant>
        <vt:lpwstr>Z:\home\acc\Documents\LEI\LEI1112\PESTI\PESTI-GuiaElabRel-v2.doc</vt:lpwstr>
      </vt:variant>
      <vt:variant>
        <vt:lpwstr>_Toc96424473</vt:lpwstr>
      </vt:variant>
      <vt:variant>
        <vt:i4>524359</vt:i4>
      </vt:variant>
      <vt:variant>
        <vt:i4>32</vt:i4>
      </vt:variant>
      <vt:variant>
        <vt:i4>0</vt:i4>
      </vt:variant>
      <vt:variant>
        <vt:i4>5</vt:i4>
      </vt:variant>
      <vt:variant>
        <vt:lpwstr>Z:\home\acc\Documents\LEI\LEI1112\PESTI\PESTI-GuiaElabRel-v2.doc</vt:lpwstr>
      </vt:variant>
      <vt:variant>
        <vt:lpwstr>_Toc96424472</vt:lpwstr>
      </vt:variant>
      <vt:variant>
        <vt:i4>720967</vt:i4>
      </vt:variant>
      <vt:variant>
        <vt:i4>26</vt:i4>
      </vt:variant>
      <vt:variant>
        <vt:i4>0</vt:i4>
      </vt:variant>
      <vt:variant>
        <vt:i4>5</vt:i4>
      </vt:variant>
      <vt:variant>
        <vt:lpwstr>Z:\home\acc\Documents\LEI\LEI1112\PESTI\PESTI-GuiaElabRel-v2.doc</vt:lpwstr>
      </vt:variant>
      <vt:variant>
        <vt:lpwstr>_Toc96424471</vt:lpwstr>
      </vt:variant>
      <vt:variant>
        <vt:i4>655431</vt:i4>
      </vt:variant>
      <vt:variant>
        <vt:i4>20</vt:i4>
      </vt:variant>
      <vt:variant>
        <vt:i4>0</vt:i4>
      </vt:variant>
      <vt:variant>
        <vt:i4>5</vt:i4>
      </vt:variant>
      <vt:variant>
        <vt:lpwstr>Z:\home\acc\Documents\LEI\LEI1112\PESTI\PESTI-GuiaElabRel-v2.doc</vt:lpwstr>
      </vt:variant>
      <vt:variant>
        <vt:lpwstr>_Toc96424470</vt:lpwstr>
      </vt:variant>
      <vt:variant>
        <vt:i4>196678</vt:i4>
      </vt:variant>
      <vt:variant>
        <vt:i4>14</vt:i4>
      </vt:variant>
      <vt:variant>
        <vt:i4>0</vt:i4>
      </vt:variant>
      <vt:variant>
        <vt:i4>5</vt:i4>
      </vt:variant>
      <vt:variant>
        <vt:lpwstr>Z:\home\acc\Documents\LEI\LEI1112\PESTI\PESTI-GuiaElabRel-v2.doc</vt:lpwstr>
      </vt:variant>
      <vt:variant>
        <vt:lpwstr>_Toc96424469</vt:lpwstr>
      </vt:variant>
      <vt:variant>
        <vt:i4>131142</vt:i4>
      </vt:variant>
      <vt:variant>
        <vt:i4>8</vt:i4>
      </vt:variant>
      <vt:variant>
        <vt:i4>0</vt:i4>
      </vt:variant>
      <vt:variant>
        <vt:i4>5</vt:i4>
      </vt:variant>
      <vt:variant>
        <vt:lpwstr>Z:\home\acc\Documents\LEI\LEI1112\PESTI\PESTI-GuiaElabRel-v2.doc</vt:lpwstr>
      </vt:variant>
      <vt:variant>
        <vt:lpwstr>_Toc96424468</vt:lpwstr>
      </vt:variant>
      <vt:variant>
        <vt:i4>852038</vt:i4>
      </vt:variant>
      <vt:variant>
        <vt:i4>2</vt:i4>
      </vt:variant>
      <vt:variant>
        <vt:i4>0</vt:i4>
      </vt:variant>
      <vt:variant>
        <vt:i4>5</vt:i4>
      </vt:variant>
      <vt:variant>
        <vt:lpwstr>Z:\home\acc\Documents\LEI\LEI1112\PESTI\PESTI-GuiaElabRel-v2.doc</vt:lpwstr>
      </vt:variant>
      <vt:variant>
        <vt:lpwstr>_Toc96424467</vt:lpwstr>
      </vt:variant>
      <vt:variant>
        <vt:i4>6357113</vt:i4>
      </vt:variant>
      <vt:variant>
        <vt:i4>-1</vt:i4>
      </vt:variant>
      <vt:variant>
        <vt:i4>1141</vt:i4>
      </vt:variant>
      <vt:variant>
        <vt:i4>1</vt:i4>
      </vt:variant>
      <vt:variant>
        <vt:lpwstr>http://2.bp.blogspot.com/--3x2_-gkGdQ/TbH-UOW-NyI/AAAAAAAAANc/14DtA7wE1nE/s1600/logo_est_normal_5.png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Advanced Message Queuing Protocol</dc:title>
  <dc:subject>Unidade Curricular</dc:subject>
  <dc:creator>Nome do Autor</dc:creator>
  <cp:lastModifiedBy>Miguel Rodrigues</cp:lastModifiedBy>
  <cp:revision>4</cp:revision>
  <cp:lastPrinted>2019-06-25T15:31:00Z</cp:lastPrinted>
  <dcterms:created xsi:type="dcterms:W3CDTF">2020-02-02T11:52:00Z</dcterms:created>
  <dcterms:modified xsi:type="dcterms:W3CDTF">2020-02-04T12:15:00Z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eba405c2-eb32-3ccb-9c86-9ac15f9e2165</vt:lpwstr>
  </property>
  <property fmtid="{D5CDD505-2E9C-101B-9397-08002B2CF9AE}" pid="24" name="Mendeley Citation Style_1">
    <vt:lpwstr>http://www.zotero.org/styles/ieee</vt:lpwstr>
  </property>
</Properties>
</file>