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.0.0 -->
  <w:body>
    <w:p w:rsidR="00A77B3E">
      <w:r>
        <w:fldChar w:fldCharType="begin"/>
      </w:r>
      <w:r>
        <w:instrText>BARCODE \* MERGEFORMAT</w:instrText>
      </w:r>
      <w:r>
        <w:fldChar w:fldCharType="separate"/>
      </w:r>
      <w:r>
        <w:rPr>
          <w:b/>
        </w:rPr>
        <w:t>Error! Bar code generator is not set.</w:t>
      </w:r>
      <w:r>
        <w:fldChar w:fldCharType="end"/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