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503B0" w14:textId="77777777" w:rsidR="005B3C5F" w:rsidRDefault="00D46C81" w:rsidP="00710555">
      <w:pPr>
        <w:spacing w:line="276" w:lineRule="auto"/>
        <w:rPr>
          <w:rFonts w:ascii="Arial" w:hAnsi="Arial" w:cs="Arial"/>
        </w:rPr>
      </w:pPr>
      <w:bookmarkStart w:id="0" w:name="_GoBack"/>
      <w:bookmarkEnd w:id="0"/>
      <w:r>
        <w:rPr>
          <w:noProof/>
          <w:lang w:val="es-ES_tradnl" w:eastAsia="es-ES_tradnl"/>
        </w:rPr>
        <w:drawing>
          <wp:anchor distT="0" distB="0" distL="114300" distR="114300" simplePos="0" relativeHeight="251658241" behindDoc="1" locked="0" layoutInCell="1" allowOverlap="1" wp14:anchorId="3AD42B5F" wp14:editId="7890B247">
            <wp:simplePos x="0" y="0"/>
            <wp:positionH relativeFrom="column">
              <wp:posOffset>3591508</wp:posOffset>
            </wp:positionH>
            <wp:positionV relativeFrom="paragraph">
              <wp:posOffset>12311</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_tradnl" w:eastAsia="es-ES_tradnl"/>
        </w:rPr>
        <w:drawing>
          <wp:anchor distT="0" distB="0" distL="114300" distR="114300" simplePos="0" relativeHeight="251658240" behindDoc="1" locked="0" layoutInCell="1" allowOverlap="1" wp14:anchorId="1129FCAF" wp14:editId="12CF6EA3">
            <wp:simplePos x="0" y="0"/>
            <wp:positionH relativeFrom="margin">
              <wp:posOffset>-1097008</wp:posOffset>
            </wp:positionH>
            <wp:positionV relativeFrom="paragraph">
              <wp:posOffset>-558930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B4EAD" w14:textId="77777777" w:rsidR="005B3C5F" w:rsidRPr="00210060" w:rsidRDefault="005B3C5F" w:rsidP="00710555">
      <w:pPr>
        <w:spacing w:line="276" w:lineRule="auto"/>
        <w:rPr>
          <w:rFonts w:ascii="Arial" w:hAnsi="Arial" w:cs="Arial"/>
        </w:rPr>
      </w:pPr>
    </w:p>
    <w:p w14:paraId="2B163796" w14:textId="77777777" w:rsidR="005B3C5F" w:rsidRPr="00210060" w:rsidRDefault="005B3C5F" w:rsidP="00710555">
      <w:pPr>
        <w:spacing w:line="276" w:lineRule="auto"/>
        <w:rPr>
          <w:rFonts w:ascii="Arial" w:hAnsi="Arial" w:cs="Arial"/>
        </w:rPr>
      </w:pPr>
    </w:p>
    <w:p w14:paraId="0E5F4F56" w14:textId="77777777" w:rsidR="005B3C5F" w:rsidRPr="00C651DB" w:rsidRDefault="005B3C5F" w:rsidP="00710555">
      <w:pPr>
        <w:spacing w:line="276" w:lineRule="auto"/>
        <w:rPr>
          <w:rFonts w:ascii="Arial" w:hAnsi="Arial" w:cs="Arial"/>
          <w:sz w:val="24"/>
        </w:rPr>
      </w:pPr>
    </w:p>
    <w:p w14:paraId="7973418C" w14:textId="77777777" w:rsidR="005B3C5F" w:rsidRPr="00C651DB" w:rsidRDefault="00CA2373" w:rsidP="00710555">
      <w:pPr>
        <w:tabs>
          <w:tab w:val="left" w:pos="2325"/>
        </w:tabs>
        <w:spacing w:line="276" w:lineRule="auto"/>
        <w:jc w:val="center"/>
        <w:rPr>
          <w:rFonts w:ascii="Arial" w:hAnsi="Arial" w:cs="Arial"/>
          <w:b/>
          <w:sz w:val="32"/>
        </w:rPr>
      </w:pPr>
      <w:r w:rsidRPr="00C651DB">
        <w:rPr>
          <w:rFonts w:ascii="Arial" w:hAnsi="Arial" w:cs="Arial"/>
          <w:b/>
          <w:sz w:val="32"/>
        </w:rPr>
        <w:t>PLAN DE</w:t>
      </w:r>
    </w:p>
    <w:p w14:paraId="55A6979C" w14:textId="77777777" w:rsidR="00CA2373" w:rsidRPr="00C651DB" w:rsidRDefault="00CA2373" w:rsidP="00710555">
      <w:pPr>
        <w:tabs>
          <w:tab w:val="left" w:pos="2325"/>
        </w:tabs>
        <w:spacing w:line="276" w:lineRule="auto"/>
        <w:jc w:val="center"/>
        <w:rPr>
          <w:rFonts w:ascii="Arial" w:hAnsi="Arial" w:cs="Arial"/>
          <w:b/>
          <w:sz w:val="32"/>
        </w:rPr>
      </w:pPr>
      <w:r w:rsidRPr="00C651DB">
        <w:rPr>
          <w:rFonts w:ascii="Arial" w:hAnsi="Arial" w:cs="Arial"/>
          <w:b/>
          <w:sz w:val="32"/>
        </w:rPr>
        <w:t>NEGOCIOS</w:t>
      </w:r>
    </w:p>
    <w:p w14:paraId="73133055" w14:textId="77777777" w:rsidR="00A7288C" w:rsidRDefault="00A7288C" w:rsidP="00710555">
      <w:pPr>
        <w:spacing w:line="276" w:lineRule="auto"/>
        <w:jc w:val="center"/>
      </w:pPr>
    </w:p>
    <w:tbl>
      <w:tblPr>
        <w:tblStyle w:val="Tablaconcuadrcula"/>
        <w:tblW w:w="10490" w:type="dxa"/>
        <w:tblInd w:w="-1081" w:type="dxa"/>
        <w:shd w:val="clear" w:color="auto" w:fill="70AD47" w:themeFill="accent6"/>
        <w:tblLook w:val="04A0" w:firstRow="1" w:lastRow="0" w:firstColumn="1" w:lastColumn="0" w:noHBand="0" w:noVBand="1"/>
      </w:tblPr>
      <w:tblGrid>
        <w:gridCol w:w="5128"/>
        <w:gridCol w:w="1677"/>
        <w:gridCol w:w="1863"/>
        <w:gridCol w:w="1822"/>
      </w:tblGrid>
      <w:tr w:rsidR="005B3C5F" w14:paraId="0ADEA3DE" w14:textId="77777777" w:rsidTr="00D46C81">
        <w:trPr>
          <w:trHeight w:val="663"/>
        </w:trPr>
        <w:tc>
          <w:tcPr>
            <w:tcW w:w="5128" w:type="dxa"/>
            <w:shd w:val="clear" w:color="auto" w:fill="538135" w:themeFill="accent6" w:themeFillShade="BF"/>
          </w:tcPr>
          <w:p w14:paraId="423225F7" w14:textId="77777777" w:rsidR="005B3C5F" w:rsidRDefault="005B3C5F" w:rsidP="00710555">
            <w:pPr>
              <w:tabs>
                <w:tab w:val="left" w:pos="2325"/>
              </w:tabs>
              <w:spacing w:line="276" w:lineRule="auto"/>
              <w:jc w:val="center"/>
              <w:rPr>
                <w:rFonts w:ascii="Arial" w:hAnsi="Arial" w:cs="Arial"/>
              </w:rPr>
            </w:pPr>
          </w:p>
          <w:p w14:paraId="18E73C97" w14:textId="77777777" w:rsidR="005B3C5F" w:rsidRPr="00210060" w:rsidRDefault="005B3C5F" w:rsidP="00710555">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14:paraId="7A0C27BF" w14:textId="00F7BB1B" w:rsidR="005B3C5F" w:rsidRPr="008D5E61" w:rsidRDefault="009C59AE" w:rsidP="00710555">
            <w:pPr>
              <w:spacing w:line="276" w:lineRule="auto"/>
              <w:rPr>
                <w:rFonts w:ascii="Arial" w:hAnsi="Arial" w:cs="Arial"/>
              </w:rPr>
            </w:pPr>
            <w:r>
              <w:rPr>
                <w:rFonts w:ascii="Arial" w:hAnsi="Arial" w:cs="Arial"/>
              </w:rPr>
              <w:t xml:space="preserve">Sistema de </w:t>
            </w:r>
            <w:r w:rsidRPr="008D5E61">
              <w:rPr>
                <w:rFonts w:ascii="Arial" w:hAnsi="Arial" w:cs="Arial"/>
              </w:rPr>
              <w:t>monitoreo</w:t>
            </w:r>
            <w:r>
              <w:rPr>
                <w:rFonts w:ascii="Arial" w:hAnsi="Arial" w:cs="Arial"/>
              </w:rPr>
              <w:t xml:space="preserve"> y prevención</w:t>
            </w:r>
            <w:r w:rsidR="005B3C5F" w:rsidRPr="008D5E61">
              <w:rPr>
                <w:rFonts w:ascii="Arial" w:hAnsi="Arial" w:cs="Arial"/>
              </w:rPr>
              <w:t xml:space="preserve"> de discriminación del estado de Veracruz. </w:t>
            </w:r>
          </w:p>
          <w:p w14:paraId="3F5DC1BF" w14:textId="77777777" w:rsidR="005B3C5F" w:rsidRPr="00210060" w:rsidRDefault="005B3C5F" w:rsidP="00710555">
            <w:pPr>
              <w:tabs>
                <w:tab w:val="left" w:pos="2325"/>
              </w:tabs>
              <w:spacing w:line="276" w:lineRule="auto"/>
              <w:jc w:val="center"/>
              <w:rPr>
                <w:rFonts w:ascii="Arial" w:hAnsi="Arial" w:cs="Arial"/>
                <w:highlight w:val="yellow"/>
              </w:rPr>
            </w:pPr>
          </w:p>
        </w:tc>
      </w:tr>
      <w:tr w:rsidR="005B3C5F" w14:paraId="53F27FA3" w14:textId="77777777" w:rsidTr="00D46C81">
        <w:trPr>
          <w:trHeight w:val="352"/>
        </w:trPr>
        <w:tc>
          <w:tcPr>
            <w:tcW w:w="5128" w:type="dxa"/>
            <w:shd w:val="clear" w:color="auto" w:fill="538135" w:themeFill="accent6" w:themeFillShade="BF"/>
          </w:tcPr>
          <w:p w14:paraId="1A412935" w14:textId="77777777" w:rsidR="005B3C5F" w:rsidRPr="008D5E61" w:rsidRDefault="005B3C5F" w:rsidP="00710555">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14:paraId="50D69A83" w14:textId="77777777" w:rsidR="005B3C5F" w:rsidRDefault="005B3C5F" w:rsidP="00710555">
            <w:pPr>
              <w:tabs>
                <w:tab w:val="left" w:pos="2325"/>
              </w:tabs>
              <w:spacing w:line="276" w:lineRule="auto"/>
              <w:jc w:val="center"/>
              <w:rPr>
                <w:rFonts w:ascii="Arial" w:hAnsi="Arial" w:cs="Arial"/>
                <w:b/>
              </w:rPr>
            </w:pPr>
            <w:r w:rsidRPr="008D5E61">
              <w:rPr>
                <w:rFonts w:ascii="Arial" w:hAnsi="Arial" w:cs="Arial"/>
              </w:rPr>
              <w:t>PREDEV</w:t>
            </w:r>
          </w:p>
        </w:tc>
      </w:tr>
      <w:tr w:rsidR="005B3C5F" w14:paraId="24FD8E1C" w14:textId="77777777" w:rsidTr="00D46C81">
        <w:tc>
          <w:tcPr>
            <w:tcW w:w="5128" w:type="dxa"/>
            <w:shd w:val="clear" w:color="auto" w:fill="538135" w:themeFill="accent6" w:themeFillShade="BF"/>
          </w:tcPr>
          <w:p w14:paraId="19176736" w14:textId="77777777" w:rsidR="005B3C5F" w:rsidRPr="008D5E61" w:rsidRDefault="005B3C5F" w:rsidP="00710555">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14:paraId="31DF31AC" w14:textId="77777777" w:rsidR="005B3C5F" w:rsidRPr="008D5E61" w:rsidRDefault="005B3C5F" w:rsidP="00710555">
            <w:pPr>
              <w:tabs>
                <w:tab w:val="left" w:pos="2325"/>
              </w:tabs>
              <w:spacing w:line="276" w:lineRule="auto"/>
              <w:jc w:val="center"/>
              <w:rPr>
                <w:rFonts w:ascii="Arial" w:hAnsi="Arial" w:cs="Arial"/>
              </w:rPr>
            </w:pPr>
            <w:r>
              <w:rPr>
                <w:rFonts w:ascii="Arial" w:hAnsi="Arial" w:cs="Arial"/>
              </w:rPr>
              <w:t>1.0</w:t>
            </w:r>
          </w:p>
        </w:tc>
        <w:tc>
          <w:tcPr>
            <w:tcW w:w="1863" w:type="dxa"/>
            <w:shd w:val="clear" w:color="auto" w:fill="70AD47" w:themeFill="accent6"/>
          </w:tcPr>
          <w:p w14:paraId="5A817005" w14:textId="77777777" w:rsidR="005B3C5F" w:rsidRPr="008D5E61" w:rsidRDefault="005B3C5F" w:rsidP="00710555">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14:paraId="32B3562B" w14:textId="77777777" w:rsidR="005B3C5F" w:rsidRPr="008D5E61" w:rsidRDefault="005B3C5F" w:rsidP="00710555">
            <w:pPr>
              <w:tabs>
                <w:tab w:val="left" w:pos="2325"/>
              </w:tabs>
              <w:spacing w:line="276" w:lineRule="auto"/>
              <w:jc w:val="center"/>
              <w:rPr>
                <w:rFonts w:ascii="Arial" w:hAnsi="Arial" w:cs="Arial"/>
              </w:rPr>
            </w:pPr>
            <w:r>
              <w:rPr>
                <w:rFonts w:ascii="Arial" w:hAnsi="Arial" w:cs="Arial"/>
              </w:rPr>
              <w:t>20/11/2018</w:t>
            </w:r>
          </w:p>
        </w:tc>
      </w:tr>
    </w:tbl>
    <w:p w14:paraId="2E417D86" w14:textId="77777777" w:rsidR="005B3C5F" w:rsidRDefault="005B3C5F" w:rsidP="00710555">
      <w:pPr>
        <w:spacing w:line="276" w:lineRule="auto"/>
        <w:jc w:val="center"/>
      </w:pPr>
    </w:p>
    <w:p w14:paraId="21793DBF" w14:textId="77777777" w:rsidR="00F702F4" w:rsidRDefault="00F702F4" w:rsidP="00710555">
      <w:pPr>
        <w:spacing w:line="276" w:lineRule="auto"/>
        <w:jc w:val="both"/>
      </w:pPr>
    </w:p>
    <w:p w14:paraId="4342877A" w14:textId="77777777" w:rsidR="00F702F4" w:rsidRDefault="00F702F4" w:rsidP="00710555">
      <w:pPr>
        <w:spacing w:line="276" w:lineRule="auto"/>
      </w:pPr>
      <w:r>
        <w:br w:type="page"/>
      </w:r>
    </w:p>
    <w:p w14:paraId="6A542AE9" w14:textId="77777777" w:rsidR="00F702F4" w:rsidRDefault="00F702F4" w:rsidP="00710555">
      <w:pPr>
        <w:spacing w:line="276" w:lineRule="auto"/>
        <w:jc w:val="both"/>
        <w:sectPr w:rsidR="00F702F4" w:rsidSect="00710555">
          <w:footerReference w:type="first" r:id="rId10"/>
          <w:pgSz w:w="11906" w:h="16838"/>
          <w:pgMar w:top="1418" w:right="1418" w:bottom="1418" w:left="1985" w:header="709" w:footer="709" w:gutter="0"/>
          <w:cols w:space="708"/>
          <w:docGrid w:linePitch="360"/>
        </w:sectPr>
      </w:pPr>
    </w:p>
    <w:p w14:paraId="39FF1372" w14:textId="77777777" w:rsidR="00F702F4" w:rsidRDefault="00F702F4" w:rsidP="00710555">
      <w:pPr>
        <w:spacing w:line="276" w:lineRule="auto"/>
        <w:rPr>
          <w:rFonts w:ascii="Arial" w:hAnsi="Arial" w:cs="Arial"/>
          <w:b/>
          <w:sz w:val="28"/>
        </w:rPr>
      </w:pPr>
    </w:p>
    <w:sdt>
      <w:sdtPr>
        <w:rPr>
          <w:rFonts w:asciiTheme="minorHAnsi" w:eastAsiaTheme="minorHAnsi" w:hAnsiTheme="minorHAnsi" w:cstheme="minorBidi"/>
          <w:color w:val="auto"/>
          <w:sz w:val="22"/>
          <w:szCs w:val="22"/>
          <w:lang w:val="es-ES" w:eastAsia="en-US"/>
        </w:rPr>
        <w:id w:val="620579038"/>
        <w:docPartObj>
          <w:docPartGallery w:val="Table of Contents"/>
          <w:docPartUnique/>
        </w:docPartObj>
      </w:sdtPr>
      <w:sdtEndPr>
        <w:rPr>
          <w:b/>
          <w:bCs/>
        </w:rPr>
      </w:sdtEndPr>
      <w:sdtContent>
        <w:p w14:paraId="0999DE59" w14:textId="77777777" w:rsidR="00827216" w:rsidRPr="00AE0D94" w:rsidRDefault="00827216" w:rsidP="00710555">
          <w:pPr>
            <w:pStyle w:val="TtuloTDC"/>
            <w:spacing w:line="276" w:lineRule="auto"/>
            <w:rPr>
              <w:rFonts w:ascii="Arial" w:hAnsi="Arial" w:cs="Arial"/>
              <w:b/>
              <w:color w:val="auto"/>
              <w:sz w:val="28"/>
            </w:rPr>
          </w:pPr>
          <w:r w:rsidRPr="00AE0D94">
            <w:rPr>
              <w:rFonts w:ascii="Arial" w:hAnsi="Arial" w:cs="Arial"/>
              <w:b/>
              <w:color w:val="auto"/>
              <w:sz w:val="28"/>
              <w:lang w:val="es-ES"/>
            </w:rPr>
            <w:t>Contenido</w:t>
          </w:r>
        </w:p>
        <w:p w14:paraId="3D55A7BB" w14:textId="067A0A33" w:rsidR="00462919" w:rsidRDefault="00827216">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530601565" w:history="1">
            <w:r w:rsidR="00462919" w:rsidRPr="002746F6">
              <w:rPr>
                <w:rStyle w:val="Hipervnculo"/>
                <w:rFonts w:ascii="Arial" w:hAnsi="Arial" w:cs="Arial"/>
                <w:b/>
                <w:noProof/>
                <w:lang w:val="es-ES_tradnl"/>
              </w:rPr>
              <w:t>Resumen Ejecutivo</w:t>
            </w:r>
            <w:r w:rsidR="00462919">
              <w:rPr>
                <w:noProof/>
                <w:webHidden/>
              </w:rPr>
              <w:tab/>
            </w:r>
            <w:r w:rsidR="00462919">
              <w:rPr>
                <w:noProof/>
                <w:webHidden/>
              </w:rPr>
              <w:fldChar w:fldCharType="begin"/>
            </w:r>
            <w:r w:rsidR="00462919">
              <w:rPr>
                <w:noProof/>
                <w:webHidden/>
              </w:rPr>
              <w:instrText xml:space="preserve"> PAGEREF _Toc530601565 \h </w:instrText>
            </w:r>
            <w:r w:rsidR="00462919">
              <w:rPr>
                <w:noProof/>
                <w:webHidden/>
              </w:rPr>
            </w:r>
            <w:r w:rsidR="00462919">
              <w:rPr>
                <w:noProof/>
                <w:webHidden/>
              </w:rPr>
              <w:fldChar w:fldCharType="separate"/>
            </w:r>
            <w:r w:rsidR="00462919">
              <w:rPr>
                <w:noProof/>
                <w:webHidden/>
              </w:rPr>
              <w:t>1</w:t>
            </w:r>
            <w:r w:rsidR="00462919">
              <w:rPr>
                <w:noProof/>
                <w:webHidden/>
              </w:rPr>
              <w:fldChar w:fldCharType="end"/>
            </w:r>
          </w:hyperlink>
        </w:p>
        <w:p w14:paraId="1A1085AE" w14:textId="5B26EC31" w:rsidR="00462919" w:rsidRDefault="00FA1BC0">
          <w:pPr>
            <w:pStyle w:val="TDC1"/>
            <w:tabs>
              <w:tab w:val="right" w:leader="dot" w:pos="8493"/>
            </w:tabs>
            <w:rPr>
              <w:rFonts w:eastAsiaTheme="minorEastAsia"/>
              <w:noProof/>
              <w:lang w:eastAsia="es-MX"/>
            </w:rPr>
          </w:pPr>
          <w:hyperlink w:anchor="_Toc530601566" w:history="1">
            <w:r w:rsidR="00462919" w:rsidRPr="002746F6">
              <w:rPr>
                <w:rStyle w:val="Hipervnculo"/>
                <w:rFonts w:ascii="Arial" w:hAnsi="Arial" w:cs="Arial"/>
                <w:b/>
                <w:noProof/>
                <w:lang w:val="es-ES_tradnl"/>
              </w:rPr>
              <w:t>Definición del proyecto</w:t>
            </w:r>
            <w:r w:rsidR="00462919">
              <w:rPr>
                <w:noProof/>
                <w:webHidden/>
              </w:rPr>
              <w:tab/>
            </w:r>
            <w:r w:rsidR="00462919">
              <w:rPr>
                <w:noProof/>
                <w:webHidden/>
              </w:rPr>
              <w:fldChar w:fldCharType="begin"/>
            </w:r>
            <w:r w:rsidR="00462919">
              <w:rPr>
                <w:noProof/>
                <w:webHidden/>
              </w:rPr>
              <w:instrText xml:space="preserve"> PAGEREF _Toc530601566 \h </w:instrText>
            </w:r>
            <w:r w:rsidR="00462919">
              <w:rPr>
                <w:noProof/>
                <w:webHidden/>
              </w:rPr>
            </w:r>
            <w:r w:rsidR="00462919">
              <w:rPr>
                <w:noProof/>
                <w:webHidden/>
              </w:rPr>
              <w:fldChar w:fldCharType="separate"/>
            </w:r>
            <w:r w:rsidR="00462919">
              <w:rPr>
                <w:noProof/>
                <w:webHidden/>
              </w:rPr>
              <w:t>2</w:t>
            </w:r>
            <w:r w:rsidR="00462919">
              <w:rPr>
                <w:noProof/>
                <w:webHidden/>
              </w:rPr>
              <w:fldChar w:fldCharType="end"/>
            </w:r>
          </w:hyperlink>
        </w:p>
        <w:p w14:paraId="06E52866" w14:textId="5B8A1D48" w:rsidR="00462919" w:rsidRDefault="00FA1BC0">
          <w:pPr>
            <w:pStyle w:val="TDC2"/>
            <w:tabs>
              <w:tab w:val="right" w:leader="dot" w:pos="8493"/>
            </w:tabs>
            <w:rPr>
              <w:noProof/>
            </w:rPr>
          </w:pPr>
          <w:hyperlink w:anchor="_Toc530601567" w:history="1">
            <w:r w:rsidR="00462919" w:rsidRPr="002746F6">
              <w:rPr>
                <w:rStyle w:val="Hipervnculo"/>
                <w:rFonts w:ascii="Arial" w:hAnsi="Arial" w:cs="Arial"/>
                <w:b/>
                <w:noProof/>
                <w:lang w:val="es-ES_tradnl"/>
              </w:rPr>
              <w:t>Descripción del proyecto</w:t>
            </w:r>
            <w:r w:rsidR="00462919">
              <w:rPr>
                <w:noProof/>
                <w:webHidden/>
              </w:rPr>
              <w:tab/>
            </w:r>
            <w:r w:rsidR="00462919">
              <w:rPr>
                <w:noProof/>
                <w:webHidden/>
              </w:rPr>
              <w:fldChar w:fldCharType="begin"/>
            </w:r>
            <w:r w:rsidR="00462919">
              <w:rPr>
                <w:noProof/>
                <w:webHidden/>
              </w:rPr>
              <w:instrText xml:space="preserve"> PAGEREF _Toc530601567 \h </w:instrText>
            </w:r>
            <w:r w:rsidR="00462919">
              <w:rPr>
                <w:noProof/>
                <w:webHidden/>
              </w:rPr>
            </w:r>
            <w:r w:rsidR="00462919">
              <w:rPr>
                <w:noProof/>
                <w:webHidden/>
              </w:rPr>
              <w:fldChar w:fldCharType="separate"/>
            </w:r>
            <w:r w:rsidR="00462919">
              <w:rPr>
                <w:noProof/>
                <w:webHidden/>
              </w:rPr>
              <w:t>2</w:t>
            </w:r>
            <w:r w:rsidR="00462919">
              <w:rPr>
                <w:noProof/>
                <w:webHidden/>
              </w:rPr>
              <w:fldChar w:fldCharType="end"/>
            </w:r>
          </w:hyperlink>
        </w:p>
        <w:p w14:paraId="204B8FC6" w14:textId="379F787F" w:rsidR="00462919" w:rsidRDefault="00FA1BC0">
          <w:pPr>
            <w:pStyle w:val="TDC2"/>
            <w:tabs>
              <w:tab w:val="right" w:leader="dot" w:pos="8493"/>
            </w:tabs>
            <w:rPr>
              <w:noProof/>
            </w:rPr>
          </w:pPr>
          <w:hyperlink w:anchor="_Toc530601568" w:history="1">
            <w:r w:rsidR="00462919" w:rsidRPr="002746F6">
              <w:rPr>
                <w:rStyle w:val="Hipervnculo"/>
                <w:rFonts w:ascii="Arial" w:hAnsi="Arial" w:cs="Arial"/>
                <w:b/>
                <w:bCs/>
                <w:noProof/>
                <w:lang w:val="es-ES_tradnl"/>
              </w:rPr>
              <w:t>Ventajas competitivas</w:t>
            </w:r>
            <w:r w:rsidR="00462919">
              <w:rPr>
                <w:noProof/>
                <w:webHidden/>
              </w:rPr>
              <w:tab/>
            </w:r>
            <w:r w:rsidR="00462919">
              <w:rPr>
                <w:noProof/>
                <w:webHidden/>
              </w:rPr>
              <w:fldChar w:fldCharType="begin"/>
            </w:r>
            <w:r w:rsidR="00462919">
              <w:rPr>
                <w:noProof/>
                <w:webHidden/>
              </w:rPr>
              <w:instrText xml:space="preserve"> PAGEREF _Toc530601568 \h </w:instrText>
            </w:r>
            <w:r w:rsidR="00462919">
              <w:rPr>
                <w:noProof/>
                <w:webHidden/>
              </w:rPr>
            </w:r>
            <w:r w:rsidR="00462919">
              <w:rPr>
                <w:noProof/>
                <w:webHidden/>
              </w:rPr>
              <w:fldChar w:fldCharType="separate"/>
            </w:r>
            <w:r w:rsidR="00462919">
              <w:rPr>
                <w:noProof/>
                <w:webHidden/>
              </w:rPr>
              <w:t>2</w:t>
            </w:r>
            <w:r w:rsidR="00462919">
              <w:rPr>
                <w:noProof/>
                <w:webHidden/>
              </w:rPr>
              <w:fldChar w:fldCharType="end"/>
            </w:r>
          </w:hyperlink>
        </w:p>
        <w:p w14:paraId="0DD753AF" w14:textId="0E0B4874" w:rsidR="00462919" w:rsidRDefault="00FA1BC0">
          <w:pPr>
            <w:pStyle w:val="TDC2"/>
            <w:tabs>
              <w:tab w:val="right" w:leader="dot" w:pos="8493"/>
            </w:tabs>
            <w:rPr>
              <w:noProof/>
            </w:rPr>
          </w:pPr>
          <w:hyperlink w:anchor="_Toc530601569" w:history="1">
            <w:r w:rsidR="00462919" w:rsidRPr="002746F6">
              <w:rPr>
                <w:rStyle w:val="Hipervnculo"/>
                <w:rFonts w:ascii="Arial" w:hAnsi="Arial" w:cs="Arial"/>
                <w:b/>
                <w:noProof/>
              </w:rPr>
              <w:t>Análisis de Fortalezas, oportunidades, debilidades y amenazas (FODA).</w:t>
            </w:r>
            <w:r w:rsidR="00462919">
              <w:rPr>
                <w:noProof/>
                <w:webHidden/>
              </w:rPr>
              <w:tab/>
            </w:r>
            <w:r w:rsidR="00462919">
              <w:rPr>
                <w:noProof/>
                <w:webHidden/>
              </w:rPr>
              <w:fldChar w:fldCharType="begin"/>
            </w:r>
            <w:r w:rsidR="00462919">
              <w:rPr>
                <w:noProof/>
                <w:webHidden/>
              </w:rPr>
              <w:instrText xml:space="preserve"> PAGEREF _Toc530601569 \h </w:instrText>
            </w:r>
            <w:r w:rsidR="00462919">
              <w:rPr>
                <w:noProof/>
                <w:webHidden/>
              </w:rPr>
            </w:r>
            <w:r w:rsidR="00462919">
              <w:rPr>
                <w:noProof/>
                <w:webHidden/>
              </w:rPr>
              <w:fldChar w:fldCharType="separate"/>
            </w:r>
            <w:r w:rsidR="00462919">
              <w:rPr>
                <w:noProof/>
                <w:webHidden/>
              </w:rPr>
              <w:t>3</w:t>
            </w:r>
            <w:r w:rsidR="00462919">
              <w:rPr>
                <w:noProof/>
                <w:webHidden/>
              </w:rPr>
              <w:fldChar w:fldCharType="end"/>
            </w:r>
          </w:hyperlink>
        </w:p>
        <w:p w14:paraId="18B20F42" w14:textId="22A092D3" w:rsidR="00462919" w:rsidRDefault="00FA1BC0">
          <w:pPr>
            <w:pStyle w:val="TDC1"/>
            <w:tabs>
              <w:tab w:val="right" w:leader="dot" w:pos="8493"/>
            </w:tabs>
            <w:rPr>
              <w:rFonts w:eastAsiaTheme="minorEastAsia"/>
              <w:noProof/>
              <w:lang w:eastAsia="es-MX"/>
            </w:rPr>
          </w:pPr>
          <w:hyperlink w:anchor="_Toc530601570" w:history="1">
            <w:r w:rsidR="00462919" w:rsidRPr="002746F6">
              <w:rPr>
                <w:rStyle w:val="Hipervnculo"/>
                <w:rFonts w:ascii="Arial" w:hAnsi="Arial" w:cs="Arial"/>
                <w:b/>
                <w:noProof/>
                <w:lang w:val="es-ES_tradnl"/>
              </w:rPr>
              <w:t>Estudio del Mercado</w:t>
            </w:r>
            <w:r w:rsidR="00462919">
              <w:rPr>
                <w:noProof/>
                <w:webHidden/>
              </w:rPr>
              <w:tab/>
            </w:r>
            <w:r w:rsidR="00462919">
              <w:rPr>
                <w:noProof/>
                <w:webHidden/>
              </w:rPr>
              <w:fldChar w:fldCharType="begin"/>
            </w:r>
            <w:r w:rsidR="00462919">
              <w:rPr>
                <w:noProof/>
                <w:webHidden/>
              </w:rPr>
              <w:instrText xml:space="preserve"> PAGEREF _Toc530601570 \h </w:instrText>
            </w:r>
            <w:r w:rsidR="00462919">
              <w:rPr>
                <w:noProof/>
                <w:webHidden/>
              </w:rPr>
            </w:r>
            <w:r w:rsidR="00462919">
              <w:rPr>
                <w:noProof/>
                <w:webHidden/>
              </w:rPr>
              <w:fldChar w:fldCharType="separate"/>
            </w:r>
            <w:r w:rsidR="00462919">
              <w:rPr>
                <w:noProof/>
                <w:webHidden/>
              </w:rPr>
              <w:t>4</w:t>
            </w:r>
            <w:r w:rsidR="00462919">
              <w:rPr>
                <w:noProof/>
                <w:webHidden/>
              </w:rPr>
              <w:fldChar w:fldCharType="end"/>
            </w:r>
          </w:hyperlink>
        </w:p>
        <w:p w14:paraId="020010AD" w14:textId="54C046C7" w:rsidR="00462919" w:rsidRDefault="00FA1BC0">
          <w:pPr>
            <w:pStyle w:val="TDC1"/>
            <w:tabs>
              <w:tab w:val="right" w:leader="dot" w:pos="8493"/>
            </w:tabs>
            <w:rPr>
              <w:rFonts w:eastAsiaTheme="minorEastAsia"/>
              <w:noProof/>
              <w:lang w:eastAsia="es-MX"/>
            </w:rPr>
          </w:pPr>
          <w:hyperlink w:anchor="_Toc530601571" w:history="1">
            <w:r w:rsidR="00462919" w:rsidRPr="002746F6">
              <w:rPr>
                <w:rStyle w:val="Hipervnculo"/>
                <w:rFonts w:ascii="Arial" w:hAnsi="Arial" w:cs="Arial"/>
                <w:b/>
                <w:noProof/>
              </w:rPr>
              <w:t>Estudio Técnico (A realizar en la versión 2 del documento)</w:t>
            </w:r>
            <w:r w:rsidR="00462919">
              <w:rPr>
                <w:noProof/>
                <w:webHidden/>
              </w:rPr>
              <w:tab/>
            </w:r>
            <w:r w:rsidR="00462919">
              <w:rPr>
                <w:noProof/>
                <w:webHidden/>
              </w:rPr>
              <w:fldChar w:fldCharType="begin"/>
            </w:r>
            <w:r w:rsidR="00462919">
              <w:rPr>
                <w:noProof/>
                <w:webHidden/>
              </w:rPr>
              <w:instrText xml:space="preserve"> PAGEREF _Toc530601571 \h </w:instrText>
            </w:r>
            <w:r w:rsidR="00462919">
              <w:rPr>
                <w:noProof/>
                <w:webHidden/>
              </w:rPr>
            </w:r>
            <w:r w:rsidR="00462919">
              <w:rPr>
                <w:noProof/>
                <w:webHidden/>
              </w:rPr>
              <w:fldChar w:fldCharType="separate"/>
            </w:r>
            <w:r w:rsidR="00462919">
              <w:rPr>
                <w:noProof/>
                <w:webHidden/>
              </w:rPr>
              <w:t>6</w:t>
            </w:r>
            <w:r w:rsidR="00462919">
              <w:rPr>
                <w:noProof/>
                <w:webHidden/>
              </w:rPr>
              <w:fldChar w:fldCharType="end"/>
            </w:r>
          </w:hyperlink>
        </w:p>
        <w:p w14:paraId="578C6B14" w14:textId="60ED3F34" w:rsidR="00462919" w:rsidRDefault="00FA1BC0">
          <w:pPr>
            <w:pStyle w:val="TDC1"/>
            <w:tabs>
              <w:tab w:val="right" w:leader="dot" w:pos="8493"/>
            </w:tabs>
            <w:rPr>
              <w:rFonts w:eastAsiaTheme="minorEastAsia"/>
              <w:noProof/>
              <w:lang w:eastAsia="es-MX"/>
            </w:rPr>
          </w:pPr>
          <w:hyperlink w:anchor="_Toc530601572" w:history="1">
            <w:r w:rsidR="00462919" w:rsidRPr="002746F6">
              <w:rPr>
                <w:rStyle w:val="Hipervnculo"/>
                <w:rFonts w:ascii="Arial" w:hAnsi="Arial" w:cs="Arial"/>
                <w:b/>
                <w:noProof/>
              </w:rPr>
              <w:t>Estudio Financiero (A realizar en la versión 2 del documento)</w:t>
            </w:r>
            <w:r w:rsidR="00462919">
              <w:rPr>
                <w:noProof/>
                <w:webHidden/>
              </w:rPr>
              <w:tab/>
            </w:r>
            <w:r w:rsidR="00462919">
              <w:rPr>
                <w:noProof/>
                <w:webHidden/>
              </w:rPr>
              <w:fldChar w:fldCharType="begin"/>
            </w:r>
            <w:r w:rsidR="00462919">
              <w:rPr>
                <w:noProof/>
                <w:webHidden/>
              </w:rPr>
              <w:instrText xml:space="preserve"> PAGEREF _Toc530601572 \h </w:instrText>
            </w:r>
            <w:r w:rsidR="00462919">
              <w:rPr>
                <w:noProof/>
                <w:webHidden/>
              </w:rPr>
            </w:r>
            <w:r w:rsidR="00462919">
              <w:rPr>
                <w:noProof/>
                <w:webHidden/>
              </w:rPr>
              <w:fldChar w:fldCharType="separate"/>
            </w:r>
            <w:r w:rsidR="00462919">
              <w:rPr>
                <w:noProof/>
                <w:webHidden/>
              </w:rPr>
              <w:t>7</w:t>
            </w:r>
            <w:r w:rsidR="00462919">
              <w:rPr>
                <w:noProof/>
                <w:webHidden/>
              </w:rPr>
              <w:fldChar w:fldCharType="end"/>
            </w:r>
          </w:hyperlink>
        </w:p>
        <w:p w14:paraId="40F4BAE1" w14:textId="07A67C84" w:rsidR="00462919" w:rsidRDefault="00FA1BC0">
          <w:pPr>
            <w:pStyle w:val="TDC1"/>
            <w:tabs>
              <w:tab w:val="right" w:leader="dot" w:pos="8493"/>
            </w:tabs>
            <w:rPr>
              <w:rFonts w:eastAsiaTheme="minorEastAsia"/>
              <w:noProof/>
              <w:lang w:eastAsia="es-MX"/>
            </w:rPr>
          </w:pPr>
          <w:hyperlink w:anchor="_Toc530601573" w:history="1">
            <w:r w:rsidR="00462919" w:rsidRPr="002746F6">
              <w:rPr>
                <w:rStyle w:val="Hipervnculo"/>
                <w:rFonts w:ascii="Arial" w:hAnsi="Arial" w:cs="Arial"/>
                <w:b/>
                <w:noProof/>
              </w:rPr>
              <w:t>Análisis de riesgo (A realizar en la versión 2 del documento)</w:t>
            </w:r>
            <w:r w:rsidR="00462919">
              <w:rPr>
                <w:noProof/>
                <w:webHidden/>
              </w:rPr>
              <w:tab/>
            </w:r>
            <w:r w:rsidR="00462919">
              <w:rPr>
                <w:noProof/>
                <w:webHidden/>
              </w:rPr>
              <w:fldChar w:fldCharType="begin"/>
            </w:r>
            <w:r w:rsidR="00462919">
              <w:rPr>
                <w:noProof/>
                <w:webHidden/>
              </w:rPr>
              <w:instrText xml:space="preserve"> PAGEREF _Toc530601573 \h </w:instrText>
            </w:r>
            <w:r w:rsidR="00462919">
              <w:rPr>
                <w:noProof/>
                <w:webHidden/>
              </w:rPr>
            </w:r>
            <w:r w:rsidR="00462919">
              <w:rPr>
                <w:noProof/>
                <w:webHidden/>
              </w:rPr>
              <w:fldChar w:fldCharType="separate"/>
            </w:r>
            <w:r w:rsidR="00462919">
              <w:rPr>
                <w:noProof/>
                <w:webHidden/>
              </w:rPr>
              <w:t>8</w:t>
            </w:r>
            <w:r w:rsidR="00462919">
              <w:rPr>
                <w:noProof/>
                <w:webHidden/>
              </w:rPr>
              <w:fldChar w:fldCharType="end"/>
            </w:r>
          </w:hyperlink>
        </w:p>
        <w:p w14:paraId="07B227B4" w14:textId="1D59D47B" w:rsidR="00462919" w:rsidRDefault="00FA1BC0">
          <w:pPr>
            <w:pStyle w:val="TDC1"/>
            <w:tabs>
              <w:tab w:val="right" w:leader="dot" w:pos="8493"/>
            </w:tabs>
            <w:rPr>
              <w:rFonts w:eastAsiaTheme="minorEastAsia"/>
              <w:noProof/>
              <w:lang w:eastAsia="es-MX"/>
            </w:rPr>
          </w:pPr>
          <w:hyperlink w:anchor="_Toc530601574" w:history="1">
            <w:r w:rsidR="00462919" w:rsidRPr="002746F6">
              <w:rPr>
                <w:rStyle w:val="Hipervnculo"/>
                <w:rFonts w:ascii="Arial" w:hAnsi="Arial" w:cs="Arial"/>
                <w:b/>
                <w:noProof/>
              </w:rPr>
              <w:t>Anexos</w:t>
            </w:r>
            <w:r w:rsidR="00462919">
              <w:rPr>
                <w:noProof/>
                <w:webHidden/>
              </w:rPr>
              <w:tab/>
            </w:r>
            <w:r w:rsidR="00462919">
              <w:rPr>
                <w:noProof/>
                <w:webHidden/>
              </w:rPr>
              <w:fldChar w:fldCharType="begin"/>
            </w:r>
            <w:r w:rsidR="00462919">
              <w:rPr>
                <w:noProof/>
                <w:webHidden/>
              </w:rPr>
              <w:instrText xml:space="preserve"> PAGEREF _Toc530601574 \h </w:instrText>
            </w:r>
            <w:r w:rsidR="00462919">
              <w:rPr>
                <w:noProof/>
                <w:webHidden/>
              </w:rPr>
            </w:r>
            <w:r w:rsidR="00462919">
              <w:rPr>
                <w:noProof/>
                <w:webHidden/>
              </w:rPr>
              <w:fldChar w:fldCharType="separate"/>
            </w:r>
            <w:r w:rsidR="00462919">
              <w:rPr>
                <w:noProof/>
                <w:webHidden/>
              </w:rPr>
              <w:t>9</w:t>
            </w:r>
            <w:r w:rsidR="00462919">
              <w:rPr>
                <w:noProof/>
                <w:webHidden/>
              </w:rPr>
              <w:fldChar w:fldCharType="end"/>
            </w:r>
          </w:hyperlink>
        </w:p>
        <w:p w14:paraId="58A9CF53" w14:textId="579A5AA0" w:rsidR="00462919" w:rsidRDefault="00FA1BC0">
          <w:pPr>
            <w:pStyle w:val="TDC1"/>
            <w:tabs>
              <w:tab w:val="right" w:leader="dot" w:pos="8493"/>
            </w:tabs>
            <w:rPr>
              <w:rFonts w:eastAsiaTheme="minorEastAsia"/>
              <w:noProof/>
              <w:lang w:eastAsia="es-MX"/>
            </w:rPr>
          </w:pPr>
          <w:hyperlink w:anchor="_Toc530601575" w:history="1">
            <w:r w:rsidR="00462919" w:rsidRPr="002746F6">
              <w:rPr>
                <w:rStyle w:val="Hipervnculo"/>
                <w:rFonts w:ascii="Arial" w:hAnsi="Arial" w:cs="Arial"/>
                <w:b/>
                <w:noProof/>
              </w:rPr>
              <w:t>Bibliografía</w:t>
            </w:r>
            <w:r w:rsidR="00462919">
              <w:rPr>
                <w:noProof/>
                <w:webHidden/>
              </w:rPr>
              <w:tab/>
            </w:r>
            <w:r w:rsidR="00462919">
              <w:rPr>
                <w:noProof/>
                <w:webHidden/>
              </w:rPr>
              <w:fldChar w:fldCharType="begin"/>
            </w:r>
            <w:r w:rsidR="00462919">
              <w:rPr>
                <w:noProof/>
                <w:webHidden/>
              </w:rPr>
              <w:instrText xml:space="preserve"> PAGEREF _Toc530601575 \h </w:instrText>
            </w:r>
            <w:r w:rsidR="00462919">
              <w:rPr>
                <w:noProof/>
                <w:webHidden/>
              </w:rPr>
            </w:r>
            <w:r w:rsidR="00462919">
              <w:rPr>
                <w:noProof/>
                <w:webHidden/>
              </w:rPr>
              <w:fldChar w:fldCharType="separate"/>
            </w:r>
            <w:r w:rsidR="00462919">
              <w:rPr>
                <w:noProof/>
                <w:webHidden/>
              </w:rPr>
              <w:t>10</w:t>
            </w:r>
            <w:r w:rsidR="00462919">
              <w:rPr>
                <w:noProof/>
                <w:webHidden/>
              </w:rPr>
              <w:fldChar w:fldCharType="end"/>
            </w:r>
          </w:hyperlink>
        </w:p>
        <w:p w14:paraId="2FCC8DEA" w14:textId="2C86757B" w:rsidR="00827216" w:rsidRDefault="00827216" w:rsidP="00710555">
          <w:pPr>
            <w:spacing w:line="276" w:lineRule="auto"/>
          </w:pPr>
          <w:r>
            <w:rPr>
              <w:b/>
              <w:bCs/>
              <w:lang w:val="es-ES"/>
            </w:rPr>
            <w:fldChar w:fldCharType="end"/>
          </w:r>
        </w:p>
      </w:sdtContent>
    </w:sdt>
    <w:p w14:paraId="556D1815" w14:textId="77777777" w:rsidR="00827216" w:rsidRDefault="00827216" w:rsidP="00710555">
      <w:pPr>
        <w:spacing w:line="276" w:lineRule="auto"/>
        <w:rPr>
          <w:rFonts w:ascii="Arial" w:hAnsi="Arial" w:cs="Arial"/>
          <w:b/>
          <w:sz w:val="28"/>
        </w:rPr>
        <w:sectPr w:rsidR="00827216" w:rsidSect="00710555">
          <w:headerReference w:type="default" r:id="rId11"/>
          <w:pgSz w:w="11906" w:h="16838"/>
          <w:pgMar w:top="1418" w:right="1418" w:bottom="1418" w:left="1985" w:header="709" w:footer="709" w:gutter="0"/>
          <w:cols w:space="708"/>
          <w:docGrid w:linePitch="360"/>
        </w:sectPr>
      </w:pPr>
    </w:p>
    <w:p w14:paraId="432168CB" w14:textId="202C0AA6" w:rsidR="00C63182" w:rsidRDefault="00C63182" w:rsidP="00462919">
      <w:pPr>
        <w:pStyle w:val="Ttulo1"/>
        <w:rPr>
          <w:rFonts w:ascii="Arial" w:hAnsi="Arial" w:cs="Arial"/>
          <w:b/>
          <w:color w:val="auto"/>
          <w:sz w:val="28"/>
          <w:szCs w:val="28"/>
          <w:lang w:val="es-ES_tradnl"/>
        </w:rPr>
      </w:pPr>
      <w:bookmarkStart w:id="1" w:name="_Toc530601565"/>
      <w:r w:rsidRPr="00462919">
        <w:rPr>
          <w:rFonts w:ascii="Arial" w:hAnsi="Arial" w:cs="Arial"/>
          <w:b/>
          <w:color w:val="auto"/>
          <w:sz w:val="28"/>
          <w:szCs w:val="28"/>
          <w:lang w:val="es-ES_tradnl"/>
        </w:rPr>
        <w:lastRenderedPageBreak/>
        <w:t>Resumen Ejecutivo</w:t>
      </w:r>
      <w:bookmarkEnd w:id="1"/>
    </w:p>
    <w:p w14:paraId="54A14AC2" w14:textId="77777777" w:rsidR="00462919" w:rsidRPr="00462919" w:rsidRDefault="00462919" w:rsidP="00462919">
      <w:pPr>
        <w:rPr>
          <w:lang w:val="es-ES_tradnl"/>
        </w:rPr>
      </w:pPr>
    </w:p>
    <w:p w14:paraId="2891CBF7" w14:textId="77777777" w:rsidR="00C63182" w:rsidRDefault="00C63182" w:rsidP="00EB74BB">
      <w:pPr>
        <w:widowControl w:val="0"/>
        <w:tabs>
          <w:tab w:val="left" w:pos="7050"/>
        </w:tabs>
        <w:autoSpaceDE w:val="0"/>
        <w:autoSpaceDN w:val="0"/>
        <w:adjustRightInd w:val="0"/>
        <w:spacing w:after="100" w:line="360" w:lineRule="auto"/>
        <w:ind w:right="137"/>
        <w:jc w:val="both"/>
        <w:rPr>
          <w:rFonts w:ascii="Arial" w:hAnsi="Arial" w:cs="Arial"/>
          <w:b/>
          <w:bCs/>
          <w:color w:val="000000"/>
          <w:lang w:val="es-ES_tradnl"/>
        </w:rPr>
      </w:pPr>
      <w:r>
        <w:rPr>
          <w:rFonts w:ascii="Helvetica" w:hAnsi="Helvetica" w:cs="Helvetica"/>
          <w:b/>
          <w:bCs/>
          <w:color w:val="000000"/>
          <w:lang w:val="es-ES_tradnl"/>
        </w:rPr>
        <w:t xml:space="preserve">¿En qué consiste el proyecto? </w:t>
      </w:r>
      <w:r>
        <w:rPr>
          <w:rFonts w:ascii="Arial" w:hAnsi="Arial" w:cs="Arial"/>
          <w:b/>
          <w:bCs/>
          <w:color w:val="000000"/>
          <w:lang w:val="es-ES_tradnl"/>
        </w:rPr>
        <w:tab/>
      </w:r>
    </w:p>
    <w:p w14:paraId="35922851" w14:textId="5BC034D0" w:rsidR="00C63182" w:rsidRPr="00C63182" w:rsidRDefault="00C63182" w:rsidP="00EB74BB">
      <w:pPr>
        <w:widowControl w:val="0"/>
        <w:tabs>
          <w:tab w:val="left" w:pos="7050"/>
        </w:tabs>
        <w:autoSpaceDE w:val="0"/>
        <w:autoSpaceDN w:val="0"/>
        <w:adjustRightInd w:val="0"/>
        <w:spacing w:after="100" w:line="360" w:lineRule="auto"/>
        <w:ind w:right="137"/>
        <w:jc w:val="both"/>
        <w:rPr>
          <w:rFonts w:ascii="Arial" w:hAnsi="Arial" w:cs="Arial"/>
          <w:color w:val="000000"/>
          <w:sz w:val="21"/>
          <w:szCs w:val="21"/>
          <w:lang w:val="es-ES_tradnl"/>
        </w:rPr>
      </w:pPr>
      <w:r>
        <w:rPr>
          <w:rFonts w:ascii="Arial" w:hAnsi="Arial" w:cs="Arial"/>
          <w:color w:val="000000"/>
          <w:sz w:val="21"/>
          <w:szCs w:val="21"/>
          <w:lang w:val="es-ES_tradnl"/>
        </w:rPr>
        <w:t xml:space="preserve">El proyecto consiste en la creación de una plataforma web y una aplicación móvil con las cuales obtendremos información de redes sociales como Facebook y Twitter, se podrá visualizar la discriminación reflejada en números y los tipos de la misma que se producen en el estado de Veracruz, junto con estadísticas e información complementaria, también se tendrá la oportunidad de enriquecer la información mediante hipervínculos con las dependencias de gobierno que van de la mano al tema de la discriminación. Será totalmente gratis el servicio brindado. </w:t>
      </w:r>
    </w:p>
    <w:p w14:paraId="54AD66FD" w14:textId="77777777" w:rsidR="00C63182" w:rsidRDefault="00C63182" w:rsidP="00EB74BB">
      <w:pPr>
        <w:widowControl w:val="0"/>
        <w:autoSpaceDE w:val="0"/>
        <w:autoSpaceDN w:val="0"/>
        <w:adjustRightInd w:val="0"/>
        <w:spacing w:after="100" w:line="360" w:lineRule="auto"/>
        <w:ind w:right="137"/>
        <w:jc w:val="both"/>
        <w:rPr>
          <w:rFonts w:ascii="Arial" w:hAnsi="Arial" w:cs="Arial"/>
          <w:b/>
          <w:bCs/>
          <w:color w:val="000000"/>
          <w:lang w:val="es-ES_tradnl"/>
        </w:rPr>
      </w:pPr>
      <w:r>
        <w:rPr>
          <w:rFonts w:ascii="Arial" w:hAnsi="Arial" w:cs="Arial"/>
          <w:b/>
          <w:bCs/>
          <w:color w:val="000000"/>
          <w:lang w:val="es-ES_tradnl"/>
        </w:rPr>
        <w:t xml:space="preserve">¿Cuál es la inversión a realizar? </w:t>
      </w:r>
    </w:p>
    <w:p w14:paraId="7DD37DE8" w14:textId="77B6E8F3" w:rsidR="00C63182" w:rsidRDefault="00C63182" w:rsidP="00EB74BB">
      <w:pPr>
        <w:widowControl w:val="0"/>
        <w:autoSpaceDE w:val="0"/>
        <w:autoSpaceDN w:val="0"/>
        <w:adjustRightInd w:val="0"/>
        <w:spacing w:after="100" w:line="360" w:lineRule="auto"/>
        <w:ind w:right="137"/>
        <w:jc w:val="both"/>
        <w:rPr>
          <w:rFonts w:ascii="Arial" w:hAnsi="Arial" w:cs="Arial"/>
          <w:color w:val="000000"/>
          <w:lang w:val="es-ES_tradnl"/>
        </w:rPr>
      </w:pPr>
      <w:r>
        <w:rPr>
          <w:rFonts w:ascii="Arial" w:hAnsi="Arial" w:cs="Arial"/>
          <w:color w:val="000000"/>
          <w:lang w:val="es-ES_tradnl"/>
        </w:rPr>
        <w:t xml:space="preserve">Se necesita una inversión mínima para la creación de la aplicación web, ya que solo se necesitaría para el consumo de algunas APIS con las cuales se podrá conectar a las diversas redes sociales, también para el servicio de hosting que soportará el servidor web. Los integrantes del equipo de trabajo aportarán un 50% de esta cantidad, pero se necesitan inversores externos para el resto. </w:t>
      </w:r>
    </w:p>
    <w:p w14:paraId="1F3C0D38" w14:textId="77777777" w:rsidR="00C63182" w:rsidRDefault="00C63182" w:rsidP="00EB74BB">
      <w:pPr>
        <w:widowControl w:val="0"/>
        <w:autoSpaceDE w:val="0"/>
        <w:autoSpaceDN w:val="0"/>
        <w:adjustRightInd w:val="0"/>
        <w:spacing w:after="100" w:line="360" w:lineRule="auto"/>
        <w:ind w:right="137"/>
        <w:jc w:val="both"/>
        <w:rPr>
          <w:rFonts w:ascii="Arial" w:hAnsi="Arial" w:cs="Arial"/>
          <w:b/>
          <w:bCs/>
          <w:color w:val="000000"/>
          <w:lang w:val="es-ES_tradnl"/>
        </w:rPr>
      </w:pPr>
      <w:r>
        <w:rPr>
          <w:rFonts w:ascii="Arial" w:hAnsi="Arial" w:cs="Arial"/>
          <w:b/>
          <w:bCs/>
          <w:color w:val="000000"/>
          <w:lang w:val="es-ES_tradnl"/>
        </w:rPr>
        <w:t xml:space="preserve">¿Qué se hará para mantener la información actualizada? </w:t>
      </w:r>
    </w:p>
    <w:p w14:paraId="5DD3DC0F" w14:textId="77777777" w:rsidR="00C63182" w:rsidRDefault="00C63182" w:rsidP="00EB74BB">
      <w:pPr>
        <w:widowControl w:val="0"/>
        <w:autoSpaceDE w:val="0"/>
        <w:autoSpaceDN w:val="0"/>
        <w:adjustRightInd w:val="0"/>
        <w:spacing w:after="100" w:line="360" w:lineRule="auto"/>
        <w:ind w:right="137"/>
        <w:jc w:val="both"/>
        <w:rPr>
          <w:rFonts w:ascii="Arial" w:hAnsi="Arial" w:cs="Arial"/>
          <w:b/>
          <w:bCs/>
          <w:color w:val="000000"/>
          <w:lang w:val="es-ES_tradnl"/>
        </w:rPr>
      </w:pPr>
      <w:r>
        <w:rPr>
          <w:rFonts w:ascii="Arial" w:hAnsi="Arial" w:cs="Arial"/>
          <w:color w:val="000000"/>
          <w:lang w:val="es-ES_tradnl"/>
        </w:rPr>
        <w:t>Esto se hará mediante “Minería de datos” y “Análisis de sentimientos” las cuales son herramientas complementarias de monitorización y análisis de redes sociales las cuales son fundamentales para el proyecto con conexión Big Data, todavía se está analizando cual será el mejor lapso de tiempo para que información relevante sea proporcionada.</w:t>
      </w:r>
    </w:p>
    <w:p w14:paraId="23AE0690" w14:textId="77777777" w:rsidR="00C63182" w:rsidRDefault="00C63182" w:rsidP="00EB74BB">
      <w:pPr>
        <w:widowControl w:val="0"/>
        <w:autoSpaceDE w:val="0"/>
        <w:autoSpaceDN w:val="0"/>
        <w:adjustRightInd w:val="0"/>
        <w:spacing w:after="100" w:line="360" w:lineRule="auto"/>
        <w:ind w:right="137"/>
        <w:jc w:val="both"/>
        <w:rPr>
          <w:rFonts w:ascii="Arial" w:hAnsi="Arial" w:cs="Arial"/>
          <w:b/>
          <w:bCs/>
          <w:color w:val="000000"/>
          <w:lang w:val="es-ES_tradnl"/>
        </w:rPr>
      </w:pPr>
      <w:r>
        <w:rPr>
          <w:rFonts w:ascii="Arial" w:hAnsi="Arial" w:cs="Arial"/>
          <w:b/>
          <w:bCs/>
          <w:color w:val="000000"/>
          <w:lang w:val="es-ES_tradnl"/>
        </w:rPr>
        <w:t xml:space="preserve">¿Quiénes son los integrantes del equipo? </w:t>
      </w:r>
    </w:p>
    <w:p w14:paraId="663E975B"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Líder de proyecto:</w:t>
      </w:r>
      <w:r>
        <w:rPr>
          <w:rFonts w:ascii="Arial" w:hAnsi="Arial" w:cs="Arial"/>
          <w:color w:val="000000"/>
          <w:lang w:val="es-ES_tradnl"/>
        </w:rPr>
        <w:t xml:space="preserve"> Arath Yael González Peralta.</w:t>
      </w:r>
    </w:p>
    <w:p w14:paraId="0A415E1F"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 xml:space="preserve">Analista del sistema: </w:t>
      </w:r>
      <w:r>
        <w:rPr>
          <w:rFonts w:ascii="Arial" w:hAnsi="Arial" w:cs="Arial"/>
          <w:color w:val="000000"/>
          <w:lang w:val="es-ES_tradnl"/>
        </w:rPr>
        <w:t>Roberto Lidio Garcés Tello.</w:t>
      </w:r>
    </w:p>
    <w:p w14:paraId="08C4797F"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Analista de procesos de negocios:</w:t>
      </w:r>
      <w:r>
        <w:rPr>
          <w:rFonts w:ascii="Arial" w:hAnsi="Arial" w:cs="Arial"/>
          <w:color w:val="000000"/>
          <w:lang w:val="es-ES_tradnl"/>
        </w:rPr>
        <w:t xml:space="preserve"> Christian Paul Chávez Martínez.</w:t>
      </w:r>
    </w:p>
    <w:p w14:paraId="7475B362"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Programador:</w:t>
      </w:r>
      <w:r>
        <w:rPr>
          <w:rFonts w:ascii="Arial" w:hAnsi="Arial" w:cs="Arial"/>
          <w:color w:val="000000"/>
          <w:lang w:val="es-ES_tradnl"/>
        </w:rPr>
        <w:t xml:space="preserve"> Eddy López Bravo.</w:t>
      </w:r>
    </w:p>
    <w:p w14:paraId="626FA3EC"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Administrador de base de datos:</w:t>
      </w:r>
      <w:r>
        <w:rPr>
          <w:rFonts w:ascii="Arial" w:hAnsi="Arial" w:cs="Arial"/>
          <w:color w:val="000000"/>
          <w:lang w:val="es-ES_tradnl"/>
        </w:rPr>
        <w:t xml:space="preserve"> Jonathan Carlos Rojas Huerta.</w:t>
      </w:r>
    </w:p>
    <w:p w14:paraId="6FF06F2C"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Ingeniero de procesos:</w:t>
      </w:r>
      <w:r>
        <w:rPr>
          <w:rFonts w:ascii="Arial" w:hAnsi="Arial" w:cs="Arial"/>
          <w:color w:val="000000"/>
          <w:lang w:val="es-ES_tradnl"/>
        </w:rPr>
        <w:t xml:space="preserve"> Christian Paul Chávez Martínez y Eddy López Bravo.</w:t>
      </w:r>
    </w:p>
    <w:p w14:paraId="75E5CE09"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sidRPr="009C59AE">
        <w:rPr>
          <w:rFonts w:ascii="Arial" w:hAnsi="Arial" w:cs="Arial"/>
          <w:b/>
          <w:color w:val="000000"/>
          <w:lang w:val="es-ES_tradnl"/>
        </w:rPr>
        <w:t>Artista gráfico:</w:t>
      </w:r>
      <w:r>
        <w:rPr>
          <w:rFonts w:ascii="Arial" w:hAnsi="Arial" w:cs="Arial"/>
          <w:color w:val="000000"/>
          <w:lang w:val="es-ES_tradnl"/>
        </w:rPr>
        <w:t xml:space="preserve"> Arath Yael González Peralta y Roberto Lidio Garcés Tello.</w:t>
      </w:r>
    </w:p>
    <w:p w14:paraId="544173F0" w14:textId="3EA74148" w:rsidR="005B3C5F" w:rsidRPr="00462919" w:rsidRDefault="00C63182" w:rsidP="00462919">
      <w:pPr>
        <w:widowControl w:val="0"/>
        <w:autoSpaceDE w:val="0"/>
        <w:autoSpaceDN w:val="0"/>
        <w:adjustRightInd w:val="0"/>
        <w:spacing w:after="240" w:line="360" w:lineRule="auto"/>
        <w:ind w:right="137"/>
        <w:jc w:val="both"/>
        <w:rPr>
          <w:rFonts w:ascii="Arial" w:hAnsi="Arial" w:cs="Arial"/>
          <w:color w:val="000000"/>
          <w:lang w:val="es-ES_tradnl"/>
        </w:rPr>
      </w:pPr>
      <w:r w:rsidRPr="009C59AE">
        <w:rPr>
          <w:rFonts w:ascii="Arial" w:hAnsi="Arial" w:cs="Arial"/>
          <w:b/>
          <w:color w:val="000000"/>
          <w:lang w:val="es-ES_tradnl"/>
        </w:rPr>
        <w:t>Tester:</w:t>
      </w:r>
      <w:r>
        <w:rPr>
          <w:rFonts w:ascii="Arial" w:hAnsi="Arial" w:cs="Arial"/>
          <w:color w:val="000000"/>
          <w:lang w:val="es-ES_tradnl"/>
        </w:rPr>
        <w:t xml:space="preserve"> Jonathan Carlos Rojas Huerta.</w:t>
      </w:r>
    </w:p>
    <w:p w14:paraId="7620B2B1" w14:textId="0D6C8345" w:rsidR="00C63182" w:rsidRDefault="00C63182" w:rsidP="00462919">
      <w:pPr>
        <w:pStyle w:val="Ttulo1"/>
        <w:rPr>
          <w:rFonts w:ascii="Arial" w:hAnsi="Arial" w:cs="Arial"/>
          <w:b/>
          <w:color w:val="auto"/>
          <w:sz w:val="28"/>
          <w:lang w:val="es-ES_tradnl"/>
        </w:rPr>
      </w:pPr>
      <w:bookmarkStart w:id="2" w:name="_Toc530601566"/>
      <w:r w:rsidRPr="00462919">
        <w:rPr>
          <w:rFonts w:ascii="Arial" w:hAnsi="Arial" w:cs="Arial"/>
          <w:b/>
          <w:color w:val="auto"/>
          <w:sz w:val="28"/>
          <w:lang w:val="es-ES_tradnl"/>
        </w:rPr>
        <w:lastRenderedPageBreak/>
        <w:t>Definición del proyecto</w:t>
      </w:r>
      <w:bookmarkEnd w:id="2"/>
    </w:p>
    <w:p w14:paraId="16F499FA" w14:textId="77777777" w:rsidR="00462919" w:rsidRPr="00462919" w:rsidRDefault="00462919" w:rsidP="00462919">
      <w:pPr>
        <w:rPr>
          <w:lang w:val="es-ES_tradnl"/>
        </w:rPr>
      </w:pPr>
    </w:p>
    <w:p w14:paraId="05CF098D" w14:textId="62D3890B" w:rsidR="00C63182" w:rsidRPr="009C59AE" w:rsidRDefault="00C63182" w:rsidP="00EB74BB">
      <w:pPr>
        <w:widowControl w:val="0"/>
        <w:autoSpaceDE w:val="0"/>
        <w:autoSpaceDN w:val="0"/>
        <w:adjustRightInd w:val="0"/>
        <w:spacing w:line="360" w:lineRule="auto"/>
        <w:ind w:right="137"/>
        <w:jc w:val="both"/>
        <w:rPr>
          <w:rFonts w:ascii="Arial" w:hAnsi="Arial" w:cs="Arial"/>
          <w:b/>
          <w:bCs/>
          <w:color w:val="000000"/>
          <w:sz w:val="24"/>
          <w:lang w:val="es-ES_tradnl"/>
        </w:rPr>
      </w:pPr>
      <w:r w:rsidRPr="009C59AE">
        <w:rPr>
          <w:rFonts w:ascii="Arial" w:hAnsi="Arial" w:cs="Arial"/>
          <w:b/>
          <w:bCs/>
          <w:color w:val="000000"/>
          <w:sz w:val="24"/>
          <w:lang w:val="es-ES_tradnl"/>
        </w:rPr>
        <w:t>SISTEMA DE MONITOREO Y PREVENCIÓN DE DISCRIMINACIÓN DEL ESTADO DE VERACRUZ – PREDEV</w:t>
      </w:r>
    </w:p>
    <w:p w14:paraId="72AE113B" w14:textId="77777777" w:rsidR="00C63182" w:rsidRPr="00462919" w:rsidRDefault="00C63182" w:rsidP="00462919">
      <w:pPr>
        <w:pStyle w:val="Ttulo2"/>
        <w:rPr>
          <w:rFonts w:ascii="Arial" w:hAnsi="Arial" w:cs="Arial"/>
          <w:b/>
          <w:color w:val="auto"/>
          <w:sz w:val="24"/>
          <w:lang w:val="es-ES_tradnl"/>
        </w:rPr>
      </w:pPr>
      <w:bookmarkStart w:id="3" w:name="_Toc530601567"/>
      <w:r w:rsidRPr="00462919">
        <w:rPr>
          <w:rFonts w:ascii="Arial" w:hAnsi="Arial" w:cs="Arial"/>
          <w:b/>
          <w:color w:val="auto"/>
          <w:sz w:val="24"/>
          <w:lang w:val="es-ES_tradnl"/>
        </w:rPr>
        <w:t>Descripción del proyecto</w:t>
      </w:r>
      <w:bookmarkEnd w:id="3"/>
    </w:p>
    <w:p w14:paraId="1AD7E851" w14:textId="77777777"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El actual proyecto será desarrollado tomando en cuenta la necesidad que se presenta de tener conocimiento del número aproximado de personas que sufren algún tipo de discriminación en el estado de Veracruz.</w:t>
      </w:r>
    </w:p>
    <w:p w14:paraId="35840D0E" w14:textId="27DDFB43" w:rsidR="00C63182"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Siendo esta la razón por la cual proponemos una aplicación web que sirva a las autoridades competentes para que puedan actuar y prevenir la discriminación a tal punto de erradicarla.</w:t>
      </w:r>
    </w:p>
    <w:p w14:paraId="25F5A808" w14:textId="3CC42271" w:rsidR="00C63182" w:rsidRPr="009C59AE" w:rsidRDefault="00C63182" w:rsidP="00EB74BB">
      <w:pPr>
        <w:pStyle w:val="Prrafodelista"/>
        <w:widowControl w:val="0"/>
        <w:numPr>
          <w:ilvl w:val="0"/>
          <w:numId w:val="8"/>
        </w:numPr>
        <w:tabs>
          <w:tab w:val="left" w:pos="700"/>
        </w:tabs>
        <w:autoSpaceDE w:val="0"/>
        <w:autoSpaceDN w:val="0"/>
        <w:adjustRightInd w:val="0"/>
        <w:spacing w:line="360" w:lineRule="auto"/>
        <w:ind w:left="360" w:right="137"/>
        <w:jc w:val="both"/>
        <w:rPr>
          <w:rFonts w:ascii="Arial" w:hAnsi="Arial" w:cs="Arial"/>
          <w:color w:val="000000"/>
          <w:sz w:val="22"/>
        </w:rPr>
      </w:pPr>
      <w:r w:rsidRPr="009C59AE">
        <w:rPr>
          <w:rFonts w:ascii="Arial" w:hAnsi="Arial" w:cs="Arial"/>
          <w:color w:val="000000"/>
          <w:sz w:val="22"/>
        </w:rPr>
        <w:t>La idea principal surge en comunión con el líder de proyecto, ya que siendo el problema abordar un serio dilema en nuestro país y más localmente en nuestro estado. El producto constará de una aplicación web y una aplicación móvil que a su vez estarán conectadas con las principales redes sociales (Facebook, Twitter), en la cual manejaremos APIS que nos permitirán utilizar lo conocido como “Análisis de Sentimiento”, “Minería de Datos”, “Conexión a la Nube”, “Diccionarios de Palabras Claves” y la conocida “Big Data”.</w:t>
      </w:r>
    </w:p>
    <w:p w14:paraId="5C3BFB7E" w14:textId="77777777" w:rsidR="00C63182" w:rsidRDefault="00C63182" w:rsidP="00EB74BB">
      <w:pPr>
        <w:widowControl w:val="0"/>
        <w:autoSpaceDE w:val="0"/>
        <w:autoSpaceDN w:val="0"/>
        <w:adjustRightInd w:val="0"/>
        <w:spacing w:after="0" w:line="360" w:lineRule="auto"/>
        <w:ind w:left="348" w:right="137"/>
        <w:jc w:val="both"/>
        <w:rPr>
          <w:rFonts w:ascii="Arial" w:hAnsi="Arial" w:cs="Arial"/>
          <w:color w:val="000000"/>
          <w:lang w:val="es-ES_tradnl"/>
        </w:rPr>
      </w:pPr>
      <w:r>
        <w:rPr>
          <w:rFonts w:ascii="Arial" w:hAnsi="Arial" w:cs="Arial"/>
          <w:color w:val="000000"/>
          <w:lang w:val="es-ES_tradnl"/>
        </w:rPr>
        <w:t>Contendrá en forma de gráfica y entendible las zonas con mayor vulnerabilidad a la discriminación, de esta forma podremos saber en dónde se tiene que trabajar más en conjunto con las autoridades competentes.</w:t>
      </w:r>
    </w:p>
    <w:p w14:paraId="042C00A5" w14:textId="77777777" w:rsidR="00C63182" w:rsidRDefault="00C63182" w:rsidP="00EB74BB">
      <w:pPr>
        <w:widowControl w:val="0"/>
        <w:autoSpaceDE w:val="0"/>
        <w:autoSpaceDN w:val="0"/>
        <w:adjustRightInd w:val="0"/>
        <w:spacing w:after="0" w:line="360" w:lineRule="auto"/>
        <w:ind w:left="1060" w:right="137"/>
        <w:jc w:val="both"/>
        <w:rPr>
          <w:rFonts w:ascii="Arial" w:hAnsi="Arial" w:cs="Arial"/>
          <w:color w:val="000000"/>
          <w:lang w:val="es-ES_tradnl"/>
        </w:rPr>
      </w:pPr>
    </w:p>
    <w:p w14:paraId="272174B0" w14:textId="55AF7EAD" w:rsidR="00C63182" w:rsidRPr="009C59AE" w:rsidRDefault="00C63182" w:rsidP="00EB74BB">
      <w:pPr>
        <w:pStyle w:val="Prrafodelista"/>
        <w:widowControl w:val="0"/>
        <w:numPr>
          <w:ilvl w:val="0"/>
          <w:numId w:val="8"/>
        </w:numPr>
        <w:tabs>
          <w:tab w:val="left" w:pos="700"/>
        </w:tabs>
        <w:autoSpaceDE w:val="0"/>
        <w:autoSpaceDN w:val="0"/>
        <w:adjustRightInd w:val="0"/>
        <w:spacing w:line="360" w:lineRule="auto"/>
        <w:ind w:left="360" w:right="137"/>
        <w:jc w:val="both"/>
        <w:rPr>
          <w:rFonts w:ascii="Arial" w:hAnsi="Arial" w:cs="Arial"/>
          <w:color w:val="000000"/>
          <w:sz w:val="22"/>
        </w:rPr>
      </w:pPr>
      <w:r w:rsidRPr="009C59AE">
        <w:rPr>
          <w:rFonts w:ascii="Arial" w:hAnsi="Arial" w:cs="Arial"/>
          <w:color w:val="000000"/>
          <w:sz w:val="22"/>
        </w:rPr>
        <w:t xml:space="preserve">Es necesario que nuestro proyecto sea financiado y respaldado por una dependencia del gobierno estatal ya que, necesitaremos información y recursos que solo ellos pueden proporcionarnos y ofrecernos. </w:t>
      </w:r>
    </w:p>
    <w:p w14:paraId="683D6068" w14:textId="2C7625E9" w:rsidR="009C59AE" w:rsidRDefault="00C63182" w:rsidP="00462919">
      <w:pPr>
        <w:widowControl w:val="0"/>
        <w:autoSpaceDE w:val="0"/>
        <w:autoSpaceDN w:val="0"/>
        <w:adjustRightInd w:val="0"/>
        <w:spacing w:after="0" w:line="360" w:lineRule="auto"/>
        <w:ind w:left="348" w:right="137"/>
        <w:jc w:val="both"/>
        <w:rPr>
          <w:rFonts w:ascii="Arial" w:hAnsi="Arial" w:cs="Arial"/>
          <w:color w:val="000000"/>
          <w:lang w:val="es-ES_tradnl"/>
        </w:rPr>
      </w:pPr>
      <w:r>
        <w:rPr>
          <w:rFonts w:ascii="Arial" w:hAnsi="Arial" w:cs="Arial"/>
          <w:color w:val="000000"/>
          <w:lang w:val="es-ES_tradnl"/>
        </w:rPr>
        <w:t>Nuestro proyecto estará dirigido a cualquier persona que quiera y tenga la necesidad de instruirse en el tema, por lo tanto, no estaremos exclusivamente para un sector de la sociedad.</w:t>
      </w:r>
    </w:p>
    <w:p w14:paraId="4B993123" w14:textId="77777777" w:rsidR="00462919" w:rsidRPr="00462919" w:rsidRDefault="00462919" w:rsidP="00462919">
      <w:pPr>
        <w:pStyle w:val="Ttulo2"/>
        <w:rPr>
          <w:rFonts w:ascii="Arial" w:hAnsi="Arial" w:cs="Arial"/>
          <w:color w:val="auto"/>
          <w:sz w:val="24"/>
          <w:lang w:val="es-ES_tradnl"/>
        </w:rPr>
      </w:pPr>
    </w:p>
    <w:p w14:paraId="73764AD8" w14:textId="77777777" w:rsidR="00C63182" w:rsidRPr="00462919" w:rsidRDefault="00C63182" w:rsidP="00462919">
      <w:pPr>
        <w:pStyle w:val="Ttulo2"/>
        <w:rPr>
          <w:rFonts w:ascii="Arial" w:hAnsi="Arial" w:cs="Arial"/>
          <w:b/>
          <w:bCs/>
          <w:color w:val="auto"/>
          <w:sz w:val="24"/>
          <w:lang w:val="es-ES_tradnl"/>
        </w:rPr>
      </w:pPr>
      <w:bookmarkStart w:id="4" w:name="_Toc530601568"/>
      <w:r w:rsidRPr="00462919">
        <w:rPr>
          <w:rFonts w:ascii="Arial" w:hAnsi="Arial" w:cs="Arial"/>
          <w:b/>
          <w:bCs/>
          <w:color w:val="auto"/>
          <w:sz w:val="24"/>
          <w:lang w:val="es-ES_tradnl"/>
        </w:rPr>
        <w:t>Ventajas competitivas</w:t>
      </w:r>
      <w:bookmarkEnd w:id="4"/>
    </w:p>
    <w:p w14:paraId="7AA297EF" w14:textId="6669E4D8" w:rsidR="00AE0D94" w:rsidRDefault="00C63182"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 xml:space="preserve">Nuestro proyecto contará con la ventaja estratégica de ser el pionero de su clase designado específicamente al estado de Veracruz por lo cual tendremos que trabajar a marcha forzada para obtener todos y cada uno de los recursos requeridos. </w:t>
      </w:r>
    </w:p>
    <w:p w14:paraId="077D3260" w14:textId="690242AC" w:rsidR="00462919" w:rsidRDefault="00462919" w:rsidP="00EB74BB">
      <w:pPr>
        <w:widowControl w:val="0"/>
        <w:autoSpaceDE w:val="0"/>
        <w:autoSpaceDN w:val="0"/>
        <w:adjustRightInd w:val="0"/>
        <w:spacing w:line="360" w:lineRule="auto"/>
        <w:ind w:right="137"/>
        <w:jc w:val="both"/>
        <w:rPr>
          <w:rFonts w:ascii="Arial" w:hAnsi="Arial" w:cs="Arial"/>
          <w:color w:val="000000"/>
          <w:lang w:val="es-ES_tradnl"/>
        </w:rPr>
      </w:pPr>
    </w:p>
    <w:p w14:paraId="16C4AA5C" w14:textId="77777777" w:rsidR="00462919" w:rsidRPr="00EB74BB" w:rsidRDefault="00462919" w:rsidP="00EB74BB">
      <w:pPr>
        <w:widowControl w:val="0"/>
        <w:autoSpaceDE w:val="0"/>
        <w:autoSpaceDN w:val="0"/>
        <w:adjustRightInd w:val="0"/>
        <w:spacing w:line="360" w:lineRule="auto"/>
        <w:ind w:right="137"/>
        <w:jc w:val="both"/>
        <w:rPr>
          <w:rFonts w:ascii="Arial" w:hAnsi="Arial" w:cs="Arial"/>
          <w:color w:val="000000"/>
          <w:lang w:val="es-ES_tradnl"/>
        </w:rPr>
      </w:pPr>
    </w:p>
    <w:p w14:paraId="4AAB9BC4" w14:textId="77777777" w:rsidR="005B3C5F" w:rsidRPr="00462919" w:rsidRDefault="005B3C5F" w:rsidP="00462919">
      <w:pPr>
        <w:pStyle w:val="Ttulo2"/>
        <w:rPr>
          <w:rFonts w:ascii="Arial" w:hAnsi="Arial" w:cs="Arial"/>
          <w:b/>
          <w:color w:val="auto"/>
          <w:sz w:val="24"/>
        </w:rPr>
      </w:pPr>
      <w:bookmarkStart w:id="5" w:name="_Toc530601569"/>
      <w:r w:rsidRPr="00462919">
        <w:rPr>
          <w:rFonts w:ascii="Arial" w:hAnsi="Arial" w:cs="Arial"/>
          <w:b/>
          <w:color w:val="auto"/>
          <w:sz w:val="24"/>
        </w:rPr>
        <w:lastRenderedPageBreak/>
        <w:t>Análisis de Fortalezas, oportunidades, debilidades y amenazas (FODA).</w:t>
      </w:r>
      <w:bookmarkEnd w:id="5"/>
    </w:p>
    <w:p w14:paraId="3483966E" w14:textId="77777777" w:rsidR="005B3C5F" w:rsidRPr="005B3C5F" w:rsidRDefault="005B3C5F" w:rsidP="00710555">
      <w:pPr>
        <w:spacing w:line="276" w:lineRule="auto"/>
        <w:jc w:val="both"/>
        <w:rPr>
          <w:rFonts w:ascii="Arial" w:hAnsi="Arial" w:cs="Arial"/>
          <w:b/>
        </w:rPr>
      </w:pPr>
    </w:p>
    <w:tbl>
      <w:tblPr>
        <w:tblStyle w:val="Tablaconcuadrcula"/>
        <w:tblW w:w="0" w:type="auto"/>
        <w:tblLook w:val="04A0" w:firstRow="1" w:lastRow="0" w:firstColumn="1" w:lastColumn="0" w:noHBand="0" w:noVBand="1"/>
      </w:tblPr>
      <w:tblGrid>
        <w:gridCol w:w="4247"/>
        <w:gridCol w:w="4246"/>
      </w:tblGrid>
      <w:tr w:rsidR="005B3C5F" w:rsidRPr="005B3C5F" w14:paraId="002E7990" w14:textId="77777777" w:rsidTr="00FA1BC0">
        <w:tc>
          <w:tcPr>
            <w:tcW w:w="4414" w:type="dxa"/>
          </w:tcPr>
          <w:p w14:paraId="372EC6D7" w14:textId="77777777" w:rsidR="005B3C5F" w:rsidRPr="005B3C5F" w:rsidRDefault="005B3C5F" w:rsidP="00710555">
            <w:pPr>
              <w:spacing w:line="276" w:lineRule="auto"/>
              <w:rPr>
                <w:rFonts w:ascii="Arial" w:hAnsi="Arial" w:cs="Arial"/>
                <w:b/>
              </w:rPr>
            </w:pPr>
            <w:r w:rsidRPr="005B3C5F">
              <w:rPr>
                <w:rFonts w:ascii="Arial" w:hAnsi="Arial" w:cs="Arial"/>
                <w:b/>
              </w:rPr>
              <w:t>Fortalezas</w:t>
            </w:r>
          </w:p>
          <w:p w14:paraId="188EE785" w14:textId="77777777" w:rsidR="005B3C5F" w:rsidRPr="005B3C5F" w:rsidRDefault="005B3C5F" w:rsidP="00710555">
            <w:pPr>
              <w:spacing w:line="276" w:lineRule="auto"/>
              <w:rPr>
                <w:rFonts w:ascii="Arial" w:hAnsi="Arial" w:cs="Arial"/>
                <w:b/>
              </w:rPr>
            </w:pPr>
          </w:p>
          <w:p w14:paraId="3D54A2BF" w14:textId="77777777" w:rsidR="005B3C5F" w:rsidRPr="005B3C5F" w:rsidRDefault="005B3C5F" w:rsidP="00710555">
            <w:pPr>
              <w:pStyle w:val="Prrafodelista"/>
              <w:numPr>
                <w:ilvl w:val="0"/>
                <w:numId w:val="2"/>
              </w:numPr>
              <w:spacing w:line="276" w:lineRule="auto"/>
              <w:rPr>
                <w:rFonts w:ascii="Arial" w:hAnsi="Arial" w:cs="Arial"/>
                <w:b/>
                <w:sz w:val="22"/>
                <w:szCs w:val="22"/>
              </w:rPr>
            </w:pPr>
            <w:r w:rsidRPr="005B3C5F">
              <w:rPr>
                <w:rFonts w:ascii="Arial" w:hAnsi="Arial" w:cs="Arial"/>
                <w:b/>
                <w:sz w:val="22"/>
                <w:szCs w:val="22"/>
              </w:rPr>
              <w:t>Capacidad para innovar en áreas claves.</w:t>
            </w:r>
          </w:p>
          <w:p w14:paraId="72F45386" w14:textId="77777777" w:rsidR="005B3C5F" w:rsidRPr="005B3C5F" w:rsidRDefault="005B3C5F" w:rsidP="00710555">
            <w:pPr>
              <w:pStyle w:val="Prrafodelista"/>
              <w:numPr>
                <w:ilvl w:val="0"/>
                <w:numId w:val="2"/>
              </w:numPr>
              <w:spacing w:line="276" w:lineRule="auto"/>
              <w:rPr>
                <w:rFonts w:ascii="Arial" w:hAnsi="Arial" w:cs="Arial"/>
                <w:b/>
                <w:sz w:val="22"/>
                <w:szCs w:val="22"/>
              </w:rPr>
            </w:pPr>
            <w:r w:rsidRPr="005B3C5F">
              <w:rPr>
                <w:rFonts w:ascii="Arial" w:hAnsi="Arial" w:cs="Arial"/>
                <w:b/>
                <w:sz w:val="22"/>
                <w:szCs w:val="22"/>
              </w:rPr>
              <w:t>Formación adecuada de los miembros del equipo.</w:t>
            </w:r>
          </w:p>
          <w:p w14:paraId="2235293A" w14:textId="77777777" w:rsidR="005B3C5F" w:rsidRPr="005B3C5F" w:rsidRDefault="005B3C5F" w:rsidP="00710555">
            <w:pPr>
              <w:pStyle w:val="Prrafodelista"/>
              <w:numPr>
                <w:ilvl w:val="0"/>
                <w:numId w:val="2"/>
              </w:numPr>
              <w:spacing w:line="276" w:lineRule="auto"/>
              <w:rPr>
                <w:rFonts w:ascii="Arial" w:hAnsi="Arial" w:cs="Arial"/>
                <w:b/>
                <w:sz w:val="22"/>
                <w:szCs w:val="22"/>
              </w:rPr>
            </w:pPr>
            <w:r w:rsidRPr="005B3C5F">
              <w:rPr>
                <w:rFonts w:ascii="Arial" w:hAnsi="Arial" w:cs="Arial"/>
                <w:b/>
                <w:sz w:val="22"/>
                <w:szCs w:val="22"/>
              </w:rPr>
              <w:t>Menor impacto monetario por parte del equipo en comparación con otras empresas de desarrollo.</w:t>
            </w:r>
          </w:p>
          <w:p w14:paraId="6C7B5F1F" w14:textId="77777777" w:rsidR="005B3C5F" w:rsidRPr="005B3C5F" w:rsidRDefault="005B3C5F" w:rsidP="00710555">
            <w:pPr>
              <w:spacing w:line="276" w:lineRule="auto"/>
              <w:rPr>
                <w:rFonts w:ascii="Arial" w:hAnsi="Arial" w:cs="Arial"/>
                <w:b/>
              </w:rPr>
            </w:pPr>
          </w:p>
          <w:p w14:paraId="53FD2C49" w14:textId="77777777" w:rsidR="005B3C5F" w:rsidRPr="005B3C5F" w:rsidRDefault="005B3C5F" w:rsidP="00710555">
            <w:pPr>
              <w:spacing w:line="276" w:lineRule="auto"/>
              <w:rPr>
                <w:rFonts w:ascii="Arial" w:hAnsi="Arial" w:cs="Arial"/>
                <w:b/>
              </w:rPr>
            </w:pPr>
          </w:p>
        </w:tc>
        <w:tc>
          <w:tcPr>
            <w:tcW w:w="4414" w:type="dxa"/>
          </w:tcPr>
          <w:p w14:paraId="3298C875" w14:textId="77777777" w:rsidR="005B3C5F" w:rsidRPr="005B3C5F" w:rsidRDefault="005B3C5F" w:rsidP="00710555">
            <w:pPr>
              <w:spacing w:line="276" w:lineRule="auto"/>
              <w:rPr>
                <w:rFonts w:ascii="Arial" w:hAnsi="Arial" w:cs="Arial"/>
                <w:b/>
              </w:rPr>
            </w:pPr>
            <w:r w:rsidRPr="005B3C5F">
              <w:rPr>
                <w:rFonts w:ascii="Arial" w:hAnsi="Arial" w:cs="Arial"/>
                <w:b/>
              </w:rPr>
              <w:t>Oportunidades</w:t>
            </w:r>
          </w:p>
          <w:p w14:paraId="2A4F0579" w14:textId="77777777" w:rsidR="005B3C5F" w:rsidRPr="005B3C5F" w:rsidRDefault="005B3C5F" w:rsidP="00710555">
            <w:pPr>
              <w:spacing w:line="276" w:lineRule="auto"/>
              <w:rPr>
                <w:rFonts w:ascii="Arial" w:hAnsi="Arial" w:cs="Arial"/>
                <w:b/>
              </w:rPr>
            </w:pPr>
          </w:p>
          <w:p w14:paraId="3491CC0C" w14:textId="77777777" w:rsidR="005B3C5F" w:rsidRPr="005B3C5F" w:rsidRDefault="005B3C5F" w:rsidP="00710555">
            <w:pPr>
              <w:pStyle w:val="Prrafodelista"/>
              <w:numPr>
                <w:ilvl w:val="0"/>
                <w:numId w:val="3"/>
              </w:numPr>
              <w:spacing w:line="276" w:lineRule="auto"/>
              <w:rPr>
                <w:rFonts w:ascii="Arial" w:hAnsi="Arial" w:cs="Arial"/>
                <w:b/>
                <w:sz w:val="22"/>
                <w:szCs w:val="22"/>
              </w:rPr>
            </w:pPr>
            <w:r w:rsidRPr="005B3C5F">
              <w:rPr>
                <w:rFonts w:ascii="Arial" w:hAnsi="Arial" w:cs="Arial"/>
                <w:b/>
                <w:sz w:val="22"/>
                <w:szCs w:val="22"/>
              </w:rPr>
              <w:t>Saber aprovechar las nuevas tecnologías a favor nuestro.</w:t>
            </w:r>
          </w:p>
          <w:p w14:paraId="584DC113" w14:textId="77777777" w:rsidR="005B3C5F" w:rsidRPr="005B3C5F" w:rsidRDefault="005B3C5F" w:rsidP="00710555">
            <w:pPr>
              <w:pStyle w:val="Prrafodelista"/>
              <w:numPr>
                <w:ilvl w:val="0"/>
                <w:numId w:val="3"/>
              </w:numPr>
              <w:spacing w:line="276" w:lineRule="auto"/>
              <w:rPr>
                <w:rFonts w:ascii="Arial" w:hAnsi="Arial" w:cs="Arial"/>
                <w:b/>
                <w:sz w:val="22"/>
                <w:szCs w:val="22"/>
              </w:rPr>
            </w:pPr>
            <w:r w:rsidRPr="005B3C5F">
              <w:rPr>
                <w:rFonts w:ascii="Arial" w:hAnsi="Arial" w:cs="Arial"/>
                <w:b/>
                <w:sz w:val="22"/>
                <w:szCs w:val="22"/>
              </w:rPr>
              <w:t>Estar al pendiente para saber cuándo es el momento preciso de actuar.</w:t>
            </w:r>
          </w:p>
          <w:p w14:paraId="39F4D224" w14:textId="77777777" w:rsidR="005B3C5F" w:rsidRPr="005B3C5F" w:rsidRDefault="005B3C5F" w:rsidP="00710555">
            <w:pPr>
              <w:pStyle w:val="Prrafodelista"/>
              <w:numPr>
                <w:ilvl w:val="0"/>
                <w:numId w:val="3"/>
              </w:numPr>
              <w:spacing w:line="276" w:lineRule="auto"/>
              <w:rPr>
                <w:rFonts w:ascii="Arial" w:hAnsi="Arial" w:cs="Arial"/>
                <w:b/>
                <w:sz w:val="22"/>
                <w:szCs w:val="22"/>
              </w:rPr>
            </w:pPr>
            <w:r w:rsidRPr="005B3C5F">
              <w:rPr>
                <w:rFonts w:ascii="Arial" w:hAnsi="Arial" w:cs="Arial"/>
                <w:b/>
                <w:sz w:val="22"/>
                <w:szCs w:val="22"/>
              </w:rPr>
              <w:t>Mejorar ante la competencia.</w:t>
            </w:r>
          </w:p>
        </w:tc>
      </w:tr>
      <w:tr w:rsidR="005B3C5F" w:rsidRPr="005B3C5F" w14:paraId="562156BB" w14:textId="77777777" w:rsidTr="00FA1BC0">
        <w:tc>
          <w:tcPr>
            <w:tcW w:w="4414" w:type="dxa"/>
          </w:tcPr>
          <w:p w14:paraId="11FA2B8F" w14:textId="77777777" w:rsidR="005B3C5F" w:rsidRPr="005B3C5F" w:rsidRDefault="005B3C5F" w:rsidP="00710555">
            <w:pPr>
              <w:spacing w:line="276" w:lineRule="auto"/>
              <w:rPr>
                <w:rFonts w:ascii="Arial" w:hAnsi="Arial" w:cs="Arial"/>
                <w:b/>
              </w:rPr>
            </w:pPr>
            <w:r w:rsidRPr="005B3C5F">
              <w:rPr>
                <w:rFonts w:ascii="Arial" w:hAnsi="Arial" w:cs="Arial"/>
                <w:b/>
              </w:rPr>
              <w:t>Debilidades</w:t>
            </w:r>
          </w:p>
          <w:p w14:paraId="4565C0CD" w14:textId="77777777" w:rsidR="005B3C5F" w:rsidRPr="005B3C5F" w:rsidRDefault="005B3C5F" w:rsidP="00710555">
            <w:pPr>
              <w:spacing w:line="276" w:lineRule="auto"/>
              <w:rPr>
                <w:rFonts w:ascii="Arial" w:hAnsi="Arial" w:cs="Arial"/>
                <w:b/>
              </w:rPr>
            </w:pPr>
          </w:p>
          <w:p w14:paraId="6BA254FD" w14:textId="77777777" w:rsidR="005B3C5F" w:rsidRPr="005B3C5F" w:rsidRDefault="005B3C5F" w:rsidP="00710555">
            <w:pPr>
              <w:pStyle w:val="Prrafodelista"/>
              <w:numPr>
                <w:ilvl w:val="0"/>
                <w:numId w:val="4"/>
              </w:numPr>
              <w:spacing w:line="276" w:lineRule="auto"/>
              <w:rPr>
                <w:rFonts w:ascii="Arial" w:hAnsi="Arial" w:cs="Arial"/>
                <w:b/>
                <w:sz w:val="22"/>
                <w:szCs w:val="22"/>
              </w:rPr>
            </w:pPr>
            <w:r w:rsidRPr="005B3C5F">
              <w:rPr>
                <w:rFonts w:ascii="Arial" w:hAnsi="Arial" w:cs="Arial"/>
                <w:b/>
                <w:sz w:val="22"/>
                <w:szCs w:val="22"/>
              </w:rPr>
              <w:t>No tener capacidad para poder enfrentarse a la competencia.</w:t>
            </w:r>
          </w:p>
          <w:p w14:paraId="4DA35C21" w14:textId="77777777" w:rsidR="005B3C5F" w:rsidRPr="005B3C5F" w:rsidRDefault="005B3C5F" w:rsidP="00710555">
            <w:pPr>
              <w:pStyle w:val="Prrafodelista"/>
              <w:numPr>
                <w:ilvl w:val="0"/>
                <w:numId w:val="4"/>
              </w:numPr>
              <w:spacing w:line="276" w:lineRule="auto"/>
              <w:rPr>
                <w:rFonts w:ascii="Arial" w:hAnsi="Arial" w:cs="Arial"/>
                <w:b/>
                <w:sz w:val="22"/>
                <w:szCs w:val="22"/>
              </w:rPr>
            </w:pPr>
            <w:r w:rsidRPr="005B3C5F">
              <w:rPr>
                <w:rFonts w:ascii="Arial" w:hAnsi="Arial" w:cs="Arial"/>
                <w:b/>
                <w:sz w:val="22"/>
                <w:szCs w:val="22"/>
              </w:rPr>
              <w:t>Falta de liderato dentro del equipo.</w:t>
            </w:r>
          </w:p>
          <w:p w14:paraId="0F123F53" w14:textId="77777777" w:rsidR="005B3C5F" w:rsidRPr="005B3C5F" w:rsidRDefault="005B3C5F" w:rsidP="00710555">
            <w:pPr>
              <w:pStyle w:val="Prrafodelista"/>
              <w:numPr>
                <w:ilvl w:val="0"/>
                <w:numId w:val="4"/>
              </w:numPr>
              <w:spacing w:line="276" w:lineRule="auto"/>
              <w:rPr>
                <w:rFonts w:ascii="Arial" w:hAnsi="Arial" w:cs="Arial"/>
                <w:b/>
                <w:sz w:val="22"/>
                <w:szCs w:val="22"/>
              </w:rPr>
            </w:pPr>
            <w:r w:rsidRPr="005B3C5F">
              <w:rPr>
                <w:rFonts w:ascii="Arial" w:hAnsi="Arial" w:cs="Arial"/>
                <w:b/>
                <w:sz w:val="22"/>
                <w:szCs w:val="22"/>
              </w:rPr>
              <w:t>No apegarnos a las metodologías establecidas.</w:t>
            </w:r>
          </w:p>
          <w:p w14:paraId="4A1404C1" w14:textId="77777777" w:rsidR="005B3C5F" w:rsidRPr="005B3C5F" w:rsidRDefault="005B3C5F" w:rsidP="00710555">
            <w:pPr>
              <w:spacing w:line="276" w:lineRule="auto"/>
              <w:rPr>
                <w:rFonts w:ascii="Arial" w:hAnsi="Arial" w:cs="Arial"/>
                <w:b/>
              </w:rPr>
            </w:pPr>
          </w:p>
          <w:p w14:paraId="7D074364" w14:textId="77777777" w:rsidR="005B3C5F" w:rsidRPr="005B3C5F" w:rsidRDefault="005B3C5F" w:rsidP="00710555">
            <w:pPr>
              <w:spacing w:line="276" w:lineRule="auto"/>
              <w:rPr>
                <w:rFonts w:ascii="Arial" w:hAnsi="Arial" w:cs="Arial"/>
                <w:b/>
              </w:rPr>
            </w:pPr>
          </w:p>
          <w:p w14:paraId="1AB14705" w14:textId="77777777" w:rsidR="005B3C5F" w:rsidRPr="005B3C5F" w:rsidRDefault="005B3C5F" w:rsidP="00710555">
            <w:pPr>
              <w:spacing w:line="276" w:lineRule="auto"/>
              <w:rPr>
                <w:rFonts w:ascii="Arial" w:hAnsi="Arial" w:cs="Arial"/>
                <w:b/>
              </w:rPr>
            </w:pPr>
          </w:p>
        </w:tc>
        <w:tc>
          <w:tcPr>
            <w:tcW w:w="4414" w:type="dxa"/>
          </w:tcPr>
          <w:p w14:paraId="1DFE4FAE" w14:textId="77777777" w:rsidR="005B3C5F" w:rsidRPr="005B3C5F" w:rsidRDefault="005B3C5F" w:rsidP="00710555">
            <w:pPr>
              <w:spacing w:line="276" w:lineRule="auto"/>
              <w:rPr>
                <w:rFonts w:ascii="Arial" w:hAnsi="Arial" w:cs="Arial"/>
                <w:b/>
              </w:rPr>
            </w:pPr>
            <w:r w:rsidRPr="005B3C5F">
              <w:rPr>
                <w:rFonts w:ascii="Arial" w:hAnsi="Arial" w:cs="Arial"/>
                <w:b/>
              </w:rPr>
              <w:t>Amenazas</w:t>
            </w:r>
          </w:p>
          <w:p w14:paraId="404376EA" w14:textId="77777777" w:rsidR="005B3C5F" w:rsidRPr="005B3C5F" w:rsidRDefault="005B3C5F" w:rsidP="00710555">
            <w:pPr>
              <w:spacing w:line="276" w:lineRule="auto"/>
              <w:rPr>
                <w:rFonts w:ascii="Arial" w:hAnsi="Arial" w:cs="Arial"/>
                <w:b/>
              </w:rPr>
            </w:pPr>
          </w:p>
          <w:p w14:paraId="7735CB64" w14:textId="77777777" w:rsidR="005B3C5F" w:rsidRPr="005B3C5F" w:rsidRDefault="005B3C5F" w:rsidP="00710555">
            <w:pPr>
              <w:pStyle w:val="Prrafodelista"/>
              <w:numPr>
                <w:ilvl w:val="0"/>
                <w:numId w:val="5"/>
              </w:numPr>
              <w:spacing w:line="276" w:lineRule="auto"/>
              <w:rPr>
                <w:rFonts w:ascii="Arial" w:hAnsi="Arial" w:cs="Arial"/>
                <w:b/>
                <w:sz w:val="22"/>
                <w:szCs w:val="22"/>
              </w:rPr>
            </w:pPr>
            <w:r w:rsidRPr="005B3C5F">
              <w:rPr>
                <w:rFonts w:ascii="Arial" w:hAnsi="Arial" w:cs="Arial"/>
                <w:b/>
                <w:sz w:val="22"/>
                <w:szCs w:val="22"/>
              </w:rPr>
              <w:t>La no aceptación por parte del gobierno del estado.</w:t>
            </w:r>
          </w:p>
          <w:p w14:paraId="65C8BA1B" w14:textId="77777777" w:rsidR="005B3C5F" w:rsidRPr="005B3C5F" w:rsidRDefault="005B3C5F" w:rsidP="00710555">
            <w:pPr>
              <w:pStyle w:val="Prrafodelista"/>
              <w:numPr>
                <w:ilvl w:val="0"/>
                <w:numId w:val="5"/>
              </w:numPr>
              <w:spacing w:line="276" w:lineRule="auto"/>
              <w:rPr>
                <w:rFonts w:ascii="Arial" w:hAnsi="Arial" w:cs="Arial"/>
                <w:b/>
                <w:sz w:val="22"/>
                <w:szCs w:val="22"/>
              </w:rPr>
            </w:pPr>
            <w:r w:rsidRPr="005B3C5F">
              <w:rPr>
                <w:rFonts w:ascii="Arial" w:hAnsi="Arial" w:cs="Arial"/>
                <w:b/>
                <w:sz w:val="22"/>
                <w:szCs w:val="22"/>
              </w:rPr>
              <w:t>Bajo crecimiento de la industria tecnológica.</w:t>
            </w:r>
          </w:p>
          <w:p w14:paraId="60988489" w14:textId="77777777" w:rsidR="005B3C5F" w:rsidRPr="005B3C5F" w:rsidRDefault="005B3C5F" w:rsidP="00710555">
            <w:pPr>
              <w:pStyle w:val="Prrafodelista"/>
              <w:numPr>
                <w:ilvl w:val="0"/>
                <w:numId w:val="5"/>
              </w:numPr>
              <w:spacing w:line="276" w:lineRule="auto"/>
              <w:rPr>
                <w:rFonts w:ascii="Arial" w:hAnsi="Arial" w:cs="Arial"/>
                <w:b/>
                <w:sz w:val="22"/>
                <w:szCs w:val="22"/>
              </w:rPr>
            </w:pPr>
            <w:r w:rsidRPr="005B3C5F">
              <w:rPr>
                <w:rFonts w:ascii="Arial" w:hAnsi="Arial" w:cs="Arial"/>
                <w:b/>
                <w:sz w:val="22"/>
                <w:szCs w:val="22"/>
              </w:rPr>
              <w:t>La externas al equipo.</w:t>
            </w:r>
          </w:p>
        </w:tc>
      </w:tr>
    </w:tbl>
    <w:p w14:paraId="58093167" w14:textId="77777777" w:rsidR="004C0346" w:rsidRDefault="004C0346" w:rsidP="00710555">
      <w:pPr>
        <w:spacing w:line="276" w:lineRule="auto"/>
        <w:jc w:val="both"/>
        <w:rPr>
          <w:rFonts w:ascii="Arial" w:hAnsi="Arial" w:cs="Arial"/>
        </w:rPr>
      </w:pPr>
    </w:p>
    <w:p w14:paraId="73B924B7" w14:textId="77777777" w:rsidR="004C0346" w:rsidRDefault="004C0346" w:rsidP="00710555">
      <w:pPr>
        <w:spacing w:line="276" w:lineRule="auto"/>
        <w:rPr>
          <w:rFonts w:ascii="Arial" w:hAnsi="Arial" w:cs="Arial"/>
        </w:rPr>
      </w:pPr>
      <w:r>
        <w:rPr>
          <w:rFonts w:ascii="Arial" w:hAnsi="Arial" w:cs="Arial"/>
        </w:rPr>
        <w:br w:type="page"/>
      </w:r>
    </w:p>
    <w:p w14:paraId="5ABEDA22" w14:textId="77777777" w:rsidR="009C59AE" w:rsidRPr="00462919" w:rsidRDefault="009C59AE" w:rsidP="00462919">
      <w:pPr>
        <w:pStyle w:val="Ttulo1"/>
        <w:rPr>
          <w:rFonts w:ascii="Arial" w:hAnsi="Arial" w:cs="Arial"/>
          <w:b/>
          <w:lang w:val="es-ES_tradnl"/>
        </w:rPr>
      </w:pPr>
      <w:bookmarkStart w:id="6" w:name="_Toc530601570"/>
      <w:r w:rsidRPr="00462919">
        <w:rPr>
          <w:rFonts w:ascii="Arial" w:hAnsi="Arial" w:cs="Arial"/>
          <w:b/>
          <w:color w:val="auto"/>
          <w:sz w:val="28"/>
          <w:lang w:val="es-ES_tradnl"/>
        </w:rPr>
        <w:lastRenderedPageBreak/>
        <w:t>Estudio del Mercado</w:t>
      </w:r>
      <w:bookmarkEnd w:id="6"/>
    </w:p>
    <w:p w14:paraId="66C33067" w14:textId="77777777" w:rsidR="009C59AE" w:rsidRDefault="009C59AE" w:rsidP="00EB74BB">
      <w:pPr>
        <w:widowControl w:val="0"/>
        <w:autoSpaceDE w:val="0"/>
        <w:autoSpaceDN w:val="0"/>
        <w:adjustRightInd w:val="0"/>
        <w:spacing w:line="360" w:lineRule="auto"/>
        <w:ind w:right="137"/>
        <w:rPr>
          <w:rFonts w:ascii="Helvetica" w:hAnsi="Helvetica" w:cs="Helvetica"/>
          <w:color w:val="000000"/>
          <w:lang w:val="es-ES_tradnl"/>
        </w:rPr>
      </w:pPr>
    </w:p>
    <w:p w14:paraId="6924C864" w14:textId="77777777" w:rsidR="009C59AE" w:rsidRDefault="009C59AE"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En la última década las redes sociales han jugado un papel importante en nuestra vida cotidiana, sobre todo a la hora de dar a conocer al público lo que pensamos, hacemos, informar sobre cosas relevantes e incluso otras irrelevantes, aunque estas han tenido como objetivo esencial brindar a la sociedad un medio de comunicación y socialización entre los diferentes tipos de sociedades sin importar la distancia y características de cada individuo. No obstante, una parte de la sociedad que con el tiempo ha aumentado utilizan las redes sociales como medio de ataques discriminatorios a ciertas personas ya sea por el tono de piel, la manera de hablar, peso, estatura, forma de vestir o arreglo personal, clase social, creencias religiosas, sexo, edad y orientación sexual o simplemente por motivos sin importancia haciendo a estos los principales motivos por lo que la sociedad discrimina, de acuerdo con la ENADIS 2017 (Encuesta Nacional sobre Discriminación) en su comunicado (De Discriminación, 2018), el cual fue realizado por el INEGI en coordinación con el CONAPRED (Consejo Nacional para Prevenir la Discriminación) y la CNDH (Comisión Nacional de Derechos Humanos).</w:t>
      </w:r>
    </w:p>
    <w:p w14:paraId="43289086" w14:textId="77777777" w:rsidR="009C59AE" w:rsidRDefault="009C59AE"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 xml:space="preserve">Según la encuesta antes mencionada en México una de cada 5 personas de 18 años declaro haber sido discriminada por alguna característica o condición personal. Una de las poblaciones que sufren mayor discriminación son las indígenas, en la que les niegan sus derechos de recibir apoyos de programa sociales, atención médica o medicamentos. </w:t>
      </w:r>
    </w:p>
    <w:p w14:paraId="063D499D" w14:textId="77777777" w:rsidR="009C59AE" w:rsidRDefault="009C59AE"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Según la LFPED (Ley Federal para Prevenir y Eliminar la Discriminación) se entiende por discriminación: “Toda distinción, exclusión, restricción o preferencia que, por acción u omisión, con intención o sin ella, no sea objetiva, racional ni proporcional y tenga por objetivo o resultado obstaculizar, restringir, menoscabar o anular el reconocimiento, goce o ejercicio de los derechos humanos y libertades”.</w:t>
      </w:r>
    </w:p>
    <w:p w14:paraId="4CC9E468" w14:textId="77777777" w:rsidR="009C59AE" w:rsidRDefault="009C59AE" w:rsidP="00EB74BB">
      <w:pPr>
        <w:spacing w:line="360" w:lineRule="auto"/>
        <w:jc w:val="both"/>
        <w:rPr>
          <w:rFonts w:ascii="Arial" w:hAnsi="Arial" w:cs="Arial"/>
          <w:color w:val="000000"/>
          <w:lang w:val="es-ES_tradnl"/>
        </w:rPr>
      </w:pPr>
      <w:r>
        <w:rPr>
          <w:rFonts w:ascii="Arial" w:hAnsi="Arial" w:cs="Arial"/>
          <w:color w:val="000000"/>
          <w:lang w:val="es-ES_tradnl"/>
        </w:rPr>
        <w:t>De acuerdo con el estudio realizado con la ENADIS 2017, los resultados en porcentaje de discriminación por estado arrojaron lo siguiente:</w:t>
      </w:r>
    </w:p>
    <w:p w14:paraId="0834FFE4" w14:textId="784C5347" w:rsidR="004C0346" w:rsidRDefault="004C0346" w:rsidP="00EB74BB">
      <w:pPr>
        <w:spacing w:line="360" w:lineRule="auto"/>
        <w:jc w:val="both"/>
        <w:rPr>
          <w:rFonts w:ascii="Arial" w:hAnsi="Arial" w:cs="Arial"/>
          <w:szCs w:val="28"/>
        </w:rPr>
      </w:pPr>
      <w:r>
        <w:rPr>
          <w:rFonts w:ascii="Arial" w:hAnsi="Arial" w:cs="Arial"/>
          <w:noProof/>
          <w:szCs w:val="28"/>
          <w:lang w:val="es-ES_tradnl" w:eastAsia="es-ES_tradnl"/>
        </w:rPr>
        <w:lastRenderedPageBreak/>
        <w:drawing>
          <wp:inline distT="0" distB="0" distL="0" distR="0" wp14:anchorId="1EBEEDBF" wp14:editId="1DB37ADA">
            <wp:extent cx="5210902" cy="32770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210902" cy="3277057"/>
                    </a:xfrm>
                    <a:prstGeom prst="rect">
                      <a:avLst/>
                    </a:prstGeom>
                  </pic:spPr>
                </pic:pic>
              </a:graphicData>
            </a:graphic>
          </wp:inline>
        </w:drawing>
      </w:r>
    </w:p>
    <w:p w14:paraId="1142CF53" w14:textId="77777777" w:rsidR="009C59AE" w:rsidRDefault="009C59AE"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Con base a los resultados de esta encuesta posiciona a Veracruz con el 19.9% como uno de los estados con un promedio de discriminación importante.</w:t>
      </w:r>
    </w:p>
    <w:p w14:paraId="4B185D99" w14:textId="77777777" w:rsidR="009C59AE" w:rsidRDefault="009C59AE" w:rsidP="00EB74BB">
      <w:pPr>
        <w:widowControl w:val="0"/>
        <w:autoSpaceDE w:val="0"/>
        <w:autoSpaceDN w:val="0"/>
        <w:adjustRightInd w:val="0"/>
        <w:spacing w:line="360" w:lineRule="auto"/>
        <w:ind w:right="137"/>
        <w:jc w:val="both"/>
        <w:rPr>
          <w:rFonts w:ascii="Arial" w:hAnsi="Arial" w:cs="Arial"/>
          <w:color w:val="000000"/>
          <w:lang w:val="es-ES_tradnl"/>
        </w:rPr>
      </w:pPr>
      <w:r>
        <w:rPr>
          <w:rFonts w:ascii="Arial" w:hAnsi="Arial" w:cs="Arial"/>
          <w:color w:val="000000"/>
          <w:lang w:val="es-ES_tradnl"/>
        </w:rPr>
        <w:t>Es por ello que se opta por el desarrollo de un sitio web el cual muestre y se enfoque en los índices de discriminación en Veracruz mediante el análisis de las publicaciones de los usuarios en las redes sociales. La plataforma PREDEV podrá ser consultada por usuarios en general que necesiten saber los índices actuales de discriminación en Veracruz, también por ejemplo instituciones que trabajan contra la discriminación, con este sitio web poder identificar los puntos del estado de Veracruz con mayor índices de discriminación, y de esta forma poder tomar medidas para combatir este problema ya sea por parte de ellos o apoyados por el gobierno y así poder buscar la manera de combatir la discriminación en el estado mediante programas y acciones encaminadas por la sociedad a crear un ambiente de igualdad y equidad sin importar factores como el tono de piel, la manera de hablar, clase social, creencias religiosas, etc.</w:t>
      </w:r>
    </w:p>
    <w:p w14:paraId="00CB8423" w14:textId="77777777" w:rsidR="009C59AE" w:rsidRDefault="009C59AE" w:rsidP="00EB74BB">
      <w:pPr>
        <w:widowControl w:val="0"/>
        <w:autoSpaceDE w:val="0"/>
        <w:autoSpaceDN w:val="0"/>
        <w:adjustRightInd w:val="0"/>
        <w:spacing w:line="360" w:lineRule="auto"/>
        <w:ind w:right="137"/>
        <w:jc w:val="both"/>
        <w:rPr>
          <w:rFonts w:ascii="Arial" w:hAnsi="Arial" w:cs="Arial"/>
          <w:color w:val="000000"/>
          <w:lang w:val="es-ES_tradnl"/>
        </w:rPr>
      </w:pPr>
    </w:p>
    <w:p w14:paraId="6340DE31" w14:textId="7C9B56B9" w:rsidR="009C59AE" w:rsidRDefault="009C59AE" w:rsidP="00EB74BB">
      <w:pPr>
        <w:spacing w:line="360" w:lineRule="auto"/>
        <w:jc w:val="both"/>
        <w:rPr>
          <w:rFonts w:ascii="Arial" w:hAnsi="Arial" w:cs="Arial"/>
          <w:color w:val="000000"/>
          <w:lang w:val="es-ES_tradnl"/>
        </w:rPr>
      </w:pPr>
      <w:r>
        <w:rPr>
          <w:rFonts w:ascii="Arial" w:hAnsi="Arial" w:cs="Arial"/>
          <w:color w:val="000000"/>
          <w:lang w:val="es-ES_tradnl"/>
        </w:rPr>
        <w:t>Para dar a conocer este sitio web (PREDEV) principalmente se espera poder ser financiado y utilizado por el gobierno, en donde mediante este sitio tengan una herramienta de ayuda para obtener los índices de discriminación del estado de Veracruz y así poder planear, analizar y determinar programas que les permitan combatir esta problemática identificando las principales zonas a atacar, determinando las causas y factores potenciales que hacen que la sociedad discrimine.</w:t>
      </w:r>
    </w:p>
    <w:p w14:paraId="6E5AEAE5" w14:textId="77777777" w:rsidR="009C59AE" w:rsidRDefault="009C59AE" w:rsidP="00EB74BB">
      <w:pPr>
        <w:spacing w:line="360" w:lineRule="auto"/>
        <w:jc w:val="both"/>
        <w:rPr>
          <w:rFonts w:ascii="Arial" w:hAnsi="Arial" w:cs="Arial"/>
          <w:color w:val="000000"/>
          <w:lang w:val="es-ES_tradnl"/>
        </w:rPr>
      </w:pPr>
    </w:p>
    <w:p w14:paraId="3C2F6B84" w14:textId="77777777" w:rsidR="004C0346" w:rsidRPr="00462919" w:rsidRDefault="004C0346" w:rsidP="00462919">
      <w:pPr>
        <w:pStyle w:val="Ttulo1"/>
        <w:rPr>
          <w:rFonts w:ascii="Arial" w:hAnsi="Arial" w:cs="Arial"/>
          <w:b/>
          <w:color w:val="auto"/>
          <w:sz w:val="28"/>
          <w:szCs w:val="28"/>
        </w:rPr>
      </w:pPr>
      <w:bookmarkStart w:id="7" w:name="_Toc530601571"/>
      <w:r w:rsidRPr="00462919">
        <w:rPr>
          <w:rStyle w:val="Ttulo1Car"/>
          <w:rFonts w:ascii="Arial" w:hAnsi="Arial" w:cs="Arial"/>
          <w:b/>
          <w:color w:val="auto"/>
          <w:sz w:val="28"/>
          <w:szCs w:val="28"/>
        </w:rPr>
        <w:lastRenderedPageBreak/>
        <w:t>Estudio Técnico</w:t>
      </w:r>
      <w:r w:rsidRPr="00462919">
        <w:rPr>
          <w:rFonts w:ascii="Arial" w:hAnsi="Arial" w:cs="Arial"/>
          <w:b/>
          <w:color w:val="auto"/>
          <w:sz w:val="28"/>
          <w:szCs w:val="28"/>
        </w:rPr>
        <w:t xml:space="preserve"> (A realizar en la versión 2 del documento)</w:t>
      </w:r>
      <w:bookmarkEnd w:id="7"/>
    </w:p>
    <w:p w14:paraId="023C837E" w14:textId="77777777" w:rsidR="004C0346" w:rsidRPr="00462919" w:rsidRDefault="004C0346" w:rsidP="00EB74BB">
      <w:pPr>
        <w:spacing w:line="360" w:lineRule="auto"/>
        <w:jc w:val="both"/>
        <w:rPr>
          <w:rFonts w:ascii="Arial" w:hAnsi="Arial" w:cs="Arial"/>
          <w:b/>
          <w:sz w:val="28"/>
        </w:rPr>
      </w:pPr>
    </w:p>
    <w:p w14:paraId="668D38C3" w14:textId="77777777" w:rsidR="004C0346" w:rsidRPr="00462919" w:rsidRDefault="004C0346" w:rsidP="00EB74BB">
      <w:pPr>
        <w:spacing w:line="360" w:lineRule="auto"/>
        <w:rPr>
          <w:rFonts w:ascii="Arial" w:hAnsi="Arial" w:cs="Arial"/>
          <w:b/>
          <w:sz w:val="28"/>
        </w:rPr>
      </w:pPr>
      <w:r w:rsidRPr="00462919">
        <w:rPr>
          <w:rFonts w:ascii="Arial" w:hAnsi="Arial" w:cs="Arial"/>
          <w:b/>
          <w:sz w:val="28"/>
        </w:rPr>
        <w:br w:type="page"/>
      </w:r>
    </w:p>
    <w:p w14:paraId="52C76F53" w14:textId="77777777" w:rsidR="004C0346" w:rsidRPr="00462919" w:rsidRDefault="004C0346" w:rsidP="00462919">
      <w:pPr>
        <w:pStyle w:val="Ttulo1"/>
        <w:rPr>
          <w:rFonts w:ascii="Arial" w:hAnsi="Arial" w:cs="Arial"/>
          <w:b/>
          <w:color w:val="auto"/>
          <w:sz w:val="28"/>
          <w:szCs w:val="28"/>
        </w:rPr>
      </w:pPr>
      <w:bookmarkStart w:id="8" w:name="_Toc530601572"/>
      <w:r w:rsidRPr="00462919">
        <w:rPr>
          <w:rStyle w:val="Ttulo1Car"/>
          <w:rFonts w:ascii="Arial" w:hAnsi="Arial" w:cs="Arial"/>
          <w:b/>
          <w:color w:val="auto"/>
          <w:sz w:val="28"/>
          <w:szCs w:val="28"/>
        </w:rPr>
        <w:lastRenderedPageBreak/>
        <w:t>Estudio Financiero</w:t>
      </w:r>
      <w:r w:rsidRPr="00462919">
        <w:rPr>
          <w:rFonts w:ascii="Arial" w:hAnsi="Arial" w:cs="Arial"/>
          <w:b/>
          <w:color w:val="auto"/>
          <w:sz w:val="28"/>
          <w:szCs w:val="28"/>
        </w:rPr>
        <w:t xml:space="preserve"> (A realizar en la versión 2 del documento)</w:t>
      </w:r>
      <w:bookmarkEnd w:id="8"/>
    </w:p>
    <w:p w14:paraId="4806B5DE" w14:textId="77777777" w:rsidR="004C0346" w:rsidRDefault="004C0346" w:rsidP="00EB74BB">
      <w:pPr>
        <w:spacing w:line="360" w:lineRule="auto"/>
        <w:rPr>
          <w:rFonts w:ascii="Arial" w:hAnsi="Arial" w:cs="Arial"/>
          <w:b/>
          <w:sz w:val="28"/>
          <w:szCs w:val="28"/>
        </w:rPr>
      </w:pPr>
      <w:r>
        <w:rPr>
          <w:rFonts w:ascii="Arial" w:hAnsi="Arial" w:cs="Arial"/>
          <w:b/>
          <w:sz w:val="28"/>
          <w:szCs w:val="28"/>
        </w:rPr>
        <w:br w:type="page"/>
      </w:r>
    </w:p>
    <w:p w14:paraId="447BE302" w14:textId="77777777" w:rsidR="004C0346" w:rsidRPr="00462919" w:rsidRDefault="004C0346" w:rsidP="00462919">
      <w:pPr>
        <w:pStyle w:val="Ttulo1"/>
        <w:rPr>
          <w:rFonts w:ascii="Arial" w:hAnsi="Arial" w:cs="Arial"/>
          <w:b/>
          <w:color w:val="auto"/>
          <w:sz w:val="28"/>
          <w:szCs w:val="28"/>
        </w:rPr>
      </w:pPr>
      <w:bookmarkStart w:id="9" w:name="_Toc530601573"/>
      <w:r w:rsidRPr="00462919">
        <w:rPr>
          <w:rStyle w:val="Ttulo1Car"/>
          <w:rFonts w:ascii="Arial" w:hAnsi="Arial" w:cs="Arial"/>
          <w:b/>
          <w:color w:val="auto"/>
          <w:sz w:val="28"/>
          <w:szCs w:val="28"/>
        </w:rPr>
        <w:lastRenderedPageBreak/>
        <w:t>Análisis de riesgo</w:t>
      </w:r>
      <w:r w:rsidRPr="00462919">
        <w:rPr>
          <w:rFonts w:ascii="Arial" w:hAnsi="Arial" w:cs="Arial"/>
          <w:b/>
          <w:color w:val="auto"/>
          <w:sz w:val="28"/>
          <w:szCs w:val="28"/>
        </w:rPr>
        <w:t xml:space="preserve"> (A realizar en la versión 2 del documento)</w:t>
      </w:r>
      <w:bookmarkEnd w:id="9"/>
    </w:p>
    <w:p w14:paraId="5FC0AA01" w14:textId="77777777" w:rsidR="004C0346" w:rsidRDefault="004C0346" w:rsidP="00EB74BB">
      <w:pPr>
        <w:spacing w:line="360" w:lineRule="auto"/>
        <w:rPr>
          <w:rFonts w:ascii="Arial" w:hAnsi="Arial" w:cs="Arial"/>
          <w:b/>
          <w:sz w:val="28"/>
          <w:szCs w:val="28"/>
        </w:rPr>
      </w:pPr>
      <w:r>
        <w:rPr>
          <w:rFonts w:ascii="Arial" w:hAnsi="Arial" w:cs="Arial"/>
          <w:b/>
          <w:sz w:val="28"/>
          <w:szCs w:val="28"/>
        </w:rPr>
        <w:br w:type="page"/>
      </w:r>
    </w:p>
    <w:p w14:paraId="7D46BFE0" w14:textId="77777777" w:rsidR="004C0346" w:rsidRPr="00AE0D94" w:rsidRDefault="004C0346" w:rsidP="00EB74BB">
      <w:pPr>
        <w:pStyle w:val="Ttulo1"/>
        <w:spacing w:line="360" w:lineRule="auto"/>
        <w:rPr>
          <w:rFonts w:ascii="Arial" w:hAnsi="Arial" w:cs="Arial"/>
          <w:b/>
          <w:color w:val="auto"/>
          <w:sz w:val="28"/>
          <w:szCs w:val="28"/>
        </w:rPr>
      </w:pPr>
      <w:bookmarkStart w:id="10" w:name="_Toc530601574"/>
      <w:r w:rsidRPr="00AE0D94">
        <w:rPr>
          <w:rFonts w:ascii="Arial" w:hAnsi="Arial" w:cs="Arial"/>
          <w:b/>
          <w:color w:val="auto"/>
          <w:sz w:val="28"/>
          <w:szCs w:val="28"/>
        </w:rPr>
        <w:lastRenderedPageBreak/>
        <w:t>Anexos</w:t>
      </w:r>
      <w:bookmarkEnd w:id="10"/>
    </w:p>
    <w:p w14:paraId="1E3BFA93" w14:textId="77777777" w:rsidR="004C0346" w:rsidRDefault="004C0346" w:rsidP="00EB74BB">
      <w:pPr>
        <w:spacing w:line="360" w:lineRule="auto"/>
        <w:rPr>
          <w:rFonts w:ascii="Arial" w:hAnsi="Arial" w:cs="Arial"/>
          <w:b/>
          <w:sz w:val="28"/>
          <w:szCs w:val="28"/>
        </w:rPr>
      </w:pPr>
      <w:r>
        <w:rPr>
          <w:rFonts w:ascii="Arial" w:hAnsi="Arial" w:cs="Arial"/>
          <w:b/>
          <w:sz w:val="28"/>
          <w:szCs w:val="28"/>
        </w:rPr>
        <w:br w:type="page"/>
      </w:r>
    </w:p>
    <w:p w14:paraId="7E08992A" w14:textId="77777777" w:rsidR="004C0346" w:rsidRPr="00AE0D94" w:rsidRDefault="004C0346" w:rsidP="00EB74BB">
      <w:pPr>
        <w:pStyle w:val="Ttulo1"/>
        <w:spacing w:line="360" w:lineRule="auto"/>
        <w:rPr>
          <w:rFonts w:ascii="Arial" w:hAnsi="Arial" w:cs="Arial"/>
          <w:b/>
          <w:color w:val="auto"/>
          <w:sz w:val="28"/>
        </w:rPr>
      </w:pPr>
      <w:bookmarkStart w:id="11" w:name="_Toc530601575"/>
      <w:r w:rsidRPr="00AE0D94">
        <w:rPr>
          <w:rFonts w:ascii="Arial" w:hAnsi="Arial" w:cs="Arial"/>
          <w:b/>
          <w:color w:val="auto"/>
          <w:sz w:val="28"/>
        </w:rPr>
        <w:lastRenderedPageBreak/>
        <w:t>Bibliografía</w:t>
      </w:r>
      <w:bookmarkEnd w:id="11"/>
    </w:p>
    <w:p w14:paraId="2AE8D034" w14:textId="77777777" w:rsidR="00C373F4" w:rsidRPr="00C373F4" w:rsidRDefault="00C373F4" w:rsidP="00EB74BB">
      <w:pPr>
        <w:widowControl w:val="0"/>
        <w:autoSpaceDE w:val="0"/>
        <w:autoSpaceDN w:val="0"/>
        <w:adjustRightInd w:val="0"/>
        <w:spacing w:line="360" w:lineRule="auto"/>
        <w:ind w:left="480" w:hanging="480"/>
        <w:rPr>
          <w:rFonts w:ascii="Arial" w:hAnsi="Arial" w:cs="Arial"/>
          <w:noProof/>
          <w:sz w:val="28"/>
        </w:rPr>
      </w:pPr>
      <w:r>
        <w:rPr>
          <w:rFonts w:ascii="Arial" w:hAnsi="Arial" w:cs="Arial"/>
          <w:b/>
          <w:sz w:val="28"/>
        </w:rPr>
        <w:fldChar w:fldCharType="begin" w:fldLock="1"/>
      </w:r>
      <w:r>
        <w:rPr>
          <w:rFonts w:ascii="Arial" w:hAnsi="Arial" w:cs="Arial"/>
          <w:b/>
          <w:sz w:val="28"/>
        </w:rPr>
        <w:instrText xml:space="preserve">ADDIN Mendeley Bibliography CSL_BIBLIOGRAPHY </w:instrText>
      </w:r>
      <w:r>
        <w:rPr>
          <w:rFonts w:ascii="Arial" w:hAnsi="Arial" w:cs="Arial"/>
          <w:b/>
          <w:sz w:val="28"/>
        </w:rPr>
        <w:fldChar w:fldCharType="separate"/>
      </w:r>
      <w:r w:rsidRPr="00C373F4">
        <w:rPr>
          <w:rFonts w:ascii="Arial" w:hAnsi="Arial" w:cs="Arial"/>
          <w:noProof/>
          <w:sz w:val="28"/>
          <w:szCs w:val="24"/>
        </w:rPr>
        <w:t xml:space="preserve">De Discriminación, Á. (2018). </w:t>
      </w:r>
      <w:r w:rsidRPr="00C373F4">
        <w:rPr>
          <w:rFonts w:ascii="Arial" w:hAnsi="Arial" w:cs="Arial"/>
          <w:i/>
          <w:iCs/>
          <w:noProof/>
          <w:sz w:val="28"/>
          <w:szCs w:val="24"/>
        </w:rPr>
        <w:t>COMUNICADO DE PRENSA NÚM. 346/18 6 DE AGOSTO DE 2018 PÁGINA 2/3</w:t>
      </w:r>
      <w:r w:rsidRPr="00C373F4">
        <w:rPr>
          <w:rFonts w:ascii="Arial" w:hAnsi="Arial" w:cs="Arial"/>
          <w:noProof/>
          <w:sz w:val="28"/>
          <w:szCs w:val="24"/>
        </w:rPr>
        <w:t>. Retrieved from http://www.conapred.org.mx</w:t>
      </w:r>
    </w:p>
    <w:p w14:paraId="40881CC1" w14:textId="77777777" w:rsidR="004C0346" w:rsidRDefault="00C373F4" w:rsidP="00EB74BB">
      <w:pPr>
        <w:spacing w:line="360" w:lineRule="auto"/>
        <w:jc w:val="both"/>
        <w:rPr>
          <w:rFonts w:ascii="Arial" w:hAnsi="Arial" w:cs="Arial"/>
          <w:b/>
          <w:sz w:val="28"/>
        </w:rPr>
      </w:pPr>
      <w:r>
        <w:rPr>
          <w:rFonts w:ascii="Arial" w:hAnsi="Arial" w:cs="Arial"/>
          <w:b/>
          <w:sz w:val="28"/>
        </w:rPr>
        <w:fldChar w:fldCharType="end"/>
      </w:r>
    </w:p>
    <w:p w14:paraId="40C3E4FD" w14:textId="77777777" w:rsidR="004C0346" w:rsidRPr="004C0346" w:rsidRDefault="004C0346" w:rsidP="00EB74BB">
      <w:pPr>
        <w:spacing w:line="360" w:lineRule="auto"/>
        <w:jc w:val="both"/>
        <w:rPr>
          <w:rFonts w:ascii="Arial" w:hAnsi="Arial" w:cs="Arial"/>
          <w:b/>
          <w:sz w:val="28"/>
        </w:rPr>
      </w:pPr>
    </w:p>
    <w:p w14:paraId="3634A5B0" w14:textId="77777777" w:rsidR="004C0346" w:rsidRPr="004C0346" w:rsidRDefault="004C0346" w:rsidP="00EB74BB">
      <w:pPr>
        <w:spacing w:line="360" w:lineRule="auto"/>
        <w:jc w:val="both"/>
        <w:rPr>
          <w:rFonts w:ascii="Arial" w:hAnsi="Arial" w:cs="Arial"/>
          <w:b/>
          <w:sz w:val="28"/>
        </w:rPr>
      </w:pPr>
    </w:p>
    <w:p w14:paraId="1CC51A5F" w14:textId="77777777" w:rsidR="004C0346" w:rsidRPr="004C0346" w:rsidRDefault="004C0346" w:rsidP="00EB74BB">
      <w:pPr>
        <w:spacing w:line="360" w:lineRule="auto"/>
        <w:jc w:val="both"/>
        <w:rPr>
          <w:rFonts w:ascii="Arial" w:hAnsi="Arial" w:cs="Arial"/>
          <w:b/>
          <w:sz w:val="28"/>
        </w:rPr>
      </w:pPr>
    </w:p>
    <w:p w14:paraId="50916249" w14:textId="77777777" w:rsidR="004C0346" w:rsidRPr="004C0346" w:rsidRDefault="004C0346" w:rsidP="00EB74BB">
      <w:pPr>
        <w:spacing w:line="360" w:lineRule="auto"/>
        <w:jc w:val="both"/>
        <w:rPr>
          <w:rFonts w:ascii="Arial" w:hAnsi="Arial" w:cs="Arial"/>
          <w:b/>
          <w:sz w:val="28"/>
        </w:rPr>
      </w:pPr>
    </w:p>
    <w:sectPr w:rsidR="004C0346" w:rsidRPr="004C0346" w:rsidSect="00710555">
      <w:headerReference w:type="default" r:id="rId13"/>
      <w:footerReference w:type="even" r:id="rId14"/>
      <w:footerReference w:type="default" r:id="rId15"/>
      <w:headerReference w:type="first" r:id="rId16"/>
      <w:pgSz w:w="11906" w:h="16838"/>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C078F" w14:textId="77777777" w:rsidR="00FA1BC0" w:rsidRDefault="00FA1BC0" w:rsidP="00F702F4">
      <w:pPr>
        <w:spacing w:after="0" w:line="240" w:lineRule="auto"/>
      </w:pPr>
      <w:r>
        <w:separator/>
      </w:r>
    </w:p>
  </w:endnote>
  <w:endnote w:type="continuationSeparator" w:id="0">
    <w:p w14:paraId="3B05FA4B" w14:textId="77777777" w:rsidR="00FA1BC0" w:rsidRDefault="00FA1BC0" w:rsidP="00F702F4">
      <w:pPr>
        <w:spacing w:after="0" w:line="240" w:lineRule="auto"/>
      </w:pPr>
      <w:r>
        <w:continuationSeparator/>
      </w:r>
    </w:p>
  </w:endnote>
  <w:endnote w:type="continuationNotice" w:id="1">
    <w:p w14:paraId="102265BB" w14:textId="77777777" w:rsidR="000D7D8C" w:rsidRDefault="000D7D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150306"/>
      <w:docPartObj>
        <w:docPartGallery w:val="Page Numbers (Bottom of Page)"/>
        <w:docPartUnique/>
      </w:docPartObj>
    </w:sdtPr>
    <w:sdtContent>
      <w:p w14:paraId="6446DF75" w14:textId="77777777" w:rsidR="00FA1BC0" w:rsidRDefault="00FA1BC0">
        <w:pPr>
          <w:pStyle w:val="Piedepgina"/>
          <w:jc w:val="right"/>
        </w:pPr>
        <w:r>
          <w:fldChar w:fldCharType="begin"/>
        </w:r>
        <w:r>
          <w:instrText>PAGE   \* MERGEFORMAT</w:instrText>
        </w:r>
        <w:r>
          <w:fldChar w:fldCharType="separate"/>
        </w:r>
        <w:r w:rsidRPr="00A94585">
          <w:rPr>
            <w:noProof/>
            <w:lang w:val="es-ES"/>
          </w:rPr>
          <w:t>1</w:t>
        </w:r>
        <w:r>
          <w:fldChar w:fldCharType="end"/>
        </w:r>
      </w:p>
    </w:sdtContent>
  </w:sdt>
  <w:p w14:paraId="0DF76E0A" w14:textId="77777777" w:rsidR="00FA1BC0" w:rsidRDefault="00FA1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392508"/>
      <w:docPartObj>
        <w:docPartGallery w:val="Page Numbers (Bottom of Page)"/>
        <w:docPartUnique/>
      </w:docPartObj>
    </w:sdtPr>
    <w:sdtContent>
      <w:p w14:paraId="17727FC2" w14:textId="77777777" w:rsidR="00FA1BC0" w:rsidRDefault="00FA1BC0">
        <w:pPr>
          <w:pStyle w:val="Piedepgina"/>
          <w:jc w:val="right"/>
        </w:pPr>
        <w:r>
          <w:fldChar w:fldCharType="begin"/>
        </w:r>
        <w:r>
          <w:instrText>PAGE   \* MERGEFORMAT</w:instrText>
        </w:r>
        <w:r>
          <w:fldChar w:fldCharType="separate"/>
        </w:r>
        <w:r w:rsidRPr="00A94585">
          <w:rPr>
            <w:noProof/>
            <w:lang w:val="es-ES"/>
          </w:rPr>
          <w:t>2</w:t>
        </w:r>
        <w:r>
          <w:fldChar w:fldCharType="end"/>
        </w:r>
      </w:p>
    </w:sdtContent>
  </w:sdt>
  <w:p w14:paraId="1E9C00B6" w14:textId="77777777" w:rsidR="00FA1BC0" w:rsidRDefault="00FA1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193801"/>
      <w:docPartObj>
        <w:docPartGallery w:val="Page Numbers (Bottom of Page)"/>
        <w:docPartUnique/>
      </w:docPartObj>
    </w:sdtPr>
    <w:sdtContent>
      <w:p w14:paraId="1BEA3017" w14:textId="77777777" w:rsidR="00FA1BC0" w:rsidRDefault="00FA1BC0">
        <w:pPr>
          <w:pStyle w:val="Piedepgina"/>
          <w:jc w:val="right"/>
        </w:pPr>
        <w:r>
          <w:fldChar w:fldCharType="begin"/>
        </w:r>
        <w:r>
          <w:instrText>PAGE   \* MERGEFORMAT</w:instrText>
        </w:r>
        <w:r>
          <w:fldChar w:fldCharType="separate"/>
        </w:r>
        <w:r w:rsidRPr="00A94585">
          <w:rPr>
            <w:noProof/>
            <w:lang w:val="es-ES"/>
          </w:rPr>
          <w:t>3</w:t>
        </w:r>
        <w:r>
          <w:fldChar w:fldCharType="end"/>
        </w:r>
      </w:p>
    </w:sdtContent>
  </w:sdt>
  <w:p w14:paraId="0243B515" w14:textId="77777777" w:rsidR="00FA1BC0" w:rsidRDefault="00FA1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4C932" w14:textId="77777777" w:rsidR="00FA1BC0" w:rsidRDefault="00FA1BC0" w:rsidP="00F702F4">
      <w:pPr>
        <w:spacing w:after="0" w:line="240" w:lineRule="auto"/>
      </w:pPr>
      <w:r>
        <w:separator/>
      </w:r>
    </w:p>
  </w:footnote>
  <w:footnote w:type="continuationSeparator" w:id="0">
    <w:p w14:paraId="120BAE9F" w14:textId="77777777" w:rsidR="00FA1BC0" w:rsidRDefault="00FA1BC0" w:rsidP="00F702F4">
      <w:pPr>
        <w:spacing w:after="0" w:line="240" w:lineRule="auto"/>
      </w:pPr>
      <w:r>
        <w:continuationSeparator/>
      </w:r>
    </w:p>
  </w:footnote>
  <w:footnote w:type="continuationNotice" w:id="1">
    <w:p w14:paraId="0D661656" w14:textId="77777777" w:rsidR="000D7D8C" w:rsidRDefault="000D7D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51249" w14:textId="77777777" w:rsidR="00FA1BC0" w:rsidRDefault="00FA1B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0A59" w14:textId="77777777" w:rsidR="00FA1BC0" w:rsidRDefault="00FA1BC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0EE86" w14:textId="77777777" w:rsidR="00FA1BC0" w:rsidRDefault="00FA1B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D712D1"/>
    <w:multiLevelType w:val="hybridMultilevel"/>
    <w:tmpl w:val="02527402"/>
    <w:lvl w:ilvl="0" w:tplc="33F0EEB4">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 w15:restartNumberingAfterBreak="0">
    <w:nsid w:val="1F1C354C"/>
    <w:multiLevelType w:val="hybridMultilevel"/>
    <w:tmpl w:val="9F7CFE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E25808"/>
    <w:multiLevelType w:val="hybridMultilevel"/>
    <w:tmpl w:val="CAC09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AB118B"/>
    <w:multiLevelType w:val="hybridMultilevel"/>
    <w:tmpl w:val="9014B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B693ECC"/>
    <w:multiLevelType w:val="hybridMultilevel"/>
    <w:tmpl w:val="62C801E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7B555E8"/>
    <w:multiLevelType w:val="hybridMultilevel"/>
    <w:tmpl w:val="C742CE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C5F"/>
    <w:rsid w:val="00000938"/>
    <w:rsid w:val="00001FAB"/>
    <w:rsid w:val="00017318"/>
    <w:rsid w:val="0002051F"/>
    <w:rsid w:val="00034544"/>
    <w:rsid w:val="00045555"/>
    <w:rsid w:val="00057FB4"/>
    <w:rsid w:val="000633BB"/>
    <w:rsid w:val="00063AC1"/>
    <w:rsid w:val="00072C6C"/>
    <w:rsid w:val="00074F9C"/>
    <w:rsid w:val="00075229"/>
    <w:rsid w:val="000815C6"/>
    <w:rsid w:val="00090C65"/>
    <w:rsid w:val="00093604"/>
    <w:rsid w:val="000A6371"/>
    <w:rsid w:val="000A77F9"/>
    <w:rsid w:val="000B60E0"/>
    <w:rsid w:val="000D4B22"/>
    <w:rsid w:val="000D6590"/>
    <w:rsid w:val="000D7D8C"/>
    <w:rsid w:val="000E0DB6"/>
    <w:rsid w:val="000F05BB"/>
    <w:rsid w:val="000F40FC"/>
    <w:rsid w:val="000F62F4"/>
    <w:rsid w:val="000F66D7"/>
    <w:rsid w:val="000F76C8"/>
    <w:rsid w:val="00121AB7"/>
    <w:rsid w:val="001244D6"/>
    <w:rsid w:val="00125184"/>
    <w:rsid w:val="0012754A"/>
    <w:rsid w:val="00142F43"/>
    <w:rsid w:val="00155C92"/>
    <w:rsid w:val="00156AF3"/>
    <w:rsid w:val="0016189D"/>
    <w:rsid w:val="00162E95"/>
    <w:rsid w:val="001634A2"/>
    <w:rsid w:val="00165237"/>
    <w:rsid w:val="00165831"/>
    <w:rsid w:val="0017490C"/>
    <w:rsid w:val="00176852"/>
    <w:rsid w:val="00176BAE"/>
    <w:rsid w:val="001860E2"/>
    <w:rsid w:val="00194CCD"/>
    <w:rsid w:val="001A407F"/>
    <w:rsid w:val="001A5AA0"/>
    <w:rsid w:val="001A68C8"/>
    <w:rsid w:val="001A7071"/>
    <w:rsid w:val="001B43A2"/>
    <w:rsid w:val="001C5C2E"/>
    <w:rsid w:val="001D1D30"/>
    <w:rsid w:val="001D26E4"/>
    <w:rsid w:val="001E0930"/>
    <w:rsid w:val="001E1310"/>
    <w:rsid w:val="001E1EAF"/>
    <w:rsid w:val="001E6FFD"/>
    <w:rsid w:val="001F0927"/>
    <w:rsid w:val="001F1335"/>
    <w:rsid w:val="001F2FE2"/>
    <w:rsid w:val="001F4836"/>
    <w:rsid w:val="002015DB"/>
    <w:rsid w:val="00210B4B"/>
    <w:rsid w:val="00214D5A"/>
    <w:rsid w:val="00224AC6"/>
    <w:rsid w:val="00245A3C"/>
    <w:rsid w:val="00262ED0"/>
    <w:rsid w:val="00267522"/>
    <w:rsid w:val="00270C26"/>
    <w:rsid w:val="00270CB3"/>
    <w:rsid w:val="00282164"/>
    <w:rsid w:val="00283DED"/>
    <w:rsid w:val="002A04CE"/>
    <w:rsid w:val="002A64E9"/>
    <w:rsid w:val="002B12B1"/>
    <w:rsid w:val="002B2EDF"/>
    <w:rsid w:val="002C078C"/>
    <w:rsid w:val="002C10CA"/>
    <w:rsid w:val="002C7442"/>
    <w:rsid w:val="002D2D89"/>
    <w:rsid w:val="002D5624"/>
    <w:rsid w:val="002D5C81"/>
    <w:rsid w:val="002D613F"/>
    <w:rsid w:val="002D6708"/>
    <w:rsid w:val="002E48A9"/>
    <w:rsid w:val="002E510C"/>
    <w:rsid w:val="002F226A"/>
    <w:rsid w:val="00301CF5"/>
    <w:rsid w:val="003021F0"/>
    <w:rsid w:val="00307E42"/>
    <w:rsid w:val="00313B73"/>
    <w:rsid w:val="003142BD"/>
    <w:rsid w:val="00314A5E"/>
    <w:rsid w:val="00322691"/>
    <w:rsid w:val="003230EA"/>
    <w:rsid w:val="00326783"/>
    <w:rsid w:val="00336467"/>
    <w:rsid w:val="0033778B"/>
    <w:rsid w:val="00342EC5"/>
    <w:rsid w:val="003524B1"/>
    <w:rsid w:val="00357E29"/>
    <w:rsid w:val="00361FBC"/>
    <w:rsid w:val="0036426E"/>
    <w:rsid w:val="00371C00"/>
    <w:rsid w:val="00374C51"/>
    <w:rsid w:val="00374D11"/>
    <w:rsid w:val="003772A7"/>
    <w:rsid w:val="00381EAB"/>
    <w:rsid w:val="00383B2F"/>
    <w:rsid w:val="00383D8D"/>
    <w:rsid w:val="00384CA7"/>
    <w:rsid w:val="00392ABD"/>
    <w:rsid w:val="00395DF3"/>
    <w:rsid w:val="003B059D"/>
    <w:rsid w:val="003D0493"/>
    <w:rsid w:val="003D260E"/>
    <w:rsid w:val="003E0C78"/>
    <w:rsid w:val="003E118C"/>
    <w:rsid w:val="003E33C1"/>
    <w:rsid w:val="003E420A"/>
    <w:rsid w:val="003E5763"/>
    <w:rsid w:val="003E5DB1"/>
    <w:rsid w:val="003F3513"/>
    <w:rsid w:val="003F4EE5"/>
    <w:rsid w:val="00400E72"/>
    <w:rsid w:val="00422789"/>
    <w:rsid w:val="00423B6C"/>
    <w:rsid w:val="004260F1"/>
    <w:rsid w:val="00436323"/>
    <w:rsid w:val="00447368"/>
    <w:rsid w:val="00451421"/>
    <w:rsid w:val="00455F05"/>
    <w:rsid w:val="00462919"/>
    <w:rsid w:val="00472754"/>
    <w:rsid w:val="0047609B"/>
    <w:rsid w:val="00477F99"/>
    <w:rsid w:val="00477FAC"/>
    <w:rsid w:val="00481431"/>
    <w:rsid w:val="004919DD"/>
    <w:rsid w:val="00493028"/>
    <w:rsid w:val="004951D6"/>
    <w:rsid w:val="00496490"/>
    <w:rsid w:val="004A0129"/>
    <w:rsid w:val="004A3435"/>
    <w:rsid w:val="004B3CFD"/>
    <w:rsid w:val="004C0346"/>
    <w:rsid w:val="004C06E5"/>
    <w:rsid w:val="004C2DD4"/>
    <w:rsid w:val="004C6025"/>
    <w:rsid w:val="004C68B5"/>
    <w:rsid w:val="004E19A2"/>
    <w:rsid w:val="004E5B54"/>
    <w:rsid w:val="004F0F4A"/>
    <w:rsid w:val="004F2A5A"/>
    <w:rsid w:val="00501AB1"/>
    <w:rsid w:val="005033EB"/>
    <w:rsid w:val="00504FA5"/>
    <w:rsid w:val="0050532F"/>
    <w:rsid w:val="00505DDB"/>
    <w:rsid w:val="00510F62"/>
    <w:rsid w:val="00511B83"/>
    <w:rsid w:val="00514656"/>
    <w:rsid w:val="00516429"/>
    <w:rsid w:val="005212AE"/>
    <w:rsid w:val="00533285"/>
    <w:rsid w:val="005336F8"/>
    <w:rsid w:val="00535BEF"/>
    <w:rsid w:val="005364B6"/>
    <w:rsid w:val="005421D9"/>
    <w:rsid w:val="00545631"/>
    <w:rsid w:val="005568C0"/>
    <w:rsid w:val="00556B83"/>
    <w:rsid w:val="00557F35"/>
    <w:rsid w:val="00571900"/>
    <w:rsid w:val="0058091A"/>
    <w:rsid w:val="00581262"/>
    <w:rsid w:val="00582E84"/>
    <w:rsid w:val="005830A2"/>
    <w:rsid w:val="00586D50"/>
    <w:rsid w:val="0059168C"/>
    <w:rsid w:val="00595EFE"/>
    <w:rsid w:val="005A7D9E"/>
    <w:rsid w:val="005B3C5F"/>
    <w:rsid w:val="005C67C1"/>
    <w:rsid w:val="005D0AB0"/>
    <w:rsid w:val="005D4FAE"/>
    <w:rsid w:val="005D548A"/>
    <w:rsid w:val="005D66DB"/>
    <w:rsid w:val="005E1787"/>
    <w:rsid w:val="005E61A5"/>
    <w:rsid w:val="005F19D1"/>
    <w:rsid w:val="005F5704"/>
    <w:rsid w:val="005F7762"/>
    <w:rsid w:val="00602E61"/>
    <w:rsid w:val="00602EAF"/>
    <w:rsid w:val="0060436A"/>
    <w:rsid w:val="00607D5E"/>
    <w:rsid w:val="006141F5"/>
    <w:rsid w:val="00625015"/>
    <w:rsid w:val="0062659D"/>
    <w:rsid w:val="00641495"/>
    <w:rsid w:val="006453D3"/>
    <w:rsid w:val="0065040E"/>
    <w:rsid w:val="00660947"/>
    <w:rsid w:val="0066371E"/>
    <w:rsid w:val="00666CA2"/>
    <w:rsid w:val="00670F1B"/>
    <w:rsid w:val="006716FA"/>
    <w:rsid w:val="00677C78"/>
    <w:rsid w:val="00680CA5"/>
    <w:rsid w:val="00691AC5"/>
    <w:rsid w:val="00695356"/>
    <w:rsid w:val="006A095D"/>
    <w:rsid w:val="006A56B9"/>
    <w:rsid w:val="006A592D"/>
    <w:rsid w:val="006A6C69"/>
    <w:rsid w:val="006B1C58"/>
    <w:rsid w:val="006D17DF"/>
    <w:rsid w:val="006D67F2"/>
    <w:rsid w:val="006D6D04"/>
    <w:rsid w:val="006E0F83"/>
    <w:rsid w:val="006E13A5"/>
    <w:rsid w:val="006E3D88"/>
    <w:rsid w:val="006E419F"/>
    <w:rsid w:val="006E47ED"/>
    <w:rsid w:val="006E56B6"/>
    <w:rsid w:val="006F19DF"/>
    <w:rsid w:val="006F29E8"/>
    <w:rsid w:val="006F50D1"/>
    <w:rsid w:val="007006C9"/>
    <w:rsid w:val="00710555"/>
    <w:rsid w:val="007126A9"/>
    <w:rsid w:val="00712BF1"/>
    <w:rsid w:val="0071649B"/>
    <w:rsid w:val="00721194"/>
    <w:rsid w:val="0072258A"/>
    <w:rsid w:val="00727972"/>
    <w:rsid w:val="00730EEE"/>
    <w:rsid w:val="007332E9"/>
    <w:rsid w:val="00747252"/>
    <w:rsid w:val="00747514"/>
    <w:rsid w:val="00761556"/>
    <w:rsid w:val="00761732"/>
    <w:rsid w:val="007632A7"/>
    <w:rsid w:val="007647D8"/>
    <w:rsid w:val="00766540"/>
    <w:rsid w:val="007723AB"/>
    <w:rsid w:val="0077719D"/>
    <w:rsid w:val="0077720E"/>
    <w:rsid w:val="00781DB8"/>
    <w:rsid w:val="00784907"/>
    <w:rsid w:val="00784BB3"/>
    <w:rsid w:val="00785FCA"/>
    <w:rsid w:val="007905AF"/>
    <w:rsid w:val="00794A2C"/>
    <w:rsid w:val="00795107"/>
    <w:rsid w:val="00796D78"/>
    <w:rsid w:val="007A050B"/>
    <w:rsid w:val="007B0498"/>
    <w:rsid w:val="007B32C3"/>
    <w:rsid w:val="007B507D"/>
    <w:rsid w:val="007B663B"/>
    <w:rsid w:val="007B6A18"/>
    <w:rsid w:val="007D0F8A"/>
    <w:rsid w:val="007D291F"/>
    <w:rsid w:val="007D416D"/>
    <w:rsid w:val="007D65F2"/>
    <w:rsid w:val="007E5EB2"/>
    <w:rsid w:val="007F0330"/>
    <w:rsid w:val="008053F3"/>
    <w:rsid w:val="00812349"/>
    <w:rsid w:val="00813985"/>
    <w:rsid w:val="00821D43"/>
    <w:rsid w:val="00823B2E"/>
    <w:rsid w:val="008271FC"/>
    <w:rsid w:val="00827216"/>
    <w:rsid w:val="0083016A"/>
    <w:rsid w:val="0083162C"/>
    <w:rsid w:val="008317C5"/>
    <w:rsid w:val="008358C9"/>
    <w:rsid w:val="008407E9"/>
    <w:rsid w:val="00843B7B"/>
    <w:rsid w:val="00847FB1"/>
    <w:rsid w:val="008503C2"/>
    <w:rsid w:val="0085543A"/>
    <w:rsid w:val="00855DC6"/>
    <w:rsid w:val="00855F57"/>
    <w:rsid w:val="00864AD6"/>
    <w:rsid w:val="00891A6C"/>
    <w:rsid w:val="008958EA"/>
    <w:rsid w:val="00895DA4"/>
    <w:rsid w:val="008B433E"/>
    <w:rsid w:val="008B45FE"/>
    <w:rsid w:val="008C22CB"/>
    <w:rsid w:val="008C37F7"/>
    <w:rsid w:val="008C6DCA"/>
    <w:rsid w:val="008D385B"/>
    <w:rsid w:val="008D519F"/>
    <w:rsid w:val="008D694E"/>
    <w:rsid w:val="008D6C2A"/>
    <w:rsid w:val="008D76A7"/>
    <w:rsid w:val="008E0AE1"/>
    <w:rsid w:val="008E2D77"/>
    <w:rsid w:val="008E7E9D"/>
    <w:rsid w:val="008F34E6"/>
    <w:rsid w:val="008F5401"/>
    <w:rsid w:val="00900780"/>
    <w:rsid w:val="00906804"/>
    <w:rsid w:val="00922911"/>
    <w:rsid w:val="0094108B"/>
    <w:rsid w:val="009418C0"/>
    <w:rsid w:val="00943770"/>
    <w:rsid w:val="00947B18"/>
    <w:rsid w:val="009517A9"/>
    <w:rsid w:val="00955AE8"/>
    <w:rsid w:val="009611DF"/>
    <w:rsid w:val="00961AFB"/>
    <w:rsid w:val="00962C95"/>
    <w:rsid w:val="00963541"/>
    <w:rsid w:val="009654EC"/>
    <w:rsid w:val="00967BA4"/>
    <w:rsid w:val="00976A18"/>
    <w:rsid w:val="00981661"/>
    <w:rsid w:val="00983A80"/>
    <w:rsid w:val="009861FD"/>
    <w:rsid w:val="0098665A"/>
    <w:rsid w:val="00990250"/>
    <w:rsid w:val="00997E00"/>
    <w:rsid w:val="00997F8C"/>
    <w:rsid w:val="009B3242"/>
    <w:rsid w:val="009B66C4"/>
    <w:rsid w:val="009C0599"/>
    <w:rsid w:val="009C100F"/>
    <w:rsid w:val="009C59AE"/>
    <w:rsid w:val="009C621C"/>
    <w:rsid w:val="009D771B"/>
    <w:rsid w:val="009E3406"/>
    <w:rsid w:val="009E3DBF"/>
    <w:rsid w:val="009E42E0"/>
    <w:rsid w:val="009E5AB4"/>
    <w:rsid w:val="009F2C93"/>
    <w:rsid w:val="009F36D0"/>
    <w:rsid w:val="009F5C02"/>
    <w:rsid w:val="00A020EF"/>
    <w:rsid w:val="00A06D6A"/>
    <w:rsid w:val="00A13AF3"/>
    <w:rsid w:val="00A17483"/>
    <w:rsid w:val="00A31225"/>
    <w:rsid w:val="00A3316D"/>
    <w:rsid w:val="00A439AC"/>
    <w:rsid w:val="00A72553"/>
    <w:rsid w:val="00A7288C"/>
    <w:rsid w:val="00A72F4C"/>
    <w:rsid w:val="00A810CA"/>
    <w:rsid w:val="00A815A9"/>
    <w:rsid w:val="00A82619"/>
    <w:rsid w:val="00A94585"/>
    <w:rsid w:val="00A94A22"/>
    <w:rsid w:val="00A95FCD"/>
    <w:rsid w:val="00A967C9"/>
    <w:rsid w:val="00A96DEB"/>
    <w:rsid w:val="00AA0BD2"/>
    <w:rsid w:val="00AA2628"/>
    <w:rsid w:val="00AA3187"/>
    <w:rsid w:val="00AB63D8"/>
    <w:rsid w:val="00AC1573"/>
    <w:rsid w:val="00AC352C"/>
    <w:rsid w:val="00AC6348"/>
    <w:rsid w:val="00AC650F"/>
    <w:rsid w:val="00AE0D94"/>
    <w:rsid w:val="00AE4EFF"/>
    <w:rsid w:val="00AE7213"/>
    <w:rsid w:val="00AF0BCE"/>
    <w:rsid w:val="00AF7072"/>
    <w:rsid w:val="00AF7F97"/>
    <w:rsid w:val="00B01155"/>
    <w:rsid w:val="00B015CD"/>
    <w:rsid w:val="00B06E1C"/>
    <w:rsid w:val="00B13D81"/>
    <w:rsid w:val="00B13EF0"/>
    <w:rsid w:val="00B236EF"/>
    <w:rsid w:val="00B241D2"/>
    <w:rsid w:val="00B25A27"/>
    <w:rsid w:val="00B27862"/>
    <w:rsid w:val="00B30C3A"/>
    <w:rsid w:val="00B32951"/>
    <w:rsid w:val="00B34F23"/>
    <w:rsid w:val="00B36244"/>
    <w:rsid w:val="00B45033"/>
    <w:rsid w:val="00B454A5"/>
    <w:rsid w:val="00B5055C"/>
    <w:rsid w:val="00B5133D"/>
    <w:rsid w:val="00B51E1A"/>
    <w:rsid w:val="00B53ECE"/>
    <w:rsid w:val="00B667EE"/>
    <w:rsid w:val="00B76C6A"/>
    <w:rsid w:val="00B774D0"/>
    <w:rsid w:val="00B811F2"/>
    <w:rsid w:val="00B92F65"/>
    <w:rsid w:val="00B94FEE"/>
    <w:rsid w:val="00B958BD"/>
    <w:rsid w:val="00B97D83"/>
    <w:rsid w:val="00BA27BF"/>
    <w:rsid w:val="00BB43A7"/>
    <w:rsid w:val="00BC11DA"/>
    <w:rsid w:val="00BC26AB"/>
    <w:rsid w:val="00BD46B2"/>
    <w:rsid w:val="00BE2357"/>
    <w:rsid w:val="00BE2544"/>
    <w:rsid w:val="00BE6B81"/>
    <w:rsid w:val="00BF01B7"/>
    <w:rsid w:val="00BF2123"/>
    <w:rsid w:val="00BF3651"/>
    <w:rsid w:val="00BF44B0"/>
    <w:rsid w:val="00BF48D3"/>
    <w:rsid w:val="00C01B8B"/>
    <w:rsid w:val="00C04110"/>
    <w:rsid w:val="00C13306"/>
    <w:rsid w:val="00C21A86"/>
    <w:rsid w:val="00C2597C"/>
    <w:rsid w:val="00C26EA9"/>
    <w:rsid w:val="00C33ECC"/>
    <w:rsid w:val="00C373F4"/>
    <w:rsid w:val="00C420D3"/>
    <w:rsid w:val="00C42BD8"/>
    <w:rsid w:val="00C46BF3"/>
    <w:rsid w:val="00C47F0E"/>
    <w:rsid w:val="00C50810"/>
    <w:rsid w:val="00C53F00"/>
    <w:rsid w:val="00C548D5"/>
    <w:rsid w:val="00C550E5"/>
    <w:rsid w:val="00C55B44"/>
    <w:rsid w:val="00C63182"/>
    <w:rsid w:val="00C651DB"/>
    <w:rsid w:val="00C73EC0"/>
    <w:rsid w:val="00C8463C"/>
    <w:rsid w:val="00C846D1"/>
    <w:rsid w:val="00C86877"/>
    <w:rsid w:val="00C86AF4"/>
    <w:rsid w:val="00C94AEC"/>
    <w:rsid w:val="00CA09C5"/>
    <w:rsid w:val="00CA1540"/>
    <w:rsid w:val="00CA2373"/>
    <w:rsid w:val="00CB2D3A"/>
    <w:rsid w:val="00CB56BB"/>
    <w:rsid w:val="00CC2345"/>
    <w:rsid w:val="00CD1D78"/>
    <w:rsid w:val="00CD236D"/>
    <w:rsid w:val="00CD24F6"/>
    <w:rsid w:val="00CD2A5D"/>
    <w:rsid w:val="00CD5D36"/>
    <w:rsid w:val="00CD7D6D"/>
    <w:rsid w:val="00CE4701"/>
    <w:rsid w:val="00CE5EF4"/>
    <w:rsid w:val="00D057CF"/>
    <w:rsid w:val="00D137F2"/>
    <w:rsid w:val="00D160D3"/>
    <w:rsid w:val="00D21994"/>
    <w:rsid w:val="00D322FD"/>
    <w:rsid w:val="00D446B8"/>
    <w:rsid w:val="00D46C81"/>
    <w:rsid w:val="00D54E92"/>
    <w:rsid w:val="00D64438"/>
    <w:rsid w:val="00D75271"/>
    <w:rsid w:val="00D86559"/>
    <w:rsid w:val="00D86E65"/>
    <w:rsid w:val="00D9080E"/>
    <w:rsid w:val="00D9171D"/>
    <w:rsid w:val="00D93225"/>
    <w:rsid w:val="00D942F2"/>
    <w:rsid w:val="00DA0E75"/>
    <w:rsid w:val="00DA15A2"/>
    <w:rsid w:val="00DB7FCC"/>
    <w:rsid w:val="00DC3211"/>
    <w:rsid w:val="00DC3A5B"/>
    <w:rsid w:val="00DD1CF9"/>
    <w:rsid w:val="00DD4690"/>
    <w:rsid w:val="00DE03A1"/>
    <w:rsid w:val="00DE2371"/>
    <w:rsid w:val="00DE4AB3"/>
    <w:rsid w:val="00DE6026"/>
    <w:rsid w:val="00DF00C4"/>
    <w:rsid w:val="00DF13DD"/>
    <w:rsid w:val="00DF45E8"/>
    <w:rsid w:val="00E014B0"/>
    <w:rsid w:val="00E0349E"/>
    <w:rsid w:val="00E065DF"/>
    <w:rsid w:val="00E10F10"/>
    <w:rsid w:val="00E1333E"/>
    <w:rsid w:val="00E14676"/>
    <w:rsid w:val="00E2168D"/>
    <w:rsid w:val="00E21F0F"/>
    <w:rsid w:val="00E25710"/>
    <w:rsid w:val="00E30F08"/>
    <w:rsid w:val="00E43A3B"/>
    <w:rsid w:val="00E43CCE"/>
    <w:rsid w:val="00E440B1"/>
    <w:rsid w:val="00E45C05"/>
    <w:rsid w:val="00E4750F"/>
    <w:rsid w:val="00E50B34"/>
    <w:rsid w:val="00E51375"/>
    <w:rsid w:val="00E524B3"/>
    <w:rsid w:val="00E557C8"/>
    <w:rsid w:val="00E57991"/>
    <w:rsid w:val="00E67D32"/>
    <w:rsid w:val="00E70161"/>
    <w:rsid w:val="00E71658"/>
    <w:rsid w:val="00E742ED"/>
    <w:rsid w:val="00E74D7E"/>
    <w:rsid w:val="00E828AD"/>
    <w:rsid w:val="00E84BA3"/>
    <w:rsid w:val="00E9225F"/>
    <w:rsid w:val="00E97361"/>
    <w:rsid w:val="00EA63C9"/>
    <w:rsid w:val="00EA6A38"/>
    <w:rsid w:val="00EB0F6E"/>
    <w:rsid w:val="00EB311F"/>
    <w:rsid w:val="00EB6708"/>
    <w:rsid w:val="00EB6854"/>
    <w:rsid w:val="00EB74BB"/>
    <w:rsid w:val="00EC09CD"/>
    <w:rsid w:val="00EC1BD6"/>
    <w:rsid w:val="00EC2854"/>
    <w:rsid w:val="00EC357D"/>
    <w:rsid w:val="00EC63B1"/>
    <w:rsid w:val="00ED1503"/>
    <w:rsid w:val="00ED2379"/>
    <w:rsid w:val="00ED624C"/>
    <w:rsid w:val="00EE3A2B"/>
    <w:rsid w:val="00EF0BC3"/>
    <w:rsid w:val="00EF381F"/>
    <w:rsid w:val="00F05E5F"/>
    <w:rsid w:val="00F11B35"/>
    <w:rsid w:val="00F1549F"/>
    <w:rsid w:val="00F2423D"/>
    <w:rsid w:val="00F250DC"/>
    <w:rsid w:val="00F33C70"/>
    <w:rsid w:val="00F44179"/>
    <w:rsid w:val="00F51C4D"/>
    <w:rsid w:val="00F51DDF"/>
    <w:rsid w:val="00F60CE3"/>
    <w:rsid w:val="00F63609"/>
    <w:rsid w:val="00F6438A"/>
    <w:rsid w:val="00F6512B"/>
    <w:rsid w:val="00F675D9"/>
    <w:rsid w:val="00F67FB9"/>
    <w:rsid w:val="00F702F4"/>
    <w:rsid w:val="00F774C0"/>
    <w:rsid w:val="00FA1BC0"/>
    <w:rsid w:val="00FA27DA"/>
    <w:rsid w:val="00FA7788"/>
    <w:rsid w:val="00FB2184"/>
    <w:rsid w:val="00FB3191"/>
    <w:rsid w:val="00FB432B"/>
    <w:rsid w:val="00FB718C"/>
    <w:rsid w:val="00FC0AD5"/>
    <w:rsid w:val="00FD37A3"/>
    <w:rsid w:val="00FD6AA4"/>
    <w:rsid w:val="00FD776E"/>
    <w:rsid w:val="00FE6331"/>
    <w:rsid w:val="00FF7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7038E8"/>
  <w15:chartTrackingRefBased/>
  <w15:docId w15:val="{E31B1F98-0A2C-42B8-86C0-B7B91E6C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C5F"/>
    <w:rPr>
      <w:lang w:val="es-MX"/>
    </w:rPr>
  </w:style>
  <w:style w:type="paragraph" w:styleId="Ttulo1">
    <w:name w:val="heading 1"/>
    <w:basedOn w:val="Normal"/>
    <w:next w:val="Normal"/>
    <w:link w:val="Ttulo1Car"/>
    <w:uiPriority w:val="9"/>
    <w:qFormat/>
    <w:rsid w:val="008272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29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3C5F"/>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3C5F"/>
    <w:pPr>
      <w:spacing w:before="100" w:beforeAutospacing="1" w:after="100" w:afterAutospacing="1" w:line="240" w:lineRule="auto"/>
    </w:pPr>
    <w:rPr>
      <w:rFonts w:ascii="Times New Roman" w:hAnsi="Times New Roman" w:cs="Times New Roman"/>
      <w:sz w:val="24"/>
      <w:szCs w:val="24"/>
      <w:lang w:val="es-ES_tradnl" w:eastAsia="es-ES_tradnl"/>
    </w:rPr>
  </w:style>
  <w:style w:type="paragraph" w:styleId="Prrafodelista">
    <w:name w:val="List Paragraph"/>
    <w:basedOn w:val="Normal"/>
    <w:uiPriority w:val="34"/>
    <w:qFormat/>
    <w:rsid w:val="005B3C5F"/>
    <w:pPr>
      <w:spacing w:after="0" w:line="240" w:lineRule="auto"/>
      <w:ind w:left="720"/>
      <w:contextualSpacing/>
    </w:pPr>
    <w:rPr>
      <w:sz w:val="24"/>
      <w:szCs w:val="24"/>
      <w:lang w:val="es-ES_tradnl"/>
    </w:rPr>
  </w:style>
  <w:style w:type="paragraph" w:styleId="Encabezado">
    <w:name w:val="header"/>
    <w:basedOn w:val="Normal"/>
    <w:link w:val="EncabezadoCar"/>
    <w:uiPriority w:val="99"/>
    <w:unhideWhenUsed/>
    <w:rsid w:val="00F702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2F4"/>
    <w:rPr>
      <w:lang w:val="es-MX"/>
    </w:rPr>
  </w:style>
  <w:style w:type="paragraph" w:styleId="Piedepgina">
    <w:name w:val="footer"/>
    <w:basedOn w:val="Normal"/>
    <w:link w:val="PiedepginaCar"/>
    <w:uiPriority w:val="99"/>
    <w:unhideWhenUsed/>
    <w:rsid w:val="00F702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2F4"/>
    <w:rPr>
      <w:lang w:val="es-MX"/>
    </w:rPr>
  </w:style>
  <w:style w:type="character" w:customStyle="1" w:styleId="Ttulo1Car">
    <w:name w:val="Título 1 Car"/>
    <w:basedOn w:val="Fuentedeprrafopredeter"/>
    <w:link w:val="Ttulo1"/>
    <w:uiPriority w:val="9"/>
    <w:rsid w:val="00827216"/>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827216"/>
    <w:pPr>
      <w:outlineLvl w:val="9"/>
    </w:pPr>
    <w:rPr>
      <w:lang w:eastAsia="es-MX"/>
    </w:rPr>
  </w:style>
  <w:style w:type="paragraph" w:styleId="TDC1">
    <w:name w:val="toc 1"/>
    <w:basedOn w:val="Normal"/>
    <w:next w:val="Normal"/>
    <w:autoRedefine/>
    <w:uiPriority w:val="39"/>
    <w:unhideWhenUsed/>
    <w:rsid w:val="00827216"/>
    <w:pPr>
      <w:spacing w:after="100"/>
    </w:pPr>
  </w:style>
  <w:style w:type="character" w:styleId="Hipervnculo">
    <w:name w:val="Hyperlink"/>
    <w:basedOn w:val="Fuentedeprrafopredeter"/>
    <w:uiPriority w:val="99"/>
    <w:unhideWhenUsed/>
    <w:rsid w:val="00827216"/>
    <w:rPr>
      <w:color w:val="0563C1" w:themeColor="hyperlink"/>
      <w:u w:val="single"/>
    </w:rPr>
  </w:style>
  <w:style w:type="character" w:styleId="Hipervnculovisitado">
    <w:name w:val="FollowedHyperlink"/>
    <w:basedOn w:val="Fuentedeprrafopredeter"/>
    <w:uiPriority w:val="99"/>
    <w:semiHidden/>
    <w:unhideWhenUsed/>
    <w:rsid w:val="009C59AE"/>
    <w:rPr>
      <w:color w:val="954F72" w:themeColor="followedHyperlink"/>
      <w:u w:val="single"/>
    </w:rPr>
  </w:style>
  <w:style w:type="character" w:customStyle="1" w:styleId="Ttulo2Car">
    <w:name w:val="Título 2 Car"/>
    <w:basedOn w:val="Fuentedeprrafopredeter"/>
    <w:link w:val="Ttulo2"/>
    <w:uiPriority w:val="9"/>
    <w:rsid w:val="00462919"/>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4629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EB8C-0B3A-4ED3-B86B-A81E8B5F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1527</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Carlos</dc:creator>
  <cp:keywords/>
  <dc:description/>
  <cp:lastModifiedBy>paul_007_91@outlook.com</cp:lastModifiedBy>
  <cp:revision>5</cp:revision>
  <dcterms:created xsi:type="dcterms:W3CDTF">2018-11-22T02:30:00Z</dcterms:created>
  <dcterms:modified xsi:type="dcterms:W3CDTF">2018-11-22T05:46:00Z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62a7f6f2-6adc-3496-9b7f-1e9c9cb6f873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