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86CA2" w:rsidRPr="00331198" w:rsidRDefault="00DC1056">
      <w:pPr>
        <w:widowControl w:val="0"/>
        <w:autoSpaceDE w:val="0"/>
        <w:autoSpaceDN w:val="0"/>
        <w:adjustRightInd w:val="0"/>
        <w:spacing w:after="200" w:line="276" w:lineRule="auto"/>
        <w:rPr>
          <w:rFonts w:asciiTheme="majorHAnsi" w:hAnsiTheme="majorHAnsi" w:cs="Calibri Light"/>
          <w:b/>
          <w:lang w:val="en"/>
        </w:rPr>
      </w:pPr>
      <w:r>
        <w:rPr>
          <w:rFonts w:asciiTheme="majorHAnsi" w:hAnsiTheme="majorHAnsi" w:cs="Calibri Light"/>
          <w:b/>
          <w:lang w:val="en"/>
        </w:rPr>
        <w:t>`</w:t>
      </w:r>
      <w:bookmarkStart w:id="0" w:name="_GoBack"/>
      <w:bookmarkEnd w:id="0"/>
    </w:p>
    <w:p w:rsidR="00B86CA2" w:rsidRDefault="00B86CA2">
      <w:pPr>
        <w:widowControl w:val="0"/>
        <w:autoSpaceDE w:val="0"/>
        <w:autoSpaceDN w:val="0"/>
        <w:adjustRightInd w:val="0"/>
        <w:spacing w:after="200" w:line="276" w:lineRule="auto"/>
        <w:rPr>
          <w:rFonts w:asciiTheme="majorHAnsi" w:hAnsiTheme="majorHAnsi" w:cs="Calibri Light"/>
          <w:b/>
          <w:color w:val="29424B"/>
          <w:shd w:val="clear" w:color="auto" w:fill="FFFFFF"/>
        </w:rPr>
      </w:pPr>
      <w:r w:rsidRPr="00331198">
        <w:rPr>
          <w:rFonts w:asciiTheme="majorHAnsi" w:hAnsiTheme="majorHAnsi" w:cs="Calibri Light"/>
          <w:b/>
          <w:lang w:val="en"/>
        </w:rPr>
        <w:t>The goal of this study is</w:t>
      </w:r>
      <w:r w:rsidR="0006061B" w:rsidRPr="00331198">
        <w:rPr>
          <w:rFonts w:asciiTheme="majorHAnsi" w:hAnsiTheme="majorHAnsi" w:cs="Calibri Light"/>
          <w:b/>
          <w:lang w:val="en"/>
        </w:rPr>
        <w:t xml:space="preserve"> to innovate the payment system in the cafeteria of University of St.</w:t>
      </w:r>
      <w:r w:rsidR="00EF54E5">
        <w:rPr>
          <w:rFonts w:asciiTheme="majorHAnsi" w:hAnsiTheme="majorHAnsi" w:cs="Calibri Light"/>
          <w:b/>
          <w:lang w:val="en"/>
        </w:rPr>
        <w:t xml:space="preserve"> </w:t>
      </w:r>
      <w:proofErr w:type="spellStart"/>
      <w:r w:rsidR="0006061B" w:rsidRPr="00331198">
        <w:rPr>
          <w:rFonts w:asciiTheme="majorHAnsi" w:hAnsiTheme="majorHAnsi" w:cs="Calibri Light"/>
          <w:b/>
          <w:lang w:val="en"/>
        </w:rPr>
        <w:t>Lasalle</w:t>
      </w:r>
      <w:proofErr w:type="spellEnd"/>
      <w:r w:rsidR="0006061B" w:rsidRPr="00331198">
        <w:rPr>
          <w:rFonts w:asciiTheme="majorHAnsi" w:hAnsiTheme="majorHAnsi" w:cs="Calibri Light"/>
          <w:b/>
          <w:lang w:val="en"/>
        </w:rPr>
        <w:t xml:space="preserve"> for the I</w:t>
      </w:r>
      <w:r w:rsidR="001877AC">
        <w:rPr>
          <w:rFonts w:asciiTheme="majorHAnsi" w:hAnsiTheme="majorHAnsi" w:cs="Calibri Light"/>
          <w:b/>
          <w:lang w:val="en"/>
        </w:rPr>
        <w:t xml:space="preserve">.s Students. Implementing </w:t>
      </w:r>
      <w:proofErr w:type="spellStart"/>
      <w:r w:rsidR="001877AC">
        <w:rPr>
          <w:rFonts w:asciiTheme="majorHAnsi" w:hAnsiTheme="majorHAnsi" w:cs="Calibri Light"/>
          <w:b/>
          <w:lang w:val="en"/>
        </w:rPr>
        <w:t>Rf</w:t>
      </w:r>
      <w:proofErr w:type="spellEnd"/>
      <w:r w:rsidR="001877AC">
        <w:rPr>
          <w:rFonts w:asciiTheme="majorHAnsi" w:hAnsiTheme="majorHAnsi" w:cs="Calibri Light"/>
          <w:b/>
          <w:lang w:val="en"/>
        </w:rPr>
        <w:t>-</w:t>
      </w:r>
      <w:r w:rsidR="0006061B" w:rsidRPr="00331198">
        <w:rPr>
          <w:rFonts w:asciiTheme="majorHAnsi" w:hAnsiTheme="majorHAnsi" w:cs="Calibri Light"/>
          <w:b/>
          <w:lang w:val="en"/>
        </w:rPr>
        <w:t>ID based system eliminate the endless wait times and lines often associated with large events</w:t>
      </w:r>
      <w:r w:rsidR="00331198" w:rsidRPr="00331198">
        <w:rPr>
          <w:rFonts w:asciiTheme="majorHAnsi" w:hAnsiTheme="majorHAnsi" w:cs="Calibri Light"/>
          <w:b/>
          <w:lang w:val="en"/>
        </w:rPr>
        <w:t>.</w:t>
      </w:r>
      <w:r w:rsidR="00331198" w:rsidRPr="00331198">
        <w:rPr>
          <w:rFonts w:asciiTheme="majorHAnsi" w:hAnsiTheme="majorHAnsi" w:cs="Calibri Light"/>
          <w:b/>
        </w:rPr>
        <w:t xml:space="preserve"> </w:t>
      </w:r>
      <w:hyperlink r:id="rId4" w:history="1">
        <w:r w:rsidR="00331198" w:rsidRPr="00331198">
          <w:rPr>
            <w:rStyle w:val="Hyperlink"/>
            <w:rFonts w:asciiTheme="majorHAnsi" w:hAnsiTheme="majorHAnsi" w:cs="Calibri Light"/>
            <w:b/>
            <w:color w:val="auto"/>
            <w:u w:val="none"/>
            <w:bdr w:val="none" w:sz="0" w:space="0" w:color="auto" w:frame="1"/>
            <w:shd w:val="clear" w:color="auto" w:fill="FFFFFF"/>
          </w:rPr>
          <w:t>Cashless payment systems</w:t>
        </w:r>
      </w:hyperlink>
      <w:r w:rsidR="00331198" w:rsidRPr="00331198">
        <w:rPr>
          <w:rFonts w:asciiTheme="majorHAnsi" w:hAnsiTheme="majorHAnsi" w:cs="Calibri Light"/>
          <w:b/>
          <w:color w:val="29424B"/>
          <w:shd w:val="clear" w:color="auto" w:fill="FFFFFF"/>
        </w:rPr>
        <w:t xml:space="preserve"> have another major advantage in that they are entirely digital and automatic. Every transaction is completely transparent to both your vendors and yourself, when it comes to reconciliation and divvying up the profits at the end of the day, the system does </w:t>
      </w:r>
      <w:r w:rsidR="00331198">
        <w:rPr>
          <w:rFonts w:asciiTheme="majorHAnsi" w:hAnsiTheme="majorHAnsi" w:cs="Calibri Light"/>
          <w:b/>
          <w:color w:val="29424B"/>
          <w:shd w:val="clear" w:color="auto" w:fill="FFFFFF"/>
        </w:rPr>
        <w:t>most of the work automatically</w:t>
      </w:r>
      <w:r w:rsidR="00331198" w:rsidRPr="00331198">
        <w:rPr>
          <w:rFonts w:asciiTheme="majorHAnsi" w:hAnsiTheme="majorHAnsi" w:cs="Calibri Light"/>
          <w:b/>
          <w:color w:val="29424B"/>
          <w:shd w:val="clear" w:color="auto" w:fill="FFFFFF"/>
        </w:rPr>
        <w:t xml:space="preserve"> making the process incredibly easy compared to dealing with physical </w:t>
      </w:r>
      <w:r w:rsidR="00331198">
        <w:rPr>
          <w:rFonts w:asciiTheme="majorHAnsi" w:hAnsiTheme="majorHAnsi" w:cs="Calibri Light"/>
          <w:b/>
          <w:color w:val="29424B"/>
          <w:shd w:val="clear" w:color="auto" w:fill="FFFFFF"/>
        </w:rPr>
        <w:t>cash</w:t>
      </w:r>
      <w:r w:rsidR="00331198" w:rsidRPr="00331198">
        <w:rPr>
          <w:rFonts w:asciiTheme="majorHAnsi" w:hAnsiTheme="majorHAnsi" w:cs="Calibri Light"/>
          <w:b/>
          <w:color w:val="29424B"/>
          <w:shd w:val="clear" w:color="auto" w:fill="FFFFFF"/>
        </w:rPr>
        <w:t>.</w:t>
      </w:r>
    </w:p>
    <w:p w:rsidR="00535428" w:rsidRDefault="00535428">
      <w:pPr>
        <w:widowControl w:val="0"/>
        <w:autoSpaceDE w:val="0"/>
        <w:autoSpaceDN w:val="0"/>
        <w:adjustRightInd w:val="0"/>
        <w:spacing w:after="200" w:line="276" w:lineRule="auto"/>
        <w:rPr>
          <w:rFonts w:asciiTheme="majorHAnsi" w:hAnsiTheme="majorHAnsi" w:cs="Calibri Light"/>
          <w:b/>
          <w:color w:val="29424B"/>
          <w:shd w:val="clear" w:color="auto" w:fill="FFFFFF"/>
        </w:rPr>
      </w:pPr>
    </w:p>
    <w:p w:rsidR="00EF54E5" w:rsidRDefault="00535428" w:rsidP="00535428">
      <w:pPr>
        <w:widowControl w:val="0"/>
        <w:tabs>
          <w:tab w:val="left" w:pos="3864"/>
        </w:tabs>
        <w:autoSpaceDE w:val="0"/>
        <w:autoSpaceDN w:val="0"/>
        <w:adjustRightInd w:val="0"/>
        <w:spacing w:after="200" w:line="276" w:lineRule="auto"/>
        <w:rPr>
          <w:rFonts w:asciiTheme="majorHAnsi" w:hAnsiTheme="majorHAnsi" w:cs="Calibri Light"/>
          <w:b/>
          <w:color w:val="29424B"/>
          <w:shd w:val="clear" w:color="auto" w:fill="FFFFFF"/>
        </w:rPr>
      </w:pPr>
      <w:r>
        <w:rPr>
          <w:rFonts w:asciiTheme="majorHAnsi" w:hAnsiTheme="majorHAnsi" w:cs="Calibri Light"/>
          <w:b/>
          <w:color w:val="29424B"/>
          <w:shd w:val="clear" w:color="auto" w:fill="FFFFFF"/>
        </w:rPr>
        <w:tab/>
      </w:r>
    </w:p>
    <w:p w:rsidR="00EF54E5" w:rsidRDefault="00EF54E5">
      <w:pPr>
        <w:widowControl w:val="0"/>
        <w:autoSpaceDE w:val="0"/>
        <w:autoSpaceDN w:val="0"/>
        <w:adjustRightInd w:val="0"/>
        <w:spacing w:after="200" w:line="276" w:lineRule="auto"/>
        <w:rPr>
          <w:rFonts w:asciiTheme="majorHAnsi" w:hAnsiTheme="majorHAnsi" w:cs="Calibri Light"/>
          <w:b/>
          <w:color w:val="29424B"/>
          <w:shd w:val="clear" w:color="auto" w:fill="FFFFFF"/>
        </w:rPr>
      </w:pPr>
    </w:p>
    <w:p w:rsidR="00EF54E5" w:rsidRDefault="00EF54E5">
      <w:pPr>
        <w:widowControl w:val="0"/>
        <w:autoSpaceDE w:val="0"/>
        <w:autoSpaceDN w:val="0"/>
        <w:adjustRightInd w:val="0"/>
        <w:spacing w:after="200" w:line="276" w:lineRule="auto"/>
        <w:rPr>
          <w:rFonts w:asciiTheme="majorHAnsi" w:hAnsiTheme="majorHAnsi" w:cs="Calibri Light"/>
          <w:b/>
          <w:color w:val="29424B"/>
          <w:shd w:val="clear" w:color="auto" w:fill="FFFFFF"/>
        </w:rPr>
      </w:pPr>
    </w:p>
    <w:p w:rsidR="00EF54E5" w:rsidRDefault="00EF54E5">
      <w:pPr>
        <w:widowControl w:val="0"/>
        <w:autoSpaceDE w:val="0"/>
        <w:autoSpaceDN w:val="0"/>
        <w:adjustRightInd w:val="0"/>
        <w:spacing w:after="200" w:line="276" w:lineRule="auto"/>
        <w:rPr>
          <w:rFonts w:asciiTheme="majorHAnsi" w:hAnsiTheme="majorHAnsi" w:cs="Calibri Light"/>
          <w:b/>
          <w:color w:val="29424B"/>
          <w:shd w:val="clear" w:color="auto" w:fill="FFFFFF"/>
        </w:rPr>
      </w:pPr>
    </w:p>
    <w:p w:rsidR="00EF54E5" w:rsidRPr="00331198" w:rsidRDefault="00EF54E5">
      <w:pPr>
        <w:widowControl w:val="0"/>
        <w:autoSpaceDE w:val="0"/>
        <w:autoSpaceDN w:val="0"/>
        <w:adjustRightInd w:val="0"/>
        <w:spacing w:after="200" w:line="276" w:lineRule="auto"/>
        <w:rPr>
          <w:rFonts w:asciiTheme="majorHAnsi" w:hAnsiTheme="majorHAnsi" w:cs="Calibri Light"/>
          <w:b/>
          <w:lang w:val="en"/>
        </w:rPr>
      </w:pPr>
    </w:p>
    <w:sectPr w:rsidR="00EF54E5" w:rsidRPr="00331198">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7"/>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4DF0"/>
    <w:rsid w:val="0006061B"/>
    <w:rsid w:val="00124DF0"/>
    <w:rsid w:val="001877AC"/>
    <w:rsid w:val="00331198"/>
    <w:rsid w:val="00535428"/>
    <w:rsid w:val="007F4C55"/>
    <w:rsid w:val="00987B90"/>
    <w:rsid w:val="00B15516"/>
    <w:rsid w:val="00B86CA2"/>
    <w:rsid w:val="00C907BD"/>
    <w:rsid w:val="00CE4AD3"/>
    <w:rsid w:val="00DC1056"/>
    <w:rsid w:val="00EF54E5"/>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6D0F4635-79CA-48B5-A7E3-285C9CAEB9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imes New Roman"/>
        <w:sz w:val="22"/>
        <w:szCs w:val="22"/>
        <w:lang w:val="en-PH" w:eastAsia="en-PH"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331198"/>
    <w:rPr>
      <w:rFonts w:cs="Times New Roman"/>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gettoken.com/cashless-payments-system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104</Words>
  <Characters>597</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Jesun Brian Lopez</dc:creator>
  <cp:keywords/>
  <dc:description/>
  <cp:lastModifiedBy>Jesun Brian Lopez</cp:lastModifiedBy>
  <cp:revision>2</cp:revision>
  <dcterms:created xsi:type="dcterms:W3CDTF">2018-07-02T07:18:00Z</dcterms:created>
  <dcterms:modified xsi:type="dcterms:W3CDTF">2018-07-02T07:18:00Z</dcterms:modified>
</cp:coreProperties>
</file>