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Leane</w:t>
      </w:r>
      <w:proofErr w:type="spellEnd"/>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Jesun</w:t>
      </w:r>
      <w:proofErr w:type="spellEnd"/>
      <w:r>
        <w:rPr>
          <w:rFonts w:ascii="Times New Roman" w:hAnsi="Times New Roman" w:cs="Times New Roman"/>
          <w:sz w:val="24"/>
          <w:szCs w:val="24"/>
        </w:rPr>
        <w:t xml:space="preserve">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2F404C" w:rsidP="00161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section is an overview on the Development of SMART Payment System for the University of St. La Salle – Integrated School Cafeteria. This will give a background </w:t>
      </w:r>
      <w:r w:rsidR="00B22BE5">
        <w:rPr>
          <w:rFonts w:ascii="Times New Roman" w:hAnsi="Times New Roman" w:cs="Times New Roman"/>
          <w:sz w:val="24"/>
          <w:szCs w:val="24"/>
        </w:rPr>
        <w:t>on the said project, including its statement of the problem, significance, scope and limitations</w:t>
      </w:r>
      <w:r w:rsidR="00D6737A">
        <w:rPr>
          <w:rFonts w:ascii="Times New Roman" w:hAnsi="Times New Roman" w:cs="Times New Roman"/>
          <w:sz w:val="24"/>
          <w:szCs w:val="24"/>
        </w:rPr>
        <w:t xml:space="preserve"> of the study and the review of related literature</w:t>
      </w:r>
      <w:r w:rsidR="00B22BE5">
        <w:rPr>
          <w:rFonts w:ascii="Times New Roman" w:hAnsi="Times New Roman" w:cs="Times New Roman"/>
          <w:sz w:val="24"/>
          <w:szCs w:val="24"/>
        </w:rPr>
        <w:t>. Terms will be conceptually and operationally defined as well.</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the total revenue that they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w:t>
      </w:r>
      <w:r w:rsidR="009E7901" w:rsidRPr="009E7901">
        <w:rPr>
          <w:rFonts w:ascii="Times New Roman" w:hAnsi="Times New Roman" w:cs="Times New Roman"/>
          <w:sz w:val="24"/>
          <w:szCs w:val="24"/>
        </w:rPr>
        <w:lastRenderedPageBreak/>
        <w:t>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w:t>
      </w:r>
      <w:r w:rsidRPr="009E7901">
        <w:rPr>
          <w:rFonts w:ascii="Times New Roman" w:eastAsia="Times New Roman" w:hAnsi="Times New Roman" w:cs="Times New Roman"/>
          <w:sz w:val="24"/>
          <w:szCs w:val="24"/>
        </w:rPr>
        <w:lastRenderedPageBreak/>
        <w:t>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y sell</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 The vendors need to surrender to the administrator the product they want to sell</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Programmable Interface Controller</w:t>
      </w:r>
      <w:r w:rsidR="00CE069A" w:rsidRPr="00CE069A">
        <w:rPr>
          <w:rFonts w:ascii="Times New Roman" w:hAnsi="Times New Roman" w:cs="Times New Roman"/>
          <w:color w:val="000000"/>
          <w:sz w:val="24"/>
          <w:szCs w:val="24"/>
          <w:shd w:val="clear" w:color="auto" w:fill="FFFFFF"/>
        </w:rPr>
        <w:t xml:space="preserve">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 xml:space="preserve">ontroller with </w:t>
      </w:r>
      <w:proofErr w:type="gramStart"/>
      <w:r w:rsidR="00806DA4">
        <w:rPr>
          <w:rFonts w:ascii="Times New Roman" w:eastAsia="Times New Roman" w:hAnsi="Times New Roman" w:cs="Times New Roman"/>
          <w:sz w:val="24"/>
          <w:szCs w:val="24"/>
        </w:rPr>
        <w:t>a</w:t>
      </w:r>
      <w:proofErr w:type="gramEnd"/>
      <w:r w:rsidR="00806DA4">
        <w:rPr>
          <w:rFonts w:ascii="Times New Roman" w:eastAsia="Times New Roman" w:hAnsi="Times New Roman" w:cs="Times New Roman"/>
          <w:sz w:val="24"/>
          <w:szCs w:val="24"/>
        </w:rPr>
        <w:t xml:space="preserve">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w:t>
      </w:r>
      <w:proofErr w:type="gramStart"/>
      <w:r w:rsidRPr="009E7901">
        <w:rPr>
          <w:rFonts w:ascii="Times New Roman" w:eastAsia="Times New Roman" w:hAnsi="Times New Roman" w:cs="Times New Roman"/>
          <w:sz w:val="24"/>
          <w:szCs w:val="24"/>
        </w:rPr>
        <w:t>the</w:t>
      </w:r>
      <w:r w:rsidR="000C3745">
        <w:rPr>
          <w:rFonts w:ascii="Times New Roman" w:eastAsia="Times New Roman" w:hAnsi="Times New Roman" w:cs="Times New Roman"/>
          <w:sz w:val="24"/>
          <w:szCs w:val="24"/>
        </w:rPr>
        <w:t>n</w:t>
      </w:r>
      <w:proofErr w:type="gramEnd"/>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lastRenderedPageBreak/>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 xml:space="preserve">In every transaction, only the exact amount will be deducted from </w:t>
      </w:r>
      <w:r w:rsidR="005C4379">
        <w:rPr>
          <w:rFonts w:ascii="Times New Roman" w:eastAsia="Times New Roman" w:hAnsi="Times New Roman" w:cs="Times New Roman"/>
          <w:color w:val="000000"/>
          <w:sz w:val="24"/>
          <w:szCs w:val="24"/>
          <w:lang w:eastAsia="en-PH"/>
        </w:rPr>
        <w:lastRenderedPageBreak/>
        <w:t>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w:t>
      </w:r>
      <w:r w:rsidRPr="00F308EA">
        <w:rPr>
          <w:rFonts w:ascii="Times New Roman" w:hAnsi="Times New Roman" w:cs="Times New Roman"/>
          <w:sz w:val="24"/>
          <w:szCs w:val="24"/>
        </w:rPr>
        <w:lastRenderedPageBreak/>
        <w:t>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proofErr w:type="gramStart"/>
      <w:r w:rsidRPr="00442C01">
        <w:rPr>
          <w:rFonts w:ascii="Times New Roman" w:hAnsi="Times New Roman" w:cs="Times New Roman"/>
          <w:b/>
          <w:sz w:val="24"/>
          <w:szCs w:val="24"/>
        </w:rPr>
        <w:t>Cloud Computing.</w:t>
      </w:r>
      <w:proofErr w:type="gramEnd"/>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proofErr w:type="gramStart"/>
      <w:r w:rsidRPr="002C3B81">
        <w:rPr>
          <w:rFonts w:ascii="Times New Roman" w:hAnsi="Times New Roman" w:cs="Times New Roman"/>
          <w:b/>
          <w:sz w:val="24"/>
          <w:szCs w:val="24"/>
          <w:shd w:val="clear" w:color="auto" w:fill="FFFFFF"/>
        </w:rPr>
        <w:t>ESP8266 Wireless Fidelity (Wi-Fi) Module.</w:t>
      </w:r>
      <w:proofErr w:type="gramEnd"/>
      <w:r w:rsidRPr="002C3B81">
        <w:rPr>
          <w:rFonts w:ascii="Times New Roman" w:hAnsi="Times New Roman" w:cs="Times New Roman"/>
          <w:sz w:val="24"/>
          <w:szCs w:val="24"/>
          <w:shd w:val="clear" w:color="auto" w:fill="FFFFFF"/>
        </w:rPr>
        <w:t xml:space="preserve"> Conceptually, </w:t>
      </w:r>
      <w:hyperlink r:id="rId6"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bookmarkStart w:id="0" w:name="_GoBack"/>
      <w:bookmarkEnd w:id="0"/>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 xml:space="preserve">Operationally, the NFC device in reader mode will be used as a means for the vendor to receive payment from the student. The </w:t>
      </w:r>
      <w:proofErr w:type="gramStart"/>
      <w:r w:rsidRPr="002C3B81">
        <w:rPr>
          <w:rStyle w:val="Hyperlink"/>
          <w:rFonts w:ascii="Times New Roman" w:hAnsi="Times New Roman" w:cs="Times New Roman"/>
          <w:color w:val="auto"/>
          <w:sz w:val="24"/>
          <w:szCs w:val="24"/>
          <w:u w:val="none"/>
        </w:rPr>
        <w:t>student will</w:t>
      </w:r>
      <w:proofErr w:type="gramEnd"/>
      <w:r w:rsidRPr="002C3B81">
        <w:rPr>
          <w:rStyle w:val="Hyperlink"/>
          <w:rFonts w:ascii="Times New Roman" w:hAnsi="Times New Roman" w:cs="Times New Roman"/>
          <w:color w:val="auto"/>
          <w:sz w:val="24"/>
          <w:szCs w:val="24"/>
          <w:u w:val="none"/>
        </w:rPr>
        <w:t xml:space="preserve">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proofErr w:type="gramStart"/>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w:t>
      </w:r>
      <w:proofErr w:type="gramEnd"/>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w:t>
      </w:r>
      <w:r w:rsidRPr="002C3B81">
        <w:rPr>
          <w:rFonts w:ascii="Times New Roman" w:hAnsi="Times New Roman" w:cs="Times New Roman"/>
          <w:sz w:val="24"/>
          <w:szCs w:val="24"/>
          <w:shd w:val="clear" w:color="auto" w:fill="FFFFFF"/>
        </w:rPr>
        <w:t>)</w:t>
      </w:r>
      <w:r w:rsidRPr="002C3B81">
        <w:rPr>
          <w:rFonts w:ascii="Times New Roman" w:hAnsi="Times New Roman" w:cs="Times New Roman"/>
          <w:sz w:val="24"/>
          <w:szCs w:val="24"/>
          <w:shd w:val="clear" w:color="auto" w:fill="FFFFFF"/>
        </w:rPr>
        <w:t xml:space="preserve">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A13739"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computing systems without any need for manual intervention.</w:t>
      </w:r>
      <w:r w:rsidR="0030782A">
        <w:rPr>
          <w:rFonts w:ascii="Times New Roman" w:hAnsi="Times New Roman" w:cs="Times New Roman"/>
          <w:sz w:val="24"/>
          <w:szCs w:val="24"/>
        </w:rPr>
        <w:t xml:space="preserve"> </w:t>
      </w:r>
    </w:p>
    <w:p w:rsidR="009E7901" w:rsidRPr="003B1B3A" w:rsidRDefault="0030782A" w:rsidP="00A1373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w:t>
      </w:r>
      <w:r w:rsidR="000D0C0A" w:rsidRPr="000D0C0A">
        <w:rPr>
          <w:rFonts w:ascii="Times New Roman" w:hAnsi="Times New Roman" w:cs="Times New Roman"/>
          <w:sz w:val="24"/>
          <w:szCs w:val="24"/>
        </w:rPr>
        <w:lastRenderedPageBreak/>
        <w:t xml:space="preserve">specific for a particular application, and they marshal the most appropriate technologies 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7"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0D0C0A" w:rsidRPr="009E7901" w:rsidRDefault="00A13739"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74317"/>
    <w:rsid w:val="00075B24"/>
    <w:rsid w:val="000B3C52"/>
    <w:rsid w:val="000C3745"/>
    <w:rsid w:val="000D0C0A"/>
    <w:rsid w:val="00161CB2"/>
    <w:rsid w:val="002A3D12"/>
    <w:rsid w:val="002F404C"/>
    <w:rsid w:val="0030782A"/>
    <w:rsid w:val="00355EB5"/>
    <w:rsid w:val="003B1B3A"/>
    <w:rsid w:val="0042686F"/>
    <w:rsid w:val="00442C01"/>
    <w:rsid w:val="004C3ABF"/>
    <w:rsid w:val="004E2D14"/>
    <w:rsid w:val="00505318"/>
    <w:rsid w:val="00527AC0"/>
    <w:rsid w:val="005C4379"/>
    <w:rsid w:val="0075607E"/>
    <w:rsid w:val="007A7657"/>
    <w:rsid w:val="007E1AA1"/>
    <w:rsid w:val="007E1C2C"/>
    <w:rsid w:val="00806DA4"/>
    <w:rsid w:val="00821938"/>
    <w:rsid w:val="00872B49"/>
    <w:rsid w:val="008E14C7"/>
    <w:rsid w:val="00915C51"/>
    <w:rsid w:val="009A20E5"/>
    <w:rsid w:val="009E7901"/>
    <w:rsid w:val="00A13739"/>
    <w:rsid w:val="00A2466E"/>
    <w:rsid w:val="00A40B51"/>
    <w:rsid w:val="00AD5101"/>
    <w:rsid w:val="00B22BE5"/>
    <w:rsid w:val="00B33201"/>
    <w:rsid w:val="00BD1A0C"/>
    <w:rsid w:val="00BD3A0B"/>
    <w:rsid w:val="00BF413C"/>
    <w:rsid w:val="00CA5F0F"/>
    <w:rsid w:val="00CE069A"/>
    <w:rsid w:val="00CE6A58"/>
    <w:rsid w:val="00D14B2D"/>
    <w:rsid w:val="00D6737A"/>
    <w:rsid w:val="00D76ABB"/>
    <w:rsid w:val="00DB77FB"/>
    <w:rsid w:val="00E46506"/>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sel-austria.net/epo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sheets.com/pd/esp8266-olimex-67257755.html?utm_medium=PartNumber&amp;utm_source=electroschematics&amp;utm_term=ESP826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9</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34</cp:revision>
  <dcterms:created xsi:type="dcterms:W3CDTF">2018-07-08T11:57:00Z</dcterms:created>
  <dcterms:modified xsi:type="dcterms:W3CDTF">2018-07-14T09:40:00Z</dcterms:modified>
</cp:coreProperties>
</file>